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4CBE" w:rsidRPr="003E595B" w:rsidRDefault="00D04CBE" w:rsidP="00381F37">
      <w:pPr>
        <w:spacing w:after="0" w:line="240" w:lineRule="exact"/>
        <w:jc w:val="both"/>
        <w:rPr>
          <w:rFonts w:ascii="Arial" w:eastAsia="Calibri" w:hAnsi="Arial" w:cs="Arial"/>
          <w:b/>
          <w:color w:val="000000" w:themeColor="text1"/>
        </w:rPr>
      </w:pPr>
      <w:bookmarkStart w:id="0" w:name="_GoBack"/>
      <w:bookmarkEnd w:id="0"/>
      <w:r w:rsidRPr="003E595B">
        <w:rPr>
          <w:rFonts w:ascii="Arial" w:eastAsia="Calibri" w:hAnsi="Arial" w:cs="Arial"/>
          <w:b/>
          <w:color w:val="000000" w:themeColor="text1"/>
        </w:rPr>
        <w:t>Journal of the American Association for Laboratory Animal Science</w:t>
      </w:r>
    </w:p>
    <w:p w:rsidR="00D04CBE" w:rsidRPr="003E595B" w:rsidRDefault="00D04CBE" w:rsidP="00381F37">
      <w:pPr>
        <w:spacing w:after="0" w:line="240" w:lineRule="exact"/>
        <w:jc w:val="both"/>
        <w:rPr>
          <w:rFonts w:ascii="Arial" w:hAnsi="Arial" w:cs="Arial"/>
          <w:color w:val="000000" w:themeColor="text1"/>
        </w:rPr>
      </w:pPr>
      <w:r w:rsidRPr="003E595B">
        <w:rPr>
          <w:rFonts w:ascii="Arial" w:eastAsia="Calibri" w:hAnsi="Arial" w:cs="Arial"/>
          <w:color w:val="000000" w:themeColor="text1"/>
        </w:rPr>
        <w:t>V</w:t>
      </w:r>
      <w:r w:rsidR="00BB5D12" w:rsidRPr="003E595B">
        <w:rPr>
          <w:rFonts w:ascii="Arial" w:eastAsia="Calibri" w:hAnsi="Arial" w:cs="Arial"/>
          <w:color w:val="000000" w:themeColor="text1"/>
        </w:rPr>
        <w:t>olume 55, Number 5, September</w:t>
      </w:r>
      <w:r w:rsidR="00C319CB" w:rsidRPr="003E595B">
        <w:rPr>
          <w:rFonts w:ascii="Arial" w:eastAsia="Calibri" w:hAnsi="Arial" w:cs="Arial"/>
          <w:color w:val="000000" w:themeColor="text1"/>
        </w:rPr>
        <w:t xml:space="preserve"> 2016</w:t>
      </w:r>
    </w:p>
    <w:p w:rsidR="00D64259" w:rsidRPr="003E595B" w:rsidRDefault="00182997" w:rsidP="00381F37">
      <w:pPr>
        <w:shd w:val="clear" w:color="auto" w:fill="FDFDFD"/>
        <w:spacing w:after="0" w:line="240" w:lineRule="exact"/>
        <w:jc w:val="both"/>
        <w:rPr>
          <w:rFonts w:ascii="Arial" w:hAnsi="Arial" w:cs="Arial"/>
          <w:color w:val="000000" w:themeColor="text1"/>
        </w:rPr>
      </w:pPr>
      <w:r w:rsidRPr="003E595B">
        <w:rPr>
          <w:rFonts w:ascii="Arial" w:hAnsi="Arial" w:cs="Arial"/>
          <w:color w:val="000000" w:themeColor="text1"/>
        </w:rPr>
        <w:t> </w:t>
      </w:r>
    </w:p>
    <w:p w:rsidR="00D64259" w:rsidRPr="003E595B" w:rsidRDefault="00D64259" w:rsidP="00381F37">
      <w:pPr>
        <w:autoSpaceDE w:val="0"/>
        <w:autoSpaceDN w:val="0"/>
        <w:adjustRightInd w:val="0"/>
        <w:spacing w:after="0" w:line="240" w:lineRule="exact"/>
        <w:jc w:val="both"/>
        <w:rPr>
          <w:rFonts w:ascii="Arial" w:hAnsi="Arial" w:cs="Arial"/>
          <w:b/>
          <w:color w:val="000000" w:themeColor="text1"/>
        </w:rPr>
      </w:pPr>
      <w:r w:rsidRPr="003E595B">
        <w:rPr>
          <w:rFonts w:ascii="Arial" w:hAnsi="Arial" w:cs="Arial"/>
          <w:b/>
          <w:color w:val="000000" w:themeColor="text1"/>
        </w:rPr>
        <w:t>ORIGINAL RESEARCH</w:t>
      </w:r>
    </w:p>
    <w:p w:rsidR="00D64259" w:rsidRPr="003E595B" w:rsidRDefault="00D64259" w:rsidP="00381F37">
      <w:pPr>
        <w:autoSpaceDE w:val="0"/>
        <w:autoSpaceDN w:val="0"/>
        <w:adjustRightInd w:val="0"/>
        <w:spacing w:after="0" w:line="240" w:lineRule="exact"/>
        <w:jc w:val="both"/>
        <w:rPr>
          <w:rFonts w:ascii="Arial" w:hAnsi="Arial" w:cs="Arial"/>
          <w:b/>
          <w:color w:val="000000" w:themeColor="text1"/>
        </w:rPr>
      </w:pPr>
    </w:p>
    <w:p w:rsidR="00921EA6" w:rsidRPr="003E595B" w:rsidRDefault="00921EA6" w:rsidP="00381F37">
      <w:pPr>
        <w:pStyle w:val="PlainText"/>
        <w:shd w:val="clear" w:color="auto" w:fill="FDFDFD"/>
        <w:spacing w:before="0" w:beforeAutospacing="0" w:after="0" w:afterAutospacing="0" w:line="240" w:lineRule="exact"/>
        <w:jc w:val="both"/>
        <w:rPr>
          <w:rFonts w:ascii="Arial" w:hAnsi="Arial" w:cs="Arial"/>
          <w:b/>
          <w:i/>
          <w:color w:val="000000" w:themeColor="text1"/>
          <w:sz w:val="22"/>
          <w:szCs w:val="22"/>
          <w:u w:val="single"/>
        </w:rPr>
      </w:pPr>
      <w:r w:rsidRPr="003E595B">
        <w:rPr>
          <w:rFonts w:ascii="Arial" w:hAnsi="Arial" w:cs="Arial"/>
          <w:b/>
          <w:i/>
          <w:color w:val="000000" w:themeColor="text1"/>
          <w:sz w:val="22"/>
          <w:szCs w:val="22"/>
          <w:u w:val="single"/>
        </w:rPr>
        <w:t>Biology</w:t>
      </w:r>
    </w:p>
    <w:p w:rsidR="00A046DB" w:rsidRPr="003E595B" w:rsidRDefault="00BB5D12" w:rsidP="00381F37">
      <w:pPr>
        <w:shd w:val="clear" w:color="auto" w:fill="FDFDFD"/>
        <w:spacing w:after="0" w:line="240" w:lineRule="exact"/>
        <w:jc w:val="both"/>
        <w:rPr>
          <w:rFonts w:ascii="Arial" w:hAnsi="Arial" w:cs="Arial"/>
          <w:b/>
          <w:i/>
          <w:color w:val="000000" w:themeColor="text1"/>
        </w:rPr>
      </w:pPr>
      <w:r w:rsidRPr="003E595B">
        <w:rPr>
          <w:rFonts w:ascii="Arial" w:hAnsi="Arial" w:cs="Arial"/>
          <w:b/>
          <w:color w:val="000000" w:themeColor="text1"/>
        </w:rPr>
        <w:t>Trumel et al. Hematologic and Biochemical Biologic Variation in Laboratory Cats, pp. 503-509</w:t>
      </w:r>
    </w:p>
    <w:p w:rsidR="00A046DB" w:rsidRPr="003E595B" w:rsidRDefault="00A046DB" w:rsidP="00381F37">
      <w:pPr>
        <w:shd w:val="clear" w:color="auto" w:fill="FDFDFD"/>
        <w:spacing w:after="0" w:line="240" w:lineRule="exact"/>
        <w:jc w:val="both"/>
        <w:rPr>
          <w:rFonts w:ascii="Arial" w:hAnsi="Arial" w:cs="Arial"/>
          <w:b/>
          <w:i/>
          <w:color w:val="000000" w:themeColor="text1"/>
          <w:u w:val="single"/>
        </w:rPr>
      </w:pPr>
    </w:p>
    <w:p w:rsidR="008F4560" w:rsidRPr="003E595B" w:rsidRDefault="008F4560" w:rsidP="00381F37">
      <w:pPr>
        <w:shd w:val="clear" w:color="auto" w:fill="FDFDFD"/>
        <w:spacing w:after="0" w:line="240" w:lineRule="exact"/>
        <w:jc w:val="both"/>
        <w:rPr>
          <w:rFonts w:ascii="Arial" w:eastAsia="Times New Roman" w:hAnsi="Arial" w:cs="Arial"/>
          <w:color w:val="000000" w:themeColor="text1"/>
          <w:lang w:val="en"/>
        </w:rPr>
      </w:pPr>
      <w:r w:rsidRPr="003E595B">
        <w:rPr>
          <w:rFonts w:ascii="Arial" w:eastAsia="Times New Roman" w:hAnsi="Arial" w:cs="Arial"/>
          <w:color w:val="000000" w:themeColor="text1"/>
          <w:lang w:val="en"/>
        </w:rPr>
        <w:t>Domain 1: Management of Spontaneous and Experimentally Induced Diseases and Conditions</w:t>
      </w:r>
    </w:p>
    <w:p w:rsidR="008F4560" w:rsidRPr="003E595B" w:rsidRDefault="008F4560" w:rsidP="00381F37">
      <w:pPr>
        <w:shd w:val="clear" w:color="auto" w:fill="FDFDFD"/>
        <w:spacing w:after="0" w:line="240" w:lineRule="exact"/>
        <w:jc w:val="both"/>
        <w:rPr>
          <w:rFonts w:ascii="Arial" w:eastAsia="Times New Roman" w:hAnsi="Arial" w:cs="Arial"/>
          <w:color w:val="000000" w:themeColor="text1"/>
          <w:lang w:val="en"/>
        </w:rPr>
      </w:pPr>
      <w:r w:rsidRPr="003E595B">
        <w:rPr>
          <w:rFonts w:ascii="Arial" w:eastAsia="Times New Roman" w:hAnsi="Arial" w:cs="Arial"/>
          <w:color w:val="000000" w:themeColor="text1"/>
          <w:lang w:val="en"/>
        </w:rPr>
        <w:t xml:space="preserve">Secondary Species: Cat (Felis domestica) </w:t>
      </w:r>
    </w:p>
    <w:p w:rsidR="008F4560" w:rsidRPr="003E595B" w:rsidRDefault="008F4560" w:rsidP="00381F37">
      <w:pPr>
        <w:shd w:val="clear" w:color="auto" w:fill="FDFDFD"/>
        <w:spacing w:after="0" w:line="240" w:lineRule="exact"/>
        <w:jc w:val="both"/>
        <w:rPr>
          <w:rFonts w:ascii="Arial" w:eastAsia="Times New Roman" w:hAnsi="Arial" w:cs="Arial"/>
          <w:color w:val="000000" w:themeColor="text1"/>
          <w:lang w:val="en"/>
        </w:rPr>
      </w:pPr>
      <w:r w:rsidRPr="003E595B">
        <w:rPr>
          <w:rFonts w:ascii="Arial" w:eastAsia="Times New Roman" w:hAnsi="Arial" w:cs="Arial"/>
          <w:color w:val="000000" w:themeColor="text1"/>
          <w:lang w:val="en"/>
        </w:rPr>
        <w:t> </w:t>
      </w:r>
    </w:p>
    <w:p w:rsidR="008F4560" w:rsidRPr="003E595B" w:rsidRDefault="00182997" w:rsidP="00381F37">
      <w:pPr>
        <w:shd w:val="clear" w:color="auto" w:fill="FDFDFD"/>
        <w:spacing w:after="0" w:line="240" w:lineRule="exact"/>
        <w:jc w:val="both"/>
        <w:rPr>
          <w:rFonts w:ascii="Arial" w:eastAsia="Times New Roman" w:hAnsi="Arial" w:cs="Arial"/>
          <w:color w:val="000000" w:themeColor="text1"/>
          <w:lang w:val="en"/>
        </w:rPr>
      </w:pPr>
      <w:r w:rsidRPr="003E595B">
        <w:rPr>
          <w:rFonts w:ascii="Arial" w:eastAsia="Times New Roman" w:hAnsi="Arial" w:cs="Arial"/>
          <w:color w:val="000000" w:themeColor="text1"/>
          <w:u w:val="single"/>
          <w:lang w:val="en"/>
        </w:rPr>
        <w:t>SUMMARY</w:t>
      </w:r>
      <w:r w:rsidRPr="003E595B">
        <w:rPr>
          <w:rFonts w:ascii="Arial" w:eastAsia="Times New Roman" w:hAnsi="Arial" w:cs="Arial"/>
          <w:color w:val="000000" w:themeColor="text1"/>
          <w:lang w:val="en"/>
        </w:rPr>
        <w:t xml:space="preserve">: </w:t>
      </w:r>
      <w:r w:rsidR="008F4560" w:rsidRPr="003E595B">
        <w:rPr>
          <w:rFonts w:ascii="Arial" w:eastAsia="Times New Roman" w:hAnsi="Arial" w:cs="Arial"/>
          <w:color w:val="000000" w:themeColor="text1"/>
          <w:lang w:val="en"/>
        </w:rPr>
        <w:t>Currently available reference intervals for hematology are population based and may confound the intra</w:t>
      </w:r>
      <w:r w:rsidR="00306669" w:rsidRPr="003E595B">
        <w:rPr>
          <w:rFonts w:ascii="Arial" w:eastAsia="Times New Roman" w:hAnsi="Arial" w:cs="Arial"/>
          <w:color w:val="000000" w:themeColor="text1"/>
          <w:lang w:val="en"/>
        </w:rPr>
        <w:t>-</w:t>
      </w:r>
      <w:r w:rsidR="008F4560" w:rsidRPr="003E595B">
        <w:rPr>
          <w:rFonts w:ascii="Arial" w:eastAsia="Times New Roman" w:hAnsi="Arial" w:cs="Arial"/>
          <w:color w:val="000000" w:themeColor="text1"/>
          <w:lang w:val="en"/>
        </w:rPr>
        <w:t xml:space="preserve">individual variability that could be an important factor in detecting significant changes in a specific animal.  The prospective study design used 14 cats (7 males and 7 females) over 7 </w:t>
      </w:r>
      <w:r w:rsidR="00306669" w:rsidRPr="003E595B">
        <w:rPr>
          <w:rFonts w:ascii="Arial" w:eastAsia="Times New Roman" w:hAnsi="Arial" w:cs="Arial"/>
          <w:color w:val="000000" w:themeColor="text1"/>
          <w:lang w:val="en"/>
        </w:rPr>
        <w:t>time points</w:t>
      </w:r>
      <w:r w:rsidR="008F4560" w:rsidRPr="003E595B">
        <w:rPr>
          <w:rFonts w:ascii="Arial" w:eastAsia="Times New Roman" w:hAnsi="Arial" w:cs="Arial"/>
          <w:color w:val="000000" w:themeColor="text1"/>
          <w:lang w:val="en"/>
        </w:rPr>
        <w:t xml:space="preserve"> (days 1, 2, 7, 14, 31, 42, and 100) to determine the biologic variation and reference change values of hematologic and biochemical variables in each individual animal.  For each variable, analytical, intraindividual, and inter</w:t>
      </w:r>
      <w:r w:rsidR="00306669" w:rsidRPr="003E595B">
        <w:rPr>
          <w:rFonts w:ascii="Arial" w:eastAsia="Times New Roman" w:hAnsi="Arial" w:cs="Arial"/>
          <w:color w:val="000000" w:themeColor="text1"/>
          <w:lang w:val="en"/>
        </w:rPr>
        <w:t>-</w:t>
      </w:r>
      <w:r w:rsidR="008F4560" w:rsidRPr="003E595B">
        <w:rPr>
          <w:rFonts w:ascii="Arial" w:eastAsia="Times New Roman" w:hAnsi="Arial" w:cs="Arial"/>
          <w:color w:val="000000" w:themeColor="text1"/>
          <w:lang w:val="en"/>
        </w:rPr>
        <w:t xml:space="preserve">individual coefficients were estimated prior to calculating the index of individuality and the reference change value.  The results demonstrated that red blood count variables and five biochemical analytes (cholesterol, creatinine, triglycerides, ALP, and calcium) all had marked individuality.  Population based reference intervals were adequate for glucose and sodium.  The authors concluded that the reference change value determined in the study was a valuable tool for monitoring hematologic and biochemical variables in healthy laboratory cats.  </w:t>
      </w:r>
    </w:p>
    <w:p w:rsidR="008F4560" w:rsidRPr="003E595B" w:rsidRDefault="008F4560" w:rsidP="00381F37">
      <w:pPr>
        <w:shd w:val="clear" w:color="auto" w:fill="FDFDFD"/>
        <w:spacing w:after="0" w:line="240" w:lineRule="exact"/>
        <w:jc w:val="both"/>
        <w:rPr>
          <w:rFonts w:ascii="Arial" w:eastAsia="Times New Roman" w:hAnsi="Arial" w:cs="Arial"/>
          <w:color w:val="000000" w:themeColor="text1"/>
          <w:lang w:val="en"/>
        </w:rPr>
      </w:pPr>
      <w:r w:rsidRPr="003E595B">
        <w:rPr>
          <w:rFonts w:ascii="Arial" w:eastAsia="Times New Roman" w:hAnsi="Arial" w:cs="Arial"/>
          <w:color w:val="000000" w:themeColor="text1"/>
          <w:lang w:val="en"/>
        </w:rPr>
        <w:t> </w:t>
      </w:r>
    </w:p>
    <w:p w:rsidR="008F4560" w:rsidRPr="003E595B" w:rsidRDefault="00182997" w:rsidP="00381F37">
      <w:pPr>
        <w:shd w:val="clear" w:color="auto" w:fill="FDFDFD"/>
        <w:tabs>
          <w:tab w:val="left" w:pos="360"/>
        </w:tabs>
        <w:spacing w:after="0" w:line="240" w:lineRule="exact"/>
        <w:ind w:left="360" w:hanging="360"/>
        <w:jc w:val="both"/>
        <w:rPr>
          <w:rFonts w:ascii="Arial" w:eastAsia="Times New Roman" w:hAnsi="Arial" w:cs="Arial"/>
          <w:color w:val="000000" w:themeColor="text1"/>
          <w:lang w:val="en"/>
        </w:rPr>
      </w:pPr>
      <w:r w:rsidRPr="003E595B">
        <w:rPr>
          <w:rFonts w:ascii="Arial" w:eastAsia="Times New Roman" w:hAnsi="Arial" w:cs="Arial"/>
          <w:color w:val="000000" w:themeColor="text1"/>
          <w:lang w:val="en"/>
        </w:rPr>
        <w:t>QUESTIONS</w:t>
      </w:r>
    </w:p>
    <w:p w:rsidR="008F4560" w:rsidRPr="003E595B" w:rsidRDefault="00182997" w:rsidP="00381F37">
      <w:pPr>
        <w:shd w:val="clear" w:color="auto" w:fill="FDFDFD"/>
        <w:tabs>
          <w:tab w:val="left" w:pos="360"/>
        </w:tabs>
        <w:spacing w:after="0" w:line="240" w:lineRule="exact"/>
        <w:ind w:left="360" w:hanging="360"/>
        <w:jc w:val="both"/>
        <w:rPr>
          <w:rFonts w:ascii="Arial" w:eastAsia="Times New Roman" w:hAnsi="Arial" w:cs="Arial"/>
          <w:color w:val="000000" w:themeColor="text1"/>
          <w:lang w:val="en"/>
        </w:rPr>
      </w:pPr>
      <w:r w:rsidRPr="003E595B">
        <w:rPr>
          <w:rFonts w:ascii="Arial" w:eastAsia="Times New Roman" w:hAnsi="Arial" w:cs="Arial"/>
          <w:color w:val="000000" w:themeColor="text1"/>
          <w:lang w:val="en"/>
        </w:rPr>
        <w:t>1.</w:t>
      </w:r>
      <w:r w:rsidRPr="003E595B">
        <w:rPr>
          <w:rFonts w:ascii="Arial" w:eastAsia="Times New Roman" w:hAnsi="Arial" w:cs="Arial"/>
          <w:color w:val="000000" w:themeColor="text1"/>
          <w:lang w:val="en"/>
        </w:rPr>
        <w:tab/>
      </w:r>
      <w:r w:rsidR="008F4560" w:rsidRPr="003E595B">
        <w:rPr>
          <w:rFonts w:ascii="Arial" w:eastAsia="Times New Roman" w:hAnsi="Arial" w:cs="Arial"/>
          <w:color w:val="000000" w:themeColor="text1"/>
          <w:lang w:val="en"/>
        </w:rPr>
        <w:t>What is the reference change value?</w:t>
      </w:r>
    </w:p>
    <w:p w:rsidR="008F4560" w:rsidRPr="003E595B" w:rsidRDefault="00182997" w:rsidP="00381F37">
      <w:pPr>
        <w:shd w:val="clear" w:color="auto" w:fill="FDFDFD"/>
        <w:tabs>
          <w:tab w:val="left" w:pos="360"/>
        </w:tabs>
        <w:spacing w:after="0" w:line="240" w:lineRule="exact"/>
        <w:ind w:left="360" w:hanging="360"/>
        <w:jc w:val="both"/>
        <w:rPr>
          <w:rFonts w:ascii="Arial" w:eastAsia="Times New Roman" w:hAnsi="Arial" w:cs="Arial"/>
          <w:color w:val="000000" w:themeColor="text1"/>
          <w:lang w:val="en"/>
        </w:rPr>
      </w:pPr>
      <w:r w:rsidRPr="003E595B">
        <w:rPr>
          <w:rFonts w:ascii="Arial" w:eastAsia="Times New Roman" w:hAnsi="Arial" w:cs="Arial"/>
          <w:color w:val="000000" w:themeColor="text1"/>
          <w:lang w:val="en"/>
        </w:rPr>
        <w:t>2.</w:t>
      </w:r>
      <w:r w:rsidRPr="003E595B">
        <w:rPr>
          <w:rFonts w:ascii="Arial" w:eastAsia="Times New Roman" w:hAnsi="Arial" w:cs="Arial"/>
          <w:color w:val="000000" w:themeColor="text1"/>
          <w:lang w:val="en"/>
        </w:rPr>
        <w:tab/>
      </w:r>
      <w:r w:rsidR="008F4560" w:rsidRPr="003E595B">
        <w:rPr>
          <w:rFonts w:ascii="Arial" w:eastAsia="Times New Roman" w:hAnsi="Arial" w:cs="Arial"/>
          <w:color w:val="000000" w:themeColor="text1"/>
          <w:lang w:val="en"/>
        </w:rPr>
        <w:t>T/F</w:t>
      </w:r>
      <w:r w:rsidRPr="003E595B">
        <w:rPr>
          <w:rFonts w:ascii="Arial" w:eastAsia="Times New Roman" w:hAnsi="Arial" w:cs="Arial"/>
          <w:color w:val="000000" w:themeColor="text1"/>
          <w:lang w:val="en"/>
        </w:rPr>
        <w:t>.</w:t>
      </w:r>
      <w:r w:rsidR="008F4560" w:rsidRPr="003E595B">
        <w:rPr>
          <w:rFonts w:ascii="Arial" w:eastAsia="Times New Roman" w:hAnsi="Arial" w:cs="Arial"/>
          <w:color w:val="000000" w:themeColor="text1"/>
          <w:lang w:val="en"/>
        </w:rPr>
        <w:t>  The reference change value can be used on all animals regardless of health status.</w:t>
      </w:r>
    </w:p>
    <w:p w:rsidR="008F4560" w:rsidRPr="003E595B" w:rsidRDefault="00182997" w:rsidP="00381F37">
      <w:pPr>
        <w:shd w:val="clear" w:color="auto" w:fill="FDFDFD"/>
        <w:tabs>
          <w:tab w:val="left" w:pos="360"/>
        </w:tabs>
        <w:spacing w:after="0" w:line="240" w:lineRule="exact"/>
        <w:ind w:left="360" w:hanging="360"/>
        <w:jc w:val="both"/>
        <w:rPr>
          <w:rFonts w:ascii="Arial" w:eastAsia="Times New Roman" w:hAnsi="Arial" w:cs="Arial"/>
          <w:color w:val="000000" w:themeColor="text1"/>
          <w:lang w:val="en"/>
        </w:rPr>
      </w:pPr>
      <w:r w:rsidRPr="003E595B">
        <w:rPr>
          <w:rFonts w:ascii="Arial" w:eastAsia="Times New Roman" w:hAnsi="Arial" w:cs="Arial"/>
          <w:color w:val="000000" w:themeColor="text1"/>
          <w:lang w:val="en"/>
        </w:rPr>
        <w:t>3.</w:t>
      </w:r>
      <w:r w:rsidRPr="003E595B">
        <w:rPr>
          <w:rFonts w:ascii="Arial" w:eastAsia="Times New Roman" w:hAnsi="Arial" w:cs="Arial"/>
          <w:color w:val="000000" w:themeColor="text1"/>
          <w:lang w:val="en"/>
        </w:rPr>
        <w:tab/>
      </w:r>
      <w:r w:rsidR="008F4560" w:rsidRPr="003E595B">
        <w:rPr>
          <w:rFonts w:ascii="Arial" w:eastAsia="Times New Roman" w:hAnsi="Arial" w:cs="Arial"/>
          <w:color w:val="000000" w:themeColor="text1"/>
          <w:lang w:val="en"/>
        </w:rPr>
        <w:t>T/F</w:t>
      </w:r>
      <w:r w:rsidRPr="003E595B">
        <w:rPr>
          <w:rFonts w:ascii="Arial" w:eastAsia="Times New Roman" w:hAnsi="Arial" w:cs="Arial"/>
          <w:color w:val="000000" w:themeColor="text1"/>
          <w:lang w:val="en"/>
        </w:rPr>
        <w:t>.</w:t>
      </w:r>
      <w:r w:rsidR="008F4560" w:rsidRPr="003E595B">
        <w:rPr>
          <w:rFonts w:ascii="Arial" w:eastAsia="Times New Roman" w:hAnsi="Arial" w:cs="Arial"/>
          <w:color w:val="000000" w:themeColor="text1"/>
          <w:lang w:val="en"/>
        </w:rPr>
        <w:t xml:space="preserve">  A previous study on biologic variation with client owned cats had similar results as this study which used laboratory cats.  </w:t>
      </w:r>
    </w:p>
    <w:p w:rsidR="008F4560" w:rsidRPr="003E595B" w:rsidRDefault="00182997" w:rsidP="00381F37">
      <w:pPr>
        <w:shd w:val="clear" w:color="auto" w:fill="FDFDFD"/>
        <w:tabs>
          <w:tab w:val="left" w:pos="360"/>
        </w:tabs>
        <w:spacing w:after="0" w:line="240" w:lineRule="exact"/>
        <w:ind w:left="360" w:hanging="360"/>
        <w:jc w:val="both"/>
        <w:rPr>
          <w:rFonts w:ascii="Arial" w:eastAsia="Times New Roman" w:hAnsi="Arial" w:cs="Arial"/>
          <w:color w:val="000000" w:themeColor="text1"/>
          <w:lang w:val="en"/>
        </w:rPr>
      </w:pPr>
      <w:r w:rsidRPr="003E595B">
        <w:rPr>
          <w:rFonts w:ascii="Arial" w:eastAsia="Times New Roman" w:hAnsi="Arial" w:cs="Arial"/>
          <w:color w:val="000000" w:themeColor="text1"/>
          <w:lang w:val="en"/>
        </w:rPr>
        <w:t> </w:t>
      </w:r>
    </w:p>
    <w:p w:rsidR="008F4560" w:rsidRPr="003E595B" w:rsidRDefault="00182997" w:rsidP="00381F37">
      <w:pPr>
        <w:shd w:val="clear" w:color="auto" w:fill="FDFDFD"/>
        <w:tabs>
          <w:tab w:val="left" w:pos="360"/>
        </w:tabs>
        <w:spacing w:after="0" w:line="240" w:lineRule="exact"/>
        <w:ind w:left="360" w:hanging="360"/>
        <w:jc w:val="both"/>
        <w:rPr>
          <w:rFonts w:ascii="Arial" w:eastAsia="Times New Roman" w:hAnsi="Arial" w:cs="Arial"/>
          <w:color w:val="000000" w:themeColor="text1"/>
          <w:lang w:val="en"/>
        </w:rPr>
      </w:pPr>
      <w:r w:rsidRPr="003E595B">
        <w:rPr>
          <w:rFonts w:ascii="Arial" w:eastAsia="Times New Roman" w:hAnsi="Arial" w:cs="Arial"/>
          <w:color w:val="000000" w:themeColor="text1"/>
          <w:lang w:val="en"/>
        </w:rPr>
        <w:t>ANSWERS</w:t>
      </w:r>
    </w:p>
    <w:p w:rsidR="008F4560" w:rsidRPr="003E595B" w:rsidRDefault="00182997" w:rsidP="00381F37">
      <w:pPr>
        <w:shd w:val="clear" w:color="auto" w:fill="FDFDFD"/>
        <w:tabs>
          <w:tab w:val="left" w:pos="360"/>
        </w:tabs>
        <w:spacing w:after="0" w:line="240" w:lineRule="exact"/>
        <w:ind w:left="360" w:hanging="360"/>
        <w:jc w:val="both"/>
        <w:rPr>
          <w:rFonts w:ascii="Arial" w:eastAsia="Times New Roman" w:hAnsi="Arial" w:cs="Arial"/>
          <w:color w:val="000000" w:themeColor="text1"/>
          <w:lang w:val="en"/>
        </w:rPr>
      </w:pPr>
      <w:r w:rsidRPr="003E595B">
        <w:rPr>
          <w:rFonts w:ascii="Arial" w:eastAsia="Times New Roman" w:hAnsi="Arial" w:cs="Arial"/>
          <w:color w:val="000000" w:themeColor="text1"/>
          <w:lang w:val="en"/>
        </w:rPr>
        <w:t>1.</w:t>
      </w:r>
      <w:r w:rsidRPr="003E595B">
        <w:rPr>
          <w:rFonts w:ascii="Arial" w:eastAsia="Times New Roman" w:hAnsi="Arial" w:cs="Arial"/>
          <w:color w:val="000000" w:themeColor="text1"/>
          <w:lang w:val="en"/>
        </w:rPr>
        <w:tab/>
      </w:r>
      <w:r w:rsidR="008F4560" w:rsidRPr="003E595B">
        <w:rPr>
          <w:rFonts w:ascii="Arial" w:eastAsia="Times New Roman" w:hAnsi="Arial" w:cs="Arial"/>
          <w:color w:val="000000" w:themeColor="text1"/>
          <w:lang w:val="en"/>
        </w:rPr>
        <w:t>The reference change value is the lowest difference that cannot be accounted for by the combined effects of intraindividual and analytical variability.</w:t>
      </w:r>
    </w:p>
    <w:p w:rsidR="008F4560" w:rsidRPr="003E595B" w:rsidRDefault="00182997" w:rsidP="00381F37">
      <w:pPr>
        <w:shd w:val="clear" w:color="auto" w:fill="FDFDFD"/>
        <w:tabs>
          <w:tab w:val="left" w:pos="360"/>
        </w:tabs>
        <w:spacing w:after="0" w:line="240" w:lineRule="exact"/>
        <w:ind w:left="360" w:hanging="360"/>
        <w:jc w:val="both"/>
        <w:rPr>
          <w:rFonts w:ascii="Arial" w:eastAsia="Times New Roman" w:hAnsi="Arial" w:cs="Arial"/>
          <w:color w:val="000000" w:themeColor="text1"/>
          <w:lang w:val="en"/>
        </w:rPr>
      </w:pPr>
      <w:r w:rsidRPr="003E595B">
        <w:rPr>
          <w:rFonts w:ascii="Arial" w:eastAsia="Times New Roman" w:hAnsi="Arial" w:cs="Arial"/>
          <w:color w:val="000000" w:themeColor="text1"/>
          <w:lang w:val="en"/>
        </w:rPr>
        <w:t>2.</w:t>
      </w:r>
      <w:r w:rsidRPr="003E595B">
        <w:rPr>
          <w:rFonts w:ascii="Arial" w:eastAsia="Times New Roman" w:hAnsi="Arial" w:cs="Arial"/>
          <w:color w:val="000000" w:themeColor="text1"/>
          <w:lang w:val="en"/>
        </w:rPr>
        <w:tab/>
      </w:r>
      <w:r w:rsidR="008F4560" w:rsidRPr="003E595B">
        <w:rPr>
          <w:rFonts w:ascii="Arial" w:eastAsia="Times New Roman" w:hAnsi="Arial" w:cs="Arial"/>
          <w:color w:val="000000" w:themeColor="text1"/>
          <w:lang w:val="en"/>
        </w:rPr>
        <w:t>F</w:t>
      </w:r>
      <w:r w:rsidRPr="003E595B">
        <w:rPr>
          <w:rFonts w:ascii="Arial" w:eastAsia="Times New Roman" w:hAnsi="Arial" w:cs="Arial"/>
          <w:color w:val="000000" w:themeColor="text1"/>
          <w:lang w:val="en"/>
        </w:rPr>
        <w:t xml:space="preserve"> </w:t>
      </w:r>
      <w:r w:rsidR="008F4560" w:rsidRPr="003E595B">
        <w:rPr>
          <w:rFonts w:ascii="Arial" w:eastAsia="Times New Roman" w:hAnsi="Arial" w:cs="Arial"/>
          <w:color w:val="000000" w:themeColor="text1"/>
          <w:lang w:val="en"/>
        </w:rPr>
        <w:t>- It cannot be applied to clinically unstable diseased animals.</w:t>
      </w:r>
    </w:p>
    <w:p w:rsidR="008F4560" w:rsidRPr="003E595B" w:rsidRDefault="00182997" w:rsidP="00381F37">
      <w:pPr>
        <w:shd w:val="clear" w:color="auto" w:fill="FDFDFD"/>
        <w:tabs>
          <w:tab w:val="left" w:pos="360"/>
        </w:tabs>
        <w:spacing w:after="0" w:line="240" w:lineRule="exact"/>
        <w:ind w:left="360" w:hanging="360"/>
        <w:jc w:val="both"/>
        <w:rPr>
          <w:rFonts w:ascii="Arial" w:eastAsia="Times New Roman" w:hAnsi="Arial" w:cs="Arial"/>
          <w:color w:val="000000" w:themeColor="text1"/>
          <w:lang w:val="en"/>
        </w:rPr>
      </w:pPr>
      <w:r w:rsidRPr="003E595B">
        <w:rPr>
          <w:rFonts w:ascii="Arial" w:eastAsia="Times New Roman" w:hAnsi="Arial" w:cs="Arial"/>
          <w:color w:val="000000" w:themeColor="text1"/>
          <w:lang w:val="en"/>
        </w:rPr>
        <w:t>3.</w:t>
      </w:r>
      <w:r w:rsidRPr="003E595B">
        <w:rPr>
          <w:rFonts w:ascii="Arial" w:eastAsia="Times New Roman" w:hAnsi="Arial" w:cs="Arial"/>
          <w:color w:val="000000" w:themeColor="text1"/>
          <w:lang w:val="en"/>
        </w:rPr>
        <w:tab/>
      </w:r>
      <w:r w:rsidR="008F4560" w:rsidRPr="003E595B">
        <w:rPr>
          <w:rFonts w:ascii="Arial" w:eastAsia="Times New Roman" w:hAnsi="Arial" w:cs="Arial"/>
          <w:color w:val="000000" w:themeColor="text1"/>
          <w:lang w:val="en"/>
        </w:rPr>
        <w:t>F</w:t>
      </w:r>
      <w:r w:rsidRPr="003E595B">
        <w:rPr>
          <w:rFonts w:ascii="Arial" w:eastAsia="Times New Roman" w:hAnsi="Arial" w:cs="Arial"/>
          <w:color w:val="000000" w:themeColor="text1"/>
          <w:lang w:val="en"/>
        </w:rPr>
        <w:t xml:space="preserve"> - </w:t>
      </w:r>
      <w:r w:rsidR="008F4560" w:rsidRPr="003E595B">
        <w:rPr>
          <w:rFonts w:ascii="Arial" w:eastAsia="Times New Roman" w:hAnsi="Arial" w:cs="Arial"/>
          <w:color w:val="000000" w:themeColor="text1"/>
          <w:lang w:val="en"/>
        </w:rPr>
        <w:t xml:space="preserve">The results of the client owned cat population were very different than those of the laboratory bred cat colony.   </w:t>
      </w:r>
    </w:p>
    <w:p w:rsidR="008F4560" w:rsidRPr="003E595B" w:rsidRDefault="008F4560" w:rsidP="00381F37">
      <w:pPr>
        <w:shd w:val="clear" w:color="auto" w:fill="FDFDFD"/>
        <w:spacing w:after="0" w:line="240" w:lineRule="exact"/>
        <w:jc w:val="both"/>
        <w:rPr>
          <w:rFonts w:ascii="Arial" w:eastAsia="Times New Roman" w:hAnsi="Arial" w:cs="Arial"/>
          <w:color w:val="000000" w:themeColor="text1"/>
          <w:lang w:val="en"/>
        </w:rPr>
      </w:pPr>
    </w:p>
    <w:p w:rsidR="008F4560" w:rsidRPr="003E595B" w:rsidRDefault="008F4560" w:rsidP="00381F37">
      <w:pPr>
        <w:shd w:val="clear" w:color="auto" w:fill="FDFDFD"/>
        <w:spacing w:after="0" w:line="240" w:lineRule="exact"/>
        <w:jc w:val="both"/>
        <w:rPr>
          <w:rFonts w:ascii="Arial" w:hAnsi="Arial" w:cs="Arial"/>
          <w:b/>
          <w:i/>
          <w:color w:val="000000" w:themeColor="text1"/>
          <w:u w:val="single"/>
        </w:rPr>
      </w:pPr>
    </w:p>
    <w:p w:rsidR="00A046DB" w:rsidRPr="003E595B" w:rsidRDefault="00A046DB" w:rsidP="00381F37">
      <w:pPr>
        <w:shd w:val="clear" w:color="auto" w:fill="FDFDFD"/>
        <w:spacing w:after="0" w:line="240" w:lineRule="exact"/>
        <w:jc w:val="both"/>
        <w:rPr>
          <w:rFonts w:ascii="Arial" w:hAnsi="Arial" w:cs="Arial"/>
          <w:b/>
          <w:i/>
          <w:color w:val="000000" w:themeColor="text1"/>
          <w:u w:val="single"/>
        </w:rPr>
      </w:pPr>
      <w:r w:rsidRPr="003E595B">
        <w:rPr>
          <w:rFonts w:ascii="Arial" w:hAnsi="Arial" w:cs="Arial"/>
          <w:b/>
          <w:i/>
          <w:color w:val="000000" w:themeColor="text1"/>
          <w:u w:val="single"/>
        </w:rPr>
        <w:t>Reproduction</w:t>
      </w:r>
    </w:p>
    <w:p w:rsidR="00E80923" w:rsidRPr="003E595B" w:rsidRDefault="00BB5D12" w:rsidP="00381F37">
      <w:pPr>
        <w:shd w:val="clear" w:color="auto" w:fill="FDFDFD"/>
        <w:spacing w:after="0" w:line="240" w:lineRule="exact"/>
        <w:jc w:val="both"/>
        <w:rPr>
          <w:rFonts w:ascii="Arial" w:hAnsi="Arial" w:cs="Arial"/>
          <w:b/>
          <w:color w:val="000000" w:themeColor="text1"/>
        </w:rPr>
      </w:pPr>
      <w:r w:rsidRPr="003E595B">
        <w:rPr>
          <w:rFonts w:ascii="Arial" w:hAnsi="Arial" w:cs="Arial"/>
          <w:b/>
          <w:color w:val="000000" w:themeColor="text1"/>
        </w:rPr>
        <w:t>Lerch et al. Effects of Embryo Transfer on Emotional Behaviors in C57BL/6 Mice, pp. 510-519</w:t>
      </w:r>
    </w:p>
    <w:p w:rsidR="00182997" w:rsidRPr="003E595B" w:rsidRDefault="00182997" w:rsidP="00381F37">
      <w:pPr>
        <w:pStyle w:val="NormalWeb"/>
        <w:shd w:val="clear" w:color="auto" w:fill="FFFFFF"/>
        <w:spacing w:before="0" w:beforeAutospacing="0" w:after="0" w:afterAutospacing="0" w:line="240" w:lineRule="exact"/>
        <w:jc w:val="both"/>
        <w:rPr>
          <w:rFonts w:ascii="Arial" w:hAnsi="Arial" w:cs="Arial"/>
          <w:color w:val="000000" w:themeColor="text1"/>
          <w:sz w:val="22"/>
          <w:szCs w:val="22"/>
        </w:rPr>
      </w:pPr>
    </w:p>
    <w:p w:rsidR="002F452F" w:rsidRPr="003E595B" w:rsidRDefault="002F452F" w:rsidP="00381F37">
      <w:pPr>
        <w:pStyle w:val="NormalWeb"/>
        <w:shd w:val="clear" w:color="auto" w:fill="FFFFFF"/>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rPr>
        <w:t>Domain 3</w:t>
      </w:r>
      <w:r w:rsidR="00182997" w:rsidRPr="003E595B">
        <w:rPr>
          <w:rFonts w:ascii="Arial" w:hAnsi="Arial" w:cs="Arial"/>
          <w:color w:val="000000" w:themeColor="text1"/>
          <w:sz w:val="22"/>
          <w:szCs w:val="22"/>
        </w:rPr>
        <w:t>:</w:t>
      </w:r>
      <w:r w:rsidRPr="003E595B">
        <w:rPr>
          <w:rFonts w:ascii="Arial" w:hAnsi="Arial" w:cs="Arial"/>
          <w:color w:val="000000" w:themeColor="text1"/>
          <w:sz w:val="22"/>
          <w:szCs w:val="22"/>
        </w:rPr>
        <w:t xml:space="preserve"> Research</w:t>
      </w:r>
    </w:p>
    <w:p w:rsidR="00182997" w:rsidRPr="003E595B" w:rsidRDefault="00182997" w:rsidP="00381F37">
      <w:pPr>
        <w:pStyle w:val="NormalWeb"/>
        <w:shd w:val="clear" w:color="auto" w:fill="FFFFFF"/>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rPr>
        <w:t>Primary Species: Mouse (Mus musculus)</w:t>
      </w:r>
    </w:p>
    <w:p w:rsidR="002F452F" w:rsidRPr="003E595B" w:rsidRDefault="002F452F" w:rsidP="00381F37">
      <w:pPr>
        <w:pStyle w:val="NormalWeb"/>
        <w:shd w:val="clear" w:color="auto" w:fill="FFFFFF"/>
        <w:spacing w:before="0" w:beforeAutospacing="0" w:after="0" w:afterAutospacing="0" w:line="240" w:lineRule="exact"/>
        <w:jc w:val="both"/>
        <w:rPr>
          <w:rFonts w:ascii="Arial" w:hAnsi="Arial" w:cs="Arial"/>
          <w:color w:val="000000" w:themeColor="text1"/>
          <w:sz w:val="22"/>
          <w:szCs w:val="22"/>
        </w:rPr>
      </w:pPr>
    </w:p>
    <w:p w:rsidR="00182997" w:rsidRPr="003E595B" w:rsidRDefault="00182997" w:rsidP="00381F37">
      <w:pPr>
        <w:pStyle w:val="NormalWeb"/>
        <w:shd w:val="clear" w:color="auto" w:fill="FFFFFF"/>
        <w:spacing w:before="0" w:beforeAutospacing="0" w:after="0" w:afterAutospacing="0" w:line="240" w:lineRule="exact"/>
        <w:jc w:val="both"/>
        <w:rPr>
          <w:rFonts w:ascii="Arial" w:hAnsi="Arial" w:cs="Arial"/>
          <w:color w:val="000000" w:themeColor="text1"/>
          <w:sz w:val="22"/>
          <w:szCs w:val="22"/>
          <w:u w:val="single"/>
        </w:rPr>
      </w:pPr>
      <w:r w:rsidRPr="003E595B">
        <w:rPr>
          <w:rFonts w:ascii="Arial" w:hAnsi="Arial" w:cs="Arial"/>
          <w:color w:val="000000" w:themeColor="text1"/>
          <w:sz w:val="22"/>
          <w:szCs w:val="22"/>
          <w:u w:val="single"/>
        </w:rPr>
        <w:t>SUMMARY</w:t>
      </w:r>
    </w:p>
    <w:p w:rsidR="00182997" w:rsidRPr="003E595B" w:rsidRDefault="00182997" w:rsidP="00381F37">
      <w:pPr>
        <w:pStyle w:val="NormalWeb"/>
        <w:shd w:val="clear" w:color="auto" w:fill="FFFFFF"/>
        <w:spacing w:before="0" w:beforeAutospacing="0" w:after="0" w:afterAutospacing="0" w:line="240" w:lineRule="exact"/>
        <w:jc w:val="both"/>
        <w:rPr>
          <w:rFonts w:ascii="Arial" w:hAnsi="Arial" w:cs="Arial"/>
          <w:color w:val="000000" w:themeColor="text1"/>
          <w:sz w:val="22"/>
          <w:szCs w:val="22"/>
        </w:rPr>
      </w:pPr>
    </w:p>
    <w:p w:rsidR="002F452F" w:rsidRPr="003E595B" w:rsidRDefault="002F452F" w:rsidP="00381F37">
      <w:pPr>
        <w:pStyle w:val="NormalWeb"/>
        <w:shd w:val="clear" w:color="auto" w:fill="FFFFFF"/>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u w:val="single"/>
        </w:rPr>
        <w:t>Background</w:t>
      </w:r>
      <w:r w:rsidRPr="003E595B">
        <w:rPr>
          <w:rFonts w:ascii="Arial" w:hAnsi="Arial" w:cs="Arial"/>
          <w:color w:val="000000" w:themeColor="text1"/>
          <w:sz w:val="22"/>
          <w:szCs w:val="22"/>
        </w:rPr>
        <w:t>:</w:t>
      </w:r>
    </w:p>
    <w:p w:rsidR="002F452F" w:rsidRPr="003E595B" w:rsidRDefault="002F452F" w:rsidP="00381F37">
      <w:pPr>
        <w:numPr>
          <w:ilvl w:val="0"/>
          <w:numId w:val="33"/>
        </w:numPr>
        <w:shd w:val="clear" w:color="auto" w:fill="FFFFFF"/>
        <w:spacing w:after="0" w:line="240" w:lineRule="exact"/>
        <w:ind w:left="360"/>
        <w:jc w:val="both"/>
        <w:rPr>
          <w:rFonts w:ascii="Arial" w:hAnsi="Arial" w:cs="Arial"/>
          <w:color w:val="000000" w:themeColor="text1"/>
        </w:rPr>
      </w:pPr>
      <w:r w:rsidRPr="003E595B">
        <w:rPr>
          <w:rFonts w:ascii="Arial" w:hAnsi="Arial" w:cs="Arial"/>
          <w:color w:val="000000" w:themeColor="text1"/>
        </w:rPr>
        <w:t>Embryo transfer</w:t>
      </w:r>
    </w:p>
    <w:p w:rsidR="002F452F" w:rsidRPr="003E595B" w:rsidRDefault="002F452F" w:rsidP="00381F37">
      <w:pPr>
        <w:numPr>
          <w:ilvl w:val="1"/>
          <w:numId w:val="33"/>
        </w:numPr>
        <w:shd w:val="clear" w:color="auto" w:fill="FFFFFF"/>
        <w:spacing w:after="0" w:line="240" w:lineRule="exact"/>
        <w:ind w:left="720"/>
        <w:jc w:val="both"/>
        <w:rPr>
          <w:rFonts w:ascii="Arial" w:hAnsi="Arial" w:cs="Arial"/>
          <w:color w:val="000000" w:themeColor="text1"/>
        </w:rPr>
      </w:pPr>
      <w:r w:rsidRPr="003E595B">
        <w:rPr>
          <w:rFonts w:ascii="Arial" w:hAnsi="Arial" w:cs="Arial"/>
          <w:color w:val="000000" w:themeColor="text1"/>
        </w:rPr>
        <w:t>Considered the ‘gold standard’ for inducing genetic alteration in newly generated mouse lines</w:t>
      </w:r>
    </w:p>
    <w:p w:rsidR="002F452F" w:rsidRPr="003E595B" w:rsidRDefault="002F452F" w:rsidP="00381F37">
      <w:pPr>
        <w:numPr>
          <w:ilvl w:val="1"/>
          <w:numId w:val="33"/>
        </w:numPr>
        <w:shd w:val="clear" w:color="auto" w:fill="FFFFFF"/>
        <w:spacing w:after="0" w:line="240" w:lineRule="exact"/>
        <w:ind w:left="720"/>
        <w:jc w:val="both"/>
        <w:rPr>
          <w:rFonts w:ascii="Arial" w:hAnsi="Arial" w:cs="Arial"/>
          <w:color w:val="000000" w:themeColor="text1"/>
        </w:rPr>
      </w:pPr>
      <w:r w:rsidRPr="003E595B">
        <w:rPr>
          <w:rFonts w:ascii="Arial" w:hAnsi="Arial" w:cs="Arial"/>
          <w:color w:val="000000" w:themeColor="text1"/>
        </w:rPr>
        <w:t>The survival rate of the transferred embryo is more dependent on the genotype of the recipient dam than the embryo itself.</w:t>
      </w:r>
    </w:p>
    <w:p w:rsidR="002F452F" w:rsidRPr="003E595B" w:rsidRDefault="002F452F" w:rsidP="00381F37">
      <w:pPr>
        <w:numPr>
          <w:ilvl w:val="0"/>
          <w:numId w:val="33"/>
        </w:numPr>
        <w:shd w:val="clear" w:color="auto" w:fill="FFFFFF"/>
        <w:spacing w:after="0" w:line="240" w:lineRule="exact"/>
        <w:ind w:left="360"/>
        <w:jc w:val="both"/>
        <w:rPr>
          <w:rFonts w:ascii="Arial" w:hAnsi="Arial" w:cs="Arial"/>
          <w:color w:val="000000" w:themeColor="text1"/>
        </w:rPr>
      </w:pPr>
      <w:r w:rsidRPr="003E595B">
        <w:rPr>
          <w:rFonts w:ascii="Arial" w:hAnsi="Arial" w:cs="Arial"/>
          <w:color w:val="000000" w:themeColor="text1"/>
        </w:rPr>
        <w:t>Cognitive impairment has been noted after use of isoflurane anesthesia</w:t>
      </w:r>
    </w:p>
    <w:p w:rsidR="00182997" w:rsidRPr="003E595B" w:rsidRDefault="002F452F" w:rsidP="00381F37">
      <w:pPr>
        <w:numPr>
          <w:ilvl w:val="0"/>
          <w:numId w:val="33"/>
        </w:numPr>
        <w:shd w:val="clear" w:color="auto" w:fill="FFFFFF"/>
        <w:spacing w:after="0" w:line="240" w:lineRule="exact"/>
        <w:ind w:left="360"/>
        <w:jc w:val="both"/>
        <w:rPr>
          <w:rFonts w:ascii="Arial" w:hAnsi="Arial" w:cs="Arial"/>
          <w:color w:val="000000" w:themeColor="text1"/>
        </w:rPr>
      </w:pPr>
      <w:r w:rsidRPr="003E595B">
        <w:rPr>
          <w:rFonts w:ascii="Arial" w:hAnsi="Arial" w:cs="Arial"/>
          <w:color w:val="000000" w:themeColor="text1"/>
        </w:rPr>
        <w:t xml:space="preserve">Cryopreservation induces enhanced birth weights in mice (and </w:t>
      </w:r>
      <w:r w:rsidR="00182997" w:rsidRPr="003E595B">
        <w:rPr>
          <w:rFonts w:ascii="Arial" w:hAnsi="Arial" w:cs="Arial"/>
          <w:color w:val="000000" w:themeColor="text1"/>
        </w:rPr>
        <w:t>humans)</w:t>
      </w:r>
    </w:p>
    <w:p w:rsidR="002F452F" w:rsidRPr="003E595B" w:rsidRDefault="002F452F" w:rsidP="00381F37">
      <w:pPr>
        <w:shd w:val="clear" w:color="auto" w:fill="FFFFFF"/>
        <w:spacing w:after="0" w:line="240" w:lineRule="exact"/>
        <w:jc w:val="both"/>
        <w:rPr>
          <w:rFonts w:ascii="Arial" w:hAnsi="Arial" w:cs="Arial"/>
          <w:color w:val="000000" w:themeColor="text1"/>
        </w:rPr>
      </w:pPr>
      <w:r w:rsidRPr="003E595B">
        <w:rPr>
          <w:rFonts w:ascii="Arial" w:hAnsi="Arial" w:cs="Arial"/>
          <w:color w:val="000000" w:themeColor="text1"/>
        </w:rPr>
        <w:br/>
      </w:r>
      <w:r w:rsidRPr="003E595B">
        <w:rPr>
          <w:rFonts w:ascii="Arial" w:hAnsi="Arial" w:cs="Arial"/>
          <w:color w:val="000000" w:themeColor="text1"/>
          <w:u w:val="single"/>
        </w:rPr>
        <w:t xml:space="preserve">Study </w:t>
      </w:r>
      <w:r w:rsidR="00182997" w:rsidRPr="003E595B">
        <w:rPr>
          <w:rFonts w:ascii="Arial" w:hAnsi="Arial" w:cs="Arial"/>
          <w:color w:val="000000" w:themeColor="text1"/>
          <w:u w:val="single"/>
        </w:rPr>
        <w:t>Design</w:t>
      </w:r>
      <w:r w:rsidRPr="003E595B">
        <w:rPr>
          <w:rFonts w:ascii="Arial" w:hAnsi="Arial" w:cs="Arial"/>
          <w:color w:val="000000" w:themeColor="text1"/>
          <w:u w:val="single"/>
        </w:rPr>
        <w:t xml:space="preserve"> and </w:t>
      </w:r>
      <w:r w:rsidR="00182997" w:rsidRPr="003E595B">
        <w:rPr>
          <w:rFonts w:ascii="Arial" w:hAnsi="Arial" w:cs="Arial"/>
          <w:color w:val="000000" w:themeColor="text1"/>
          <w:u w:val="single"/>
        </w:rPr>
        <w:t>Res</w:t>
      </w:r>
      <w:r w:rsidRPr="003E595B">
        <w:rPr>
          <w:rFonts w:ascii="Arial" w:hAnsi="Arial" w:cs="Arial"/>
          <w:color w:val="000000" w:themeColor="text1"/>
          <w:u w:val="single"/>
        </w:rPr>
        <w:t>ults</w:t>
      </w:r>
      <w:r w:rsidRPr="003E595B">
        <w:rPr>
          <w:rFonts w:ascii="Arial" w:hAnsi="Arial" w:cs="Arial"/>
          <w:color w:val="000000" w:themeColor="text1"/>
        </w:rPr>
        <w:t>:</w:t>
      </w:r>
    </w:p>
    <w:p w:rsidR="002F452F" w:rsidRPr="003E595B" w:rsidRDefault="002F452F" w:rsidP="00381F37">
      <w:pPr>
        <w:numPr>
          <w:ilvl w:val="0"/>
          <w:numId w:val="34"/>
        </w:numPr>
        <w:shd w:val="clear" w:color="auto" w:fill="FFFFFF"/>
        <w:spacing w:after="0" w:line="240" w:lineRule="exact"/>
        <w:ind w:left="360"/>
        <w:jc w:val="both"/>
        <w:rPr>
          <w:rFonts w:ascii="Arial" w:hAnsi="Arial" w:cs="Arial"/>
          <w:color w:val="000000" w:themeColor="text1"/>
        </w:rPr>
      </w:pPr>
      <w:r w:rsidRPr="003E595B">
        <w:rPr>
          <w:rFonts w:ascii="Arial" w:hAnsi="Arial" w:cs="Arial"/>
          <w:color w:val="000000" w:themeColor="text1"/>
        </w:rPr>
        <w:t>Investigated the effects of several components of embryo transfer (anesthesia, surgery, recipient strain) on behavior in the dam (Nest building &amp; exploration) and offspring (nest building, exploration, anxiety, and social and depressive-like behaviors)</w:t>
      </w:r>
    </w:p>
    <w:p w:rsidR="002F452F" w:rsidRPr="003E595B" w:rsidRDefault="002F452F" w:rsidP="00381F37">
      <w:pPr>
        <w:numPr>
          <w:ilvl w:val="0"/>
          <w:numId w:val="34"/>
        </w:numPr>
        <w:shd w:val="clear" w:color="auto" w:fill="FFFFFF"/>
        <w:spacing w:after="0" w:line="240" w:lineRule="exact"/>
        <w:ind w:left="360"/>
        <w:jc w:val="both"/>
        <w:rPr>
          <w:rFonts w:ascii="Arial" w:hAnsi="Arial" w:cs="Arial"/>
          <w:color w:val="000000" w:themeColor="text1"/>
        </w:rPr>
      </w:pPr>
      <w:r w:rsidRPr="003E595B">
        <w:rPr>
          <w:rFonts w:ascii="Arial" w:hAnsi="Arial" w:cs="Arial"/>
          <w:color w:val="000000" w:themeColor="text1"/>
        </w:rPr>
        <w:lastRenderedPageBreak/>
        <w:t>Results:</w:t>
      </w:r>
    </w:p>
    <w:p w:rsidR="002F452F" w:rsidRPr="003E595B" w:rsidRDefault="002F452F" w:rsidP="00381F37">
      <w:pPr>
        <w:numPr>
          <w:ilvl w:val="1"/>
          <w:numId w:val="34"/>
        </w:numPr>
        <w:shd w:val="clear" w:color="auto" w:fill="FFFFFF"/>
        <w:spacing w:after="0" w:line="240" w:lineRule="exact"/>
        <w:ind w:left="720"/>
        <w:jc w:val="both"/>
        <w:rPr>
          <w:rFonts w:ascii="Arial" w:hAnsi="Arial" w:cs="Arial"/>
          <w:color w:val="000000" w:themeColor="text1"/>
        </w:rPr>
      </w:pPr>
      <w:r w:rsidRPr="003E595B">
        <w:rPr>
          <w:rFonts w:ascii="Arial" w:hAnsi="Arial" w:cs="Arial"/>
          <w:color w:val="000000" w:themeColor="text1"/>
        </w:rPr>
        <w:t>Female offspring showed effects on weight gain and corticosterone levels following anesthesia</w:t>
      </w:r>
    </w:p>
    <w:p w:rsidR="00182997" w:rsidRPr="003E595B" w:rsidRDefault="002F452F" w:rsidP="00381F37">
      <w:pPr>
        <w:numPr>
          <w:ilvl w:val="1"/>
          <w:numId w:val="34"/>
        </w:numPr>
        <w:shd w:val="clear" w:color="auto" w:fill="FFFFFF"/>
        <w:spacing w:after="0" w:line="240" w:lineRule="exact"/>
        <w:ind w:left="720"/>
        <w:jc w:val="both"/>
        <w:rPr>
          <w:rStyle w:val="apple-converted-space"/>
          <w:rFonts w:ascii="Arial" w:hAnsi="Arial" w:cs="Arial"/>
          <w:color w:val="000000" w:themeColor="text1"/>
        </w:rPr>
      </w:pPr>
      <w:r w:rsidRPr="003E595B">
        <w:rPr>
          <w:rFonts w:ascii="Arial" w:hAnsi="Arial" w:cs="Arial"/>
          <w:color w:val="000000" w:themeColor="text1"/>
        </w:rPr>
        <w:t>ET-derived female offspring showed a decrease in exploration and nest building, enhanced levels of anxiety, and increased social interest.</w:t>
      </w:r>
      <w:r w:rsidRPr="003E595B">
        <w:rPr>
          <w:rStyle w:val="apple-converted-space"/>
          <w:rFonts w:ascii="Arial" w:hAnsi="Arial" w:cs="Arial"/>
          <w:color w:val="000000" w:themeColor="text1"/>
        </w:rPr>
        <w:t> </w:t>
      </w:r>
    </w:p>
    <w:p w:rsidR="00182997" w:rsidRPr="003E595B" w:rsidRDefault="00182997" w:rsidP="00381F37">
      <w:pPr>
        <w:shd w:val="clear" w:color="auto" w:fill="FFFFFF"/>
        <w:spacing w:after="0" w:line="240" w:lineRule="exact"/>
        <w:ind w:left="360" w:hanging="360"/>
        <w:jc w:val="both"/>
        <w:rPr>
          <w:rFonts w:ascii="Arial" w:hAnsi="Arial" w:cs="Arial"/>
          <w:color w:val="000000" w:themeColor="text1"/>
        </w:rPr>
      </w:pPr>
    </w:p>
    <w:p w:rsidR="002F452F" w:rsidRPr="003E595B" w:rsidRDefault="00182997" w:rsidP="00381F37">
      <w:pPr>
        <w:shd w:val="clear" w:color="auto" w:fill="FFFFFF"/>
        <w:spacing w:after="0" w:line="240" w:lineRule="exact"/>
        <w:ind w:left="360" w:hanging="360"/>
        <w:jc w:val="both"/>
        <w:rPr>
          <w:rFonts w:ascii="Arial" w:hAnsi="Arial" w:cs="Arial"/>
          <w:color w:val="000000" w:themeColor="text1"/>
        </w:rPr>
      </w:pPr>
      <w:r w:rsidRPr="003E595B">
        <w:rPr>
          <w:rFonts w:ascii="Arial" w:hAnsi="Arial" w:cs="Arial"/>
          <w:color w:val="000000" w:themeColor="text1"/>
        </w:rPr>
        <w:t>QUESTIONS</w:t>
      </w:r>
    </w:p>
    <w:p w:rsidR="002F452F" w:rsidRPr="003E595B" w:rsidRDefault="002F452F" w:rsidP="00381F37">
      <w:pPr>
        <w:numPr>
          <w:ilvl w:val="0"/>
          <w:numId w:val="35"/>
        </w:numPr>
        <w:shd w:val="clear" w:color="auto" w:fill="FFFFFF"/>
        <w:spacing w:after="0" w:line="240" w:lineRule="exact"/>
        <w:ind w:left="360"/>
        <w:jc w:val="both"/>
        <w:rPr>
          <w:rFonts w:ascii="Arial" w:hAnsi="Arial" w:cs="Arial"/>
          <w:color w:val="000000" w:themeColor="text1"/>
        </w:rPr>
      </w:pPr>
      <w:r w:rsidRPr="003E595B">
        <w:rPr>
          <w:rFonts w:ascii="Arial" w:hAnsi="Arial" w:cs="Arial"/>
          <w:color w:val="000000" w:themeColor="text1"/>
        </w:rPr>
        <w:t>What does the Novel-cage test asses?</w:t>
      </w:r>
    </w:p>
    <w:p w:rsidR="002F452F" w:rsidRPr="003E595B" w:rsidRDefault="002F452F" w:rsidP="00381F37">
      <w:pPr>
        <w:pStyle w:val="ListParagraph"/>
        <w:numPr>
          <w:ilvl w:val="1"/>
          <w:numId w:val="35"/>
        </w:numPr>
        <w:shd w:val="clear" w:color="auto" w:fill="FFFFFF"/>
        <w:tabs>
          <w:tab w:val="clear" w:pos="1440"/>
          <w:tab w:val="num" w:pos="720"/>
        </w:tabs>
        <w:spacing w:before="0" w:beforeAutospacing="0" w:after="0" w:afterAutospacing="0" w:line="240" w:lineRule="exact"/>
        <w:ind w:left="810" w:hanging="450"/>
        <w:jc w:val="both"/>
        <w:rPr>
          <w:rFonts w:ascii="Arial" w:hAnsi="Arial" w:cs="Arial"/>
          <w:color w:val="000000" w:themeColor="text1"/>
          <w:sz w:val="22"/>
          <w:szCs w:val="22"/>
        </w:rPr>
      </w:pPr>
      <w:r w:rsidRPr="003E595B">
        <w:rPr>
          <w:rFonts w:ascii="Arial" w:hAnsi="Arial" w:cs="Arial"/>
          <w:color w:val="000000" w:themeColor="text1"/>
          <w:sz w:val="22"/>
          <w:szCs w:val="22"/>
        </w:rPr>
        <w:t>Anxiety</w:t>
      </w:r>
    </w:p>
    <w:p w:rsidR="002F452F" w:rsidRPr="003E595B" w:rsidRDefault="002F452F" w:rsidP="00381F37">
      <w:pPr>
        <w:numPr>
          <w:ilvl w:val="1"/>
          <w:numId w:val="35"/>
        </w:numPr>
        <w:shd w:val="clear" w:color="auto" w:fill="FFFFFF"/>
        <w:spacing w:after="0" w:line="240" w:lineRule="exact"/>
        <w:ind w:left="720"/>
        <w:jc w:val="both"/>
        <w:rPr>
          <w:rFonts w:ascii="Arial" w:hAnsi="Arial" w:cs="Arial"/>
          <w:color w:val="000000" w:themeColor="text1"/>
        </w:rPr>
      </w:pPr>
      <w:r w:rsidRPr="003E595B">
        <w:rPr>
          <w:rFonts w:ascii="Arial" w:hAnsi="Arial" w:cs="Arial"/>
          <w:color w:val="000000" w:themeColor="text1"/>
        </w:rPr>
        <w:t>Depression</w:t>
      </w:r>
    </w:p>
    <w:p w:rsidR="002F452F" w:rsidRPr="003E595B" w:rsidRDefault="002F452F" w:rsidP="00381F37">
      <w:pPr>
        <w:numPr>
          <w:ilvl w:val="1"/>
          <w:numId w:val="35"/>
        </w:numPr>
        <w:shd w:val="clear" w:color="auto" w:fill="FFFFFF"/>
        <w:spacing w:after="0" w:line="240" w:lineRule="exact"/>
        <w:ind w:left="720"/>
        <w:jc w:val="both"/>
        <w:rPr>
          <w:rFonts w:ascii="Arial" w:hAnsi="Arial" w:cs="Arial"/>
          <w:color w:val="000000" w:themeColor="text1"/>
        </w:rPr>
      </w:pPr>
      <w:r w:rsidRPr="003E595B">
        <w:rPr>
          <w:rFonts w:ascii="Arial" w:hAnsi="Arial" w:cs="Arial"/>
          <w:color w:val="000000" w:themeColor="text1"/>
        </w:rPr>
        <w:t>Exploration</w:t>
      </w:r>
    </w:p>
    <w:p w:rsidR="002F452F" w:rsidRPr="003E595B" w:rsidRDefault="002F452F" w:rsidP="00381F37">
      <w:pPr>
        <w:numPr>
          <w:ilvl w:val="1"/>
          <w:numId w:val="35"/>
        </w:numPr>
        <w:shd w:val="clear" w:color="auto" w:fill="FFFFFF"/>
        <w:spacing w:after="0" w:line="240" w:lineRule="exact"/>
        <w:ind w:left="720"/>
        <w:jc w:val="both"/>
        <w:rPr>
          <w:rFonts w:ascii="Arial" w:hAnsi="Arial" w:cs="Arial"/>
          <w:color w:val="000000" w:themeColor="text1"/>
        </w:rPr>
      </w:pPr>
      <w:r w:rsidRPr="003E595B">
        <w:rPr>
          <w:rFonts w:ascii="Arial" w:hAnsi="Arial" w:cs="Arial"/>
          <w:color w:val="000000" w:themeColor="text1"/>
        </w:rPr>
        <w:t>Stress</w:t>
      </w:r>
    </w:p>
    <w:p w:rsidR="002F452F" w:rsidRPr="003E595B" w:rsidRDefault="002F452F" w:rsidP="00381F37">
      <w:pPr>
        <w:numPr>
          <w:ilvl w:val="0"/>
          <w:numId w:val="35"/>
        </w:numPr>
        <w:shd w:val="clear" w:color="auto" w:fill="FFFFFF"/>
        <w:spacing w:after="0" w:line="240" w:lineRule="exact"/>
        <w:ind w:left="360"/>
        <w:jc w:val="both"/>
        <w:rPr>
          <w:rFonts w:ascii="Arial" w:hAnsi="Arial" w:cs="Arial"/>
          <w:color w:val="000000" w:themeColor="text1"/>
        </w:rPr>
      </w:pPr>
      <w:r w:rsidRPr="003E595B">
        <w:rPr>
          <w:rFonts w:ascii="Arial" w:hAnsi="Arial" w:cs="Arial"/>
          <w:color w:val="000000" w:themeColor="text1"/>
        </w:rPr>
        <w:t>What does the Forced swim test assess?</w:t>
      </w:r>
    </w:p>
    <w:p w:rsidR="002F452F" w:rsidRPr="003E595B" w:rsidRDefault="002F452F" w:rsidP="00381F37">
      <w:pPr>
        <w:numPr>
          <w:ilvl w:val="1"/>
          <w:numId w:val="35"/>
        </w:numPr>
        <w:shd w:val="clear" w:color="auto" w:fill="FFFFFF"/>
        <w:spacing w:after="0" w:line="240" w:lineRule="exact"/>
        <w:ind w:left="720"/>
        <w:jc w:val="both"/>
        <w:rPr>
          <w:rFonts w:ascii="Arial" w:hAnsi="Arial" w:cs="Arial"/>
          <w:color w:val="000000" w:themeColor="text1"/>
        </w:rPr>
      </w:pPr>
      <w:r w:rsidRPr="003E595B">
        <w:rPr>
          <w:rFonts w:ascii="Arial" w:hAnsi="Arial" w:cs="Arial"/>
          <w:color w:val="000000" w:themeColor="text1"/>
        </w:rPr>
        <w:t>Anxiety</w:t>
      </w:r>
    </w:p>
    <w:p w:rsidR="002F452F" w:rsidRPr="003E595B" w:rsidRDefault="002F452F" w:rsidP="00381F37">
      <w:pPr>
        <w:numPr>
          <w:ilvl w:val="1"/>
          <w:numId w:val="35"/>
        </w:numPr>
        <w:shd w:val="clear" w:color="auto" w:fill="FFFFFF"/>
        <w:spacing w:after="0" w:line="240" w:lineRule="exact"/>
        <w:ind w:left="720"/>
        <w:jc w:val="both"/>
        <w:rPr>
          <w:rFonts w:ascii="Arial" w:hAnsi="Arial" w:cs="Arial"/>
          <w:color w:val="000000" w:themeColor="text1"/>
        </w:rPr>
      </w:pPr>
      <w:r w:rsidRPr="003E595B">
        <w:rPr>
          <w:rFonts w:ascii="Arial" w:hAnsi="Arial" w:cs="Arial"/>
          <w:color w:val="000000" w:themeColor="text1"/>
        </w:rPr>
        <w:t>Depression</w:t>
      </w:r>
    </w:p>
    <w:p w:rsidR="002F452F" w:rsidRPr="003E595B" w:rsidRDefault="002F452F" w:rsidP="00381F37">
      <w:pPr>
        <w:numPr>
          <w:ilvl w:val="1"/>
          <w:numId w:val="35"/>
        </w:numPr>
        <w:shd w:val="clear" w:color="auto" w:fill="FFFFFF"/>
        <w:spacing w:after="0" w:line="240" w:lineRule="exact"/>
        <w:ind w:left="720"/>
        <w:jc w:val="both"/>
        <w:rPr>
          <w:rFonts w:ascii="Arial" w:hAnsi="Arial" w:cs="Arial"/>
          <w:color w:val="000000" w:themeColor="text1"/>
        </w:rPr>
      </w:pPr>
      <w:r w:rsidRPr="003E595B">
        <w:rPr>
          <w:rFonts w:ascii="Arial" w:hAnsi="Arial" w:cs="Arial"/>
          <w:color w:val="000000" w:themeColor="text1"/>
        </w:rPr>
        <w:t>Exploration</w:t>
      </w:r>
    </w:p>
    <w:p w:rsidR="00182997" w:rsidRPr="003E595B" w:rsidRDefault="00182997" w:rsidP="00381F37">
      <w:pPr>
        <w:numPr>
          <w:ilvl w:val="1"/>
          <w:numId w:val="35"/>
        </w:numPr>
        <w:shd w:val="clear" w:color="auto" w:fill="FFFFFF"/>
        <w:spacing w:after="0" w:line="240" w:lineRule="exact"/>
        <w:ind w:left="720"/>
        <w:jc w:val="both"/>
        <w:rPr>
          <w:rFonts w:ascii="Arial" w:hAnsi="Arial" w:cs="Arial"/>
          <w:color w:val="000000" w:themeColor="text1"/>
        </w:rPr>
      </w:pPr>
      <w:r w:rsidRPr="003E595B">
        <w:rPr>
          <w:rFonts w:ascii="Arial" w:hAnsi="Arial" w:cs="Arial"/>
          <w:color w:val="000000" w:themeColor="text1"/>
        </w:rPr>
        <w:t>Stress</w:t>
      </w:r>
    </w:p>
    <w:p w:rsidR="00182997" w:rsidRPr="003E595B" w:rsidRDefault="00182997" w:rsidP="00381F37">
      <w:pPr>
        <w:shd w:val="clear" w:color="auto" w:fill="FFFFFF"/>
        <w:spacing w:after="0" w:line="240" w:lineRule="exact"/>
        <w:jc w:val="both"/>
        <w:rPr>
          <w:rFonts w:ascii="Arial" w:hAnsi="Arial" w:cs="Arial"/>
          <w:color w:val="000000" w:themeColor="text1"/>
        </w:rPr>
      </w:pPr>
    </w:p>
    <w:p w:rsidR="00182997" w:rsidRPr="003E595B" w:rsidRDefault="00182997" w:rsidP="00381F37">
      <w:pPr>
        <w:shd w:val="clear" w:color="auto" w:fill="FFFFFF"/>
        <w:spacing w:after="0" w:line="240" w:lineRule="exact"/>
        <w:jc w:val="both"/>
        <w:rPr>
          <w:rFonts w:ascii="Arial" w:hAnsi="Arial" w:cs="Arial"/>
          <w:color w:val="000000" w:themeColor="text1"/>
        </w:rPr>
      </w:pPr>
      <w:r w:rsidRPr="003E595B">
        <w:rPr>
          <w:rFonts w:ascii="Arial" w:hAnsi="Arial" w:cs="Arial"/>
          <w:color w:val="000000" w:themeColor="text1"/>
        </w:rPr>
        <w:t>ANSWERS</w:t>
      </w:r>
    </w:p>
    <w:p w:rsidR="00182997" w:rsidRPr="003E595B" w:rsidRDefault="00182997" w:rsidP="00381F37">
      <w:pPr>
        <w:shd w:val="clear" w:color="auto" w:fill="FFFFFF"/>
        <w:tabs>
          <w:tab w:val="left" w:pos="360"/>
        </w:tabs>
        <w:spacing w:after="0" w:line="240" w:lineRule="exact"/>
        <w:jc w:val="both"/>
        <w:rPr>
          <w:rFonts w:ascii="Arial" w:hAnsi="Arial" w:cs="Arial"/>
          <w:color w:val="000000" w:themeColor="text1"/>
        </w:rPr>
      </w:pPr>
      <w:r w:rsidRPr="003E595B">
        <w:rPr>
          <w:rFonts w:ascii="Arial" w:hAnsi="Arial" w:cs="Arial"/>
          <w:color w:val="000000" w:themeColor="text1"/>
        </w:rPr>
        <w:t>1.</w:t>
      </w:r>
      <w:r w:rsidRPr="003E595B">
        <w:rPr>
          <w:rFonts w:ascii="Arial" w:hAnsi="Arial" w:cs="Arial"/>
          <w:color w:val="000000" w:themeColor="text1"/>
        </w:rPr>
        <w:tab/>
        <w:t>c</w:t>
      </w:r>
    </w:p>
    <w:p w:rsidR="002F452F" w:rsidRPr="003E595B" w:rsidRDefault="00182997" w:rsidP="00381F37">
      <w:pPr>
        <w:shd w:val="clear" w:color="auto" w:fill="FFFFFF"/>
        <w:tabs>
          <w:tab w:val="left" w:pos="360"/>
        </w:tabs>
        <w:spacing w:after="0" w:line="240" w:lineRule="exact"/>
        <w:jc w:val="both"/>
        <w:rPr>
          <w:rFonts w:ascii="Arial" w:hAnsi="Arial" w:cs="Arial"/>
          <w:color w:val="000000" w:themeColor="text1"/>
        </w:rPr>
      </w:pPr>
      <w:r w:rsidRPr="003E595B">
        <w:rPr>
          <w:rFonts w:ascii="Arial" w:hAnsi="Arial" w:cs="Arial"/>
          <w:color w:val="000000" w:themeColor="text1"/>
        </w:rPr>
        <w:t>2.</w:t>
      </w:r>
      <w:r w:rsidRPr="003E595B">
        <w:rPr>
          <w:rFonts w:ascii="Arial" w:hAnsi="Arial" w:cs="Arial"/>
          <w:color w:val="000000" w:themeColor="text1"/>
        </w:rPr>
        <w:tab/>
        <w:t>b</w:t>
      </w:r>
    </w:p>
    <w:p w:rsidR="002F452F" w:rsidRPr="003E595B" w:rsidRDefault="002F452F" w:rsidP="00381F37">
      <w:pPr>
        <w:shd w:val="clear" w:color="auto" w:fill="FDFDFD"/>
        <w:spacing w:after="0" w:line="240" w:lineRule="exact"/>
        <w:jc w:val="both"/>
        <w:rPr>
          <w:rFonts w:ascii="Arial" w:hAnsi="Arial" w:cs="Arial"/>
          <w:b/>
          <w:color w:val="000000" w:themeColor="text1"/>
        </w:rPr>
      </w:pPr>
    </w:p>
    <w:p w:rsidR="000E59B1" w:rsidRPr="003E595B" w:rsidRDefault="000E59B1"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bCs/>
          <w:color w:val="000000" w:themeColor="text1"/>
          <w:lang w:val="en"/>
        </w:rPr>
        <w:t>Domain 3:</w:t>
      </w:r>
      <w:r w:rsidRPr="003E595B">
        <w:rPr>
          <w:rFonts w:ascii="Arial" w:hAnsi="Arial" w:cs="Arial"/>
          <w:b/>
          <w:bCs/>
          <w:color w:val="000000" w:themeColor="text1"/>
          <w:lang w:val="en"/>
        </w:rPr>
        <w:t xml:space="preserve"> </w:t>
      </w:r>
      <w:r w:rsidR="002403A2" w:rsidRPr="003E595B">
        <w:rPr>
          <w:rFonts w:ascii="Arial" w:hAnsi="Arial" w:cs="Arial"/>
          <w:color w:val="000000" w:themeColor="text1"/>
          <w:lang w:val="en"/>
        </w:rPr>
        <w:t xml:space="preserve">Research; </w:t>
      </w:r>
      <w:r w:rsidRPr="003E595B">
        <w:rPr>
          <w:rFonts w:ascii="Arial" w:hAnsi="Arial" w:cs="Arial"/>
          <w:color w:val="000000" w:themeColor="text1"/>
          <w:lang w:val="en"/>
        </w:rPr>
        <w:t xml:space="preserve">K3 – Animal </w:t>
      </w:r>
      <w:r w:rsidR="002403A2" w:rsidRPr="003E595B">
        <w:rPr>
          <w:rFonts w:ascii="Arial" w:hAnsi="Arial" w:cs="Arial"/>
          <w:color w:val="000000" w:themeColor="text1"/>
          <w:lang w:val="en"/>
        </w:rPr>
        <w:t xml:space="preserve">Models Including Normative Biology Relevant </w:t>
      </w:r>
      <w:r w:rsidRPr="003E595B">
        <w:rPr>
          <w:rFonts w:ascii="Arial" w:hAnsi="Arial" w:cs="Arial"/>
          <w:color w:val="000000" w:themeColor="text1"/>
          <w:lang w:val="en"/>
        </w:rPr>
        <w:t xml:space="preserve">to the </w:t>
      </w:r>
      <w:r w:rsidR="002403A2" w:rsidRPr="003E595B">
        <w:rPr>
          <w:rFonts w:ascii="Arial" w:hAnsi="Arial" w:cs="Arial"/>
          <w:color w:val="000000" w:themeColor="text1"/>
          <w:lang w:val="en"/>
        </w:rPr>
        <w:t>Research</w:t>
      </w:r>
    </w:p>
    <w:p w:rsidR="002403A2" w:rsidRPr="003E595B" w:rsidRDefault="002403A2" w:rsidP="00381F37">
      <w:pPr>
        <w:pStyle w:val="NormalWeb"/>
        <w:shd w:val="clear" w:color="auto" w:fill="FFFFFF"/>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rPr>
        <w:t>Primary Species: Mouse (Mus musculus)</w:t>
      </w:r>
    </w:p>
    <w:p w:rsidR="000E59B1" w:rsidRPr="003E595B" w:rsidRDefault="000E59B1"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0E59B1" w:rsidRPr="003E595B" w:rsidRDefault="002403A2"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bCs/>
          <w:color w:val="000000" w:themeColor="text1"/>
          <w:u w:val="single"/>
          <w:lang w:val="en"/>
        </w:rPr>
        <w:t>SUMMARY</w:t>
      </w:r>
      <w:r w:rsidRPr="003E595B">
        <w:rPr>
          <w:rFonts w:ascii="Arial" w:hAnsi="Arial" w:cs="Arial"/>
          <w:color w:val="000000" w:themeColor="text1"/>
          <w:lang w:val="en"/>
        </w:rPr>
        <w:t xml:space="preserve">: </w:t>
      </w:r>
      <w:r w:rsidR="000E59B1" w:rsidRPr="003E595B">
        <w:rPr>
          <w:rFonts w:ascii="Arial" w:hAnsi="Arial" w:cs="Arial"/>
          <w:color w:val="000000" w:themeColor="text1"/>
          <w:lang w:val="en"/>
        </w:rPr>
        <w:t>Embryo transfer (ET) is a commonly used technique in mice, including for the control of microbes and for the generation of transgenic mice. This study focuses on the emotional behaviors of offspring born from standard breeding and ET. In addition, investigators also tested ET in two different recipients C57BL/6N (ET-C57) and NMRI (ET-NMRI).</w:t>
      </w:r>
    </w:p>
    <w:p w:rsidR="000E59B1" w:rsidRPr="003E595B" w:rsidRDefault="000E59B1"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0E59B1" w:rsidRPr="003E595B" w:rsidRDefault="000E59B1"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Embryo C57BL/6 donor females were superovulated with PMSG and HCG, mated, and euthanized via CO2 24h after copulatory plug confirmation. These 2-cell embryos were transferred into either C57 or NMRI recipients via oviduct transfer. </w:t>
      </w:r>
    </w:p>
    <w:p w:rsidR="000E59B1" w:rsidRPr="003E595B" w:rsidRDefault="000E59B1"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0E59B1" w:rsidRPr="003E595B" w:rsidRDefault="000E59B1"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Offspring derived from these ETs were used in behavioral studies at approximate 8-10 weeks of age. Maternal behavior was also assessed. </w:t>
      </w:r>
    </w:p>
    <w:p w:rsidR="000E59B1" w:rsidRPr="003E595B" w:rsidRDefault="000E59B1"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0E59B1" w:rsidRPr="003E595B" w:rsidRDefault="000E59B1"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Behavioral tests includes. Pup retrieval test. Nest building at 5h and 24h after new nest placed. Novel-cage tests the number of number and latency to rear. Open-field tests the amount of time in center field. Novel-object tests the latency and number of approaches to novel object. O-maze measures the amount of time in closed arm. Dark-light box measures the amount of time in light, entrance/exit. Social recognition tests the amount of time in proximity with mouse. Forced-swim test latency to giving up. Hotplate and fear-conditioning measures latency to licking paws. Serum corticosterone measured. </w:t>
      </w:r>
    </w:p>
    <w:p w:rsidR="000E59B1" w:rsidRPr="003E595B" w:rsidRDefault="000E59B1"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0E59B1" w:rsidRPr="003E595B" w:rsidRDefault="000E59B1"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There were no changes caused by surgery itself on maternal behaviors. However, there ET affected maternal behaviors by decreased exploration and nest building behaviors. There were no major differences between the behaviors of </w:t>
      </w:r>
      <w:r w:rsidR="00306669" w:rsidRPr="003E595B">
        <w:rPr>
          <w:rFonts w:ascii="Arial" w:hAnsi="Arial" w:cs="Arial"/>
          <w:color w:val="000000" w:themeColor="text1"/>
          <w:lang w:val="en"/>
        </w:rPr>
        <w:t>offspring</w:t>
      </w:r>
      <w:r w:rsidRPr="003E595B">
        <w:rPr>
          <w:rFonts w:ascii="Arial" w:hAnsi="Arial" w:cs="Arial"/>
          <w:color w:val="000000" w:themeColor="text1"/>
          <w:lang w:val="en"/>
        </w:rPr>
        <w:t xml:space="preserve"> between the different groups. There was an increased anxiety in the male offspring of ET-C57 compared to females of the same group via light-dark test. NMRI mothers explored more and retrieved pups later than C57BL/6. C57 recipient dams appeared to show increased maternal care than NMRI. However, offspring from NMRI dams had higher weights than did C57. </w:t>
      </w:r>
    </w:p>
    <w:p w:rsidR="000E59B1" w:rsidRPr="003E595B" w:rsidRDefault="000E59B1"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0E59B1" w:rsidRPr="003E595B" w:rsidRDefault="000E59B1"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The study authors concludes that ET can modulate the emotional phenotype of the offspring. In summary, female progeny seemed to be more sensitive to ET-associated effects than were male mice. Therefore </w:t>
      </w:r>
      <w:r w:rsidR="00306669" w:rsidRPr="003E595B">
        <w:rPr>
          <w:rFonts w:ascii="Arial" w:hAnsi="Arial" w:cs="Arial"/>
          <w:color w:val="000000" w:themeColor="text1"/>
          <w:lang w:val="en"/>
        </w:rPr>
        <w:t>biotechnological</w:t>
      </w:r>
      <w:r w:rsidRPr="003E595B">
        <w:rPr>
          <w:rFonts w:ascii="Arial" w:hAnsi="Arial" w:cs="Arial"/>
          <w:color w:val="000000" w:themeColor="text1"/>
          <w:lang w:val="en"/>
        </w:rPr>
        <w:t xml:space="preserve"> procedures currently considered to be routine practices, such as ET, likely exert long-lasting effects on offspring behavior and potentially on their physiologic state as well.</w:t>
      </w:r>
    </w:p>
    <w:p w:rsidR="000E59B1" w:rsidRPr="003E595B" w:rsidRDefault="002403A2"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r w:rsidR="000E59B1" w:rsidRPr="003E595B">
        <w:rPr>
          <w:rFonts w:ascii="Arial" w:hAnsi="Arial" w:cs="Arial"/>
          <w:color w:val="000000" w:themeColor="text1"/>
          <w:lang w:val="en"/>
        </w:rPr>
        <w:t> </w:t>
      </w:r>
    </w:p>
    <w:p w:rsidR="000E59B1" w:rsidRPr="003E595B" w:rsidRDefault="002403A2"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QUESTIONS</w:t>
      </w:r>
    </w:p>
    <w:p w:rsidR="000E59B1" w:rsidRPr="003E595B" w:rsidRDefault="000E59B1" w:rsidP="00381F37">
      <w:pPr>
        <w:pStyle w:val="gmail-mso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lastRenderedPageBreak/>
        <w:t>1. 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 xml:space="preserve">Which of the following tests are NOT used for anxiety testing in mice? </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a.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Light-dark test</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b.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O-maze</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c.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Forced-swim test</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d.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Elevated plus maze</w:t>
      </w:r>
    </w:p>
    <w:p w:rsidR="000E59B1" w:rsidRPr="003E595B" w:rsidRDefault="000E59B1" w:rsidP="00381F37">
      <w:pPr>
        <w:pStyle w:val="gmail-mso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2. 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Which of the two following groups of mice are NOT needed for a successful transgenic mouse operation?</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a.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Donor females</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b.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Recipient females</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c.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Fo</w:t>
      </w:r>
      <w:r w:rsidR="002403A2" w:rsidRPr="003E595B">
        <w:rPr>
          <w:rFonts w:ascii="Arial" w:hAnsi="Arial" w:cs="Arial"/>
          <w:color w:val="000000" w:themeColor="text1"/>
          <w:sz w:val="22"/>
          <w:szCs w:val="22"/>
          <w:lang w:val="en"/>
        </w:rPr>
        <w:t>u</w:t>
      </w:r>
      <w:r w:rsidRPr="003E595B">
        <w:rPr>
          <w:rFonts w:ascii="Arial" w:hAnsi="Arial" w:cs="Arial"/>
          <w:color w:val="000000" w:themeColor="text1"/>
          <w:sz w:val="22"/>
          <w:szCs w:val="22"/>
          <w:lang w:val="en"/>
        </w:rPr>
        <w:t>nder females</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d.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Donor males</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e.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Infertile males</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f.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Founder males</w:t>
      </w:r>
    </w:p>
    <w:p w:rsidR="000E59B1" w:rsidRPr="003E595B" w:rsidRDefault="000E59B1" w:rsidP="00381F37">
      <w:pPr>
        <w:pStyle w:val="gmail-mso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3. 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A recent study demonstrates that pups derived from ET are</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a.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Heavier when the recipient is NMRI compared to B6 recipients</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b.</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Heavier when the recipient is B6 compared to NMRI recipients</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c.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Less fertile when the recipient is NMRI compared to B6 recipients</w:t>
      </w:r>
    </w:p>
    <w:p w:rsidR="000E59B1" w:rsidRPr="003E595B" w:rsidRDefault="000E59B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d.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More fertile when the recipient is B6 compared to NMRI recipients</w:t>
      </w:r>
    </w:p>
    <w:p w:rsidR="002403A2" w:rsidRPr="003E595B" w:rsidRDefault="002403A2" w:rsidP="00381F37">
      <w:pPr>
        <w:shd w:val="clear" w:color="auto" w:fill="FDFDFD"/>
        <w:tabs>
          <w:tab w:val="left" w:pos="360"/>
        </w:tabs>
        <w:spacing w:after="0" w:line="240" w:lineRule="exact"/>
        <w:ind w:left="360" w:hanging="360"/>
        <w:jc w:val="both"/>
        <w:rPr>
          <w:rFonts w:ascii="Arial" w:hAnsi="Arial" w:cs="Arial"/>
          <w:color w:val="000000" w:themeColor="text1"/>
          <w:lang w:val="en"/>
        </w:rPr>
      </w:pPr>
    </w:p>
    <w:p w:rsidR="002403A2" w:rsidRPr="003E595B" w:rsidRDefault="002403A2"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ANSWERS</w:t>
      </w:r>
    </w:p>
    <w:p w:rsidR="002403A2" w:rsidRPr="003E595B" w:rsidRDefault="000E59B1"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1.</w:t>
      </w:r>
      <w:r w:rsidR="002403A2" w:rsidRPr="003E595B">
        <w:rPr>
          <w:rFonts w:ascii="Arial" w:hAnsi="Arial" w:cs="Arial"/>
          <w:color w:val="000000" w:themeColor="text1"/>
          <w:lang w:val="en"/>
        </w:rPr>
        <w:tab/>
        <w:t xml:space="preserve">c, </w:t>
      </w:r>
    </w:p>
    <w:p w:rsidR="002403A2" w:rsidRPr="003E595B" w:rsidRDefault="002403A2"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 xml:space="preserve">2. </w:t>
      </w:r>
      <w:r w:rsidRPr="003E595B">
        <w:rPr>
          <w:rFonts w:ascii="Arial" w:hAnsi="Arial" w:cs="Arial"/>
          <w:color w:val="000000" w:themeColor="text1"/>
          <w:lang w:val="en"/>
        </w:rPr>
        <w:tab/>
      </w:r>
      <w:r w:rsidR="00306669" w:rsidRPr="003E595B">
        <w:rPr>
          <w:rFonts w:ascii="Arial" w:hAnsi="Arial" w:cs="Arial"/>
          <w:color w:val="000000" w:themeColor="text1"/>
          <w:lang w:val="en"/>
        </w:rPr>
        <w:t>c, f</w:t>
      </w:r>
    </w:p>
    <w:p w:rsidR="000E59B1" w:rsidRPr="003E595B" w:rsidRDefault="002403A2"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 xml:space="preserve">3. </w:t>
      </w:r>
      <w:r w:rsidRPr="003E595B">
        <w:rPr>
          <w:rFonts w:ascii="Arial" w:hAnsi="Arial" w:cs="Arial"/>
          <w:color w:val="000000" w:themeColor="text1"/>
          <w:lang w:val="en"/>
        </w:rPr>
        <w:tab/>
        <w:t>a</w:t>
      </w:r>
    </w:p>
    <w:p w:rsidR="005E16FA" w:rsidRPr="003E595B" w:rsidRDefault="002403A2" w:rsidP="00381F37">
      <w:pPr>
        <w:pStyle w:val="gmail-msolistparagraph"/>
        <w:shd w:val="clear" w:color="auto" w:fill="FDFDFD"/>
        <w:spacing w:before="0" w:beforeAutospacing="0" w:after="0" w:afterAutospacing="0" w:line="240" w:lineRule="exact"/>
        <w:ind w:left="144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 </w:t>
      </w:r>
    </w:p>
    <w:p w:rsidR="005E16FA" w:rsidRPr="003E595B" w:rsidRDefault="005E16FA" w:rsidP="00381F37">
      <w:pPr>
        <w:shd w:val="clear" w:color="auto" w:fill="FDFDFD"/>
        <w:spacing w:after="0" w:line="240" w:lineRule="exact"/>
        <w:jc w:val="both"/>
        <w:rPr>
          <w:rFonts w:ascii="Arial" w:hAnsi="Arial" w:cs="Arial"/>
          <w:color w:val="000000" w:themeColor="text1"/>
          <w:lang w:val="en"/>
        </w:rPr>
      </w:pPr>
    </w:p>
    <w:p w:rsidR="00BB5D12" w:rsidRPr="003E595B" w:rsidRDefault="00BB5D12" w:rsidP="00381F37">
      <w:pPr>
        <w:shd w:val="clear" w:color="auto" w:fill="FDFDFD"/>
        <w:spacing w:after="0" w:line="240" w:lineRule="exact"/>
        <w:jc w:val="both"/>
        <w:rPr>
          <w:rFonts w:ascii="Arial" w:hAnsi="Arial" w:cs="Arial"/>
          <w:b/>
          <w:color w:val="000000" w:themeColor="text1"/>
        </w:rPr>
      </w:pPr>
      <w:r w:rsidRPr="003E595B">
        <w:rPr>
          <w:rFonts w:ascii="Arial" w:hAnsi="Arial" w:cs="Arial"/>
          <w:b/>
          <w:color w:val="000000" w:themeColor="text1"/>
        </w:rPr>
        <w:t>Moran et al. Cryotolerance of Sperm from Transgenic Rhesus Macaques (</w:t>
      </w:r>
      <w:r w:rsidRPr="003E595B">
        <w:rPr>
          <w:rFonts w:ascii="Arial" w:hAnsi="Arial" w:cs="Arial"/>
          <w:b/>
          <w:i/>
          <w:color w:val="000000" w:themeColor="text1"/>
        </w:rPr>
        <w:t>Macaca mulatta</w:t>
      </w:r>
      <w:r w:rsidRPr="003E595B">
        <w:rPr>
          <w:rFonts w:ascii="Arial" w:hAnsi="Arial" w:cs="Arial"/>
          <w:b/>
          <w:color w:val="000000" w:themeColor="text1"/>
        </w:rPr>
        <w:t>), pp. 520-524</w:t>
      </w:r>
    </w:p>
    <w:p w:rsidR="00BB5D12" w:rsidRPr="003E595B" w:rsidRDefault="00BB5D12" w:rsidP="00381F37">
      <w:pPr>
        <w:shd w:val="clear" w:color="auto" w:fill="FDFDFD"/>
        <w:spacing w:after="0" w:line="240" w:lineRule="exact"/>
        <w:jc w:val="both"/>
        <w:rPr>
          <w:rFonts w:ascii="Arial" w:hAnsi="Arial" w:cs="Arial"/>
          <w:b/>
          <w:color w:val="000000" w:themeColor="text1"/>
        </w:rPr>
      </w:pP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Domain 3: Research</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8F4560" w:rsidRPr="003E595B" w:rsidRDefault="002403A2"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u w:val="single"/>
          <w:lang w:val="en"/>
        </w:rPr>
        <w:t>SUMMARY</w:t>
      </w:r>
      <w:r w:rsidR="008F4560" w:rsidRPr="003E595B">
        <w:rPr>
          <w:rFonts w:ascii="Arial" w:hAnsi="Arial" w:cs="Arial"/>
          <w:color w:val="000000" w:themeColor="text1"/>
          <w:lang w:val="en"/>
        </w:rPr>
        <w:t xml:space="preserve">: Transgenic Huntington disease (HD) rhesus at Yerkes have recently reached puberty, enabling semen collection and banking. Viability of cryopreserved and fresh sperm from WT and HD rhesus were compared. A modified TEST extender (egg yolk, TES, and Tris buffers + iodixanol and the </w:t>
      </w:r>
      <w:r w:rsidR="00BE12DD" w:rsidRPr="003E595B">
        <w:rPr>
          <w:rFonts w:ascii="Arial" w:hAnsi="Arial" w:cs="Arial"/>
          <w:color w:val="000000" w:themeColor="text1"/>
          <w:lang w:val="en"/>
        </w:rPr>
        <w:t>detergent</w:t>
      </w:r>
      <w:r w:rsidR="008F4560" w:rsidRPr="003E595B">
        <w:rPr>
          <w:rFonts w:ascii="Arial" w:hAnsi="Arial" w:cs="Arial"/>
          <w:color w:val="000000" w:themeColor="text1"/>
          <w:lang w:val="en"/>
        </w:rPr>
        <w:t xml:space="preserve"> Equex Paste) was found to increase acrosome and membrane integrity after thawing. There was no difference in motility between fresh WT and HD sperm. WT and HD sperm both experienced increased damage after freezing, but this damage was not significantly different between groups. Though motility was decreased almost 50%, cryopreserved HD sperm successfully fertilized WT oocytes.</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8F4560" w:rsidRPr="003E595B" w:rsidRDefault="002403A2"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QUESTIONS</w:t>
      </w:r>
    </w:p>
    <w:p w:rsidR="008F4560" w:rsidRPr="003E595B" w:rsidRDefault="008F4560"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1.</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What stains can be used to determine sperm motility and damage?</w:t>
      </w:r>
    </w:p>
    <w:p w:rsidR="008F4560" w:rsidRPr="003E595B" w:rsidRDefault="008F4560"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2. 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How does a macaque model of HD differ from other HD models?</w:t>
      </w:r>
    </w:p>
    <w:p w:rsidR="008F4560" w:rsidRPr="003E595B" w:rsidRDefault="002403A2"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 </w:t>
      </w:r>
      <w:r w:rsidR="008F4560" w:rsidRPr="003E595B">
        <w:rPr>
          <w:rFonts w:ascii="Arial" w:hAnsi="Arial" w:cs="Arial"/>
          <w:color w:val="000000" w:themeColor="text1"/>
          <w:lang w:val="en"/>
        </w:rPr>
        <w:t> </w:t>
      </w:r>
    </w:p>
    <w:p w:rsidR="008F4560" w:rsidRPr="003E595B" w:rsidRDefault="002403A2"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ANSWERS</w:t>
      </w:r>
    </w:p>
    <w:p w:rsidR="008F4560" w:rsidRPr="003E595B" w:rsidRDefault="008F4560"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1. 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Hoechst 33342 and propidium iodide stains damaged membranes (dead sperm) red; fluorescein isothiocyanate-peanut agglutinin stains damaged acrosomes bright green.</w:t>
      </w:r>
    </w:p>
    <w:p w:rsidR="008F4560" w:rsidRPr="003E595B" w:rsidRDefault="008F4560"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2. 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Fresh sperm from HD minipigs experience a 75% motility loss compared to WT (no difference between WT and HD fresh sperm in this study).</w:t>
      </w:r>
    </w:p>
    <w:p w:rsidR="008F4560" w:rsidRPr="003E595B" w:rsidRDefault="002403A2"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8F4560" w:rsidRPr="003E595B" w:rsidRDefault="008F4560" w:rsidP="00381F37">
      <w:pPr>
        <w:shd w:val="clear" w:color="auto" w:fill="FDFDFD"/>
        <w:spacing w:after="0" w:line="240" w:lineRule="exact"/>
        <w:jc w:val="both"/>
        <w:rPr>
          <w:rFonts w:ascii="Arial" w:hAnsi="Arial" w:cs="Arial"/>
          <w:b/>
          <w:color w:val="000000" w:themeColor="text1"/>
        </w:rPr>
      </w:pPr>
    </w:p>
    <w:p w:rsidR="003F6467" w:rsidRPr="003E595B" w:rsidRDefault="00D64259" w:rsidP="00381F37">
      <w:pPr>
        <w:shd w:val="clear" w:color="auto" w:fill="FDFDFD"/>
        <w:spacing w:after="0" w:line="240" w:lineRule="exact"/>
        <w:jc w:val="both"/>
        <w:rPr>
          <w:rFonts w:ascii="Arial" w:hAnsi="Arial" w:cs="Arial"/>
          <w:b/>
          <w:i/>
          <w:color w:val="000000" w:themeColor="text1"/>
          <w:u w:val="single"/>
        </w:rPr>
      </w:pPr>
      <w:r w:rsidRPr="003E595B">
        <w:rPr>
          <w:rFonts w:ascii="Arial" w:hAnsi="Arial" w:cs="Arial"/>
          <w:b/>
          <w:i/>
          <w:color w:val="000000" w:themeColor="text1"/>
          <w:u w:val="single"/>
        </w:rPr>
        <w:t>Husbandry</w:t>
      </w:r>
    </w:p>
    <w:p w:rsidR="00BB5D12" w:rsidRPr="003E595B" w:rsidRDefault="00BB5D12" w:rsidP="00381F37">
      <w:pPr>
        <w:shd w:val="clear" w:color="auto" w:fill="FDFDFD"/>
        <w:spacing w:after="0" w:line="240" w:lineRule="exact"/>
        <w:jc w:val="both"/>
        <w:rPr>
          <w:rFonts w:ascii="Arial" w:hAnsi="Arial" w:cs="Arial"/>
          <w:b/>
          <w:color w:val="000000" w:themeColor="text1"/>
        </w:rPr>
      </w:pPr>
      <w:r w:rsidRPr="003E595B">
        <w:rPr>
          <w:rFonts w:ascii="Arial" w:hAnsi="Arial" w:cs="Arial"/>
          <w:b/>
          <w:color w:val="000000" w:themeColor="text1"/>
        </w:rPr>
        <w:t>Nicolaus et al. Effect of Ventilated Caging on Water Intake and Loss of 4 Strains of Laboratory Mice, pp. 525-533</w:t>
      </w:r>
    </w:p>
    <w:p w:rsidR="008F4560" w:rsidRPr="003E595B" w:rsidRDefault="008F4560" w:rsidP="00381F37">
      <w:pPr>
        <w:shd w:val="clear" w:color="auto" w:fill="FDFDFD"/>
        <w:spacing w:after="0" w:line="240" w:lineRule="exact"/>
        <w:jc w:val="both"/>
        <w:rPr>
          <w:rFonts w:ascii="Arial" w:hAnsi="Arial" w:cs="Arial"/>
          <w:b/>
          <w:color w:val="000000" w:themeColor="text1"/>
        </w:rPr>
      </w:pP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Domain 4: Animal </w:t>
      </w:r>
      <w:r w:rsidR="002403A2" w:rsidRPr="003E595B">
        <w:rPr>
          <w:rFonts w:ascii="Arial" w:hAnsi="Arial" w:cs="Arial"/>
          <w:color w:val="000000" w:themeColor="text1"/>
          <w:lang w:val="en"/>
        </w:rPr>
        <w:t>Care</w:t>
      </w:r>
    </w:p>
    <w:p w:rsidR="008F4560" w:rsidRPr="003E595B" w:rsidRDefault="002403A2"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Primary </w:t>
      </w:r>
      <w:r w:rsidR="008F4560" w:rsidRPr="003E595B">
        <w:rPr>
          <w:rFonts w:ascii="Arial" w:hAnsi="Arial" w:cs="Arial"/>
          <w:color w:val="000000" w:themeColor="text1"/>
          <w:lang w:val="en"/>
        </w:rPr>
        <w:t>Species: </w:t>
      </w:r>
      <w:r w:rsidRPr="003E595B">
        <w:rPr>
          <w:rFonts w:ascii="Arial" w:hAnsi="Arial" w:cs="Arial"/>
          <w:color w:val="000000" w:themeColor="text1"/>
          <w:lang w:val="en"/>
        </w:rPr>
        <w:t>Mouse (</w:t>
      </w:r>
      <w:r w:rsidR="008F4560" w:rsidRPr="003E595B">
        <w:rPr>
          <w:rFonts w:ascii="Arial" w:hAnsi="Arial" w:cs="Arial"/>
          <w:i/>
          <w:iCs/>
          <w:color w:val="000000" w:themeColor="text1"/>
          <w:lang w:val="en"/>
        </w:rPr>
        <w:t>Mus musculus</w:t>
      </w:r>
      <w:r w:rsidRPr="003E595B">
        <w:rPr>
          <w:rFonts w:ascii="Arial" w:hAnsi="Arial" w:cs="Arial"/>
          <w:i/>
          <w:iCs/>
          <w:color w:val="000000" w:themeColor="text1"/>
          <w:lang w:val="en"/>
        </w:rPr>
        <w:t>)</w:t>
      </w:r>
    </w:p>
    <w:p w:rsidR="002403A2" w:rsidRPr="003E595B" w:rsidRDefault="002403A2" w:rsidP="00381F37">
      <w:pPr>
        <w:shd w:val="clear" w:color="auto" w:fill="FDFDFD"/>
        <w:spacing w:after="0" w:line="240" w:lineRule="exact"/>
        <w:jc w:val="both"/>
        <w:rPr>
          <w:rFonts w:ascii="Arial" w:hAnsi="Arial" w:cs="Arial"/>
          <w:color w:val="000000" w:themeColor="text1"/>
          <w:lang w:val="en"/>
        </w:rPr>
      </w:pPr>
    </w:p>
    <w:p w:rsidR="008F4560" w:rsidRPr="003E595B" w:rsidRDefault="002403A2"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u w:val="single"/>
          <w:lang w:val="en"/>
        </w:rPr>
        <w:lastRenderedPageBreak/>
        <w:t>SUMMARY</w:t>
      </w:r>
      <w:r w:rsidRPr="003E595B">
        <w:rPr>
          <w:rFonts w:ascii="Arial" w:hAnsi="Arial" w:cs="Arial"/>
          <w:color w:val="000000" w:themeColor="text1"/>
          <w:lang w:val="en"/>
        </w:rPr>
        <w:t xml:space="preserve">: </w:t>
      </w:r>
      <w:r w:rsidR="008F4560" w:rsidRPr="003E595B">
        <w:rPr>
          <w:rFonts w:ascii="Arial" w:hAnsi="Arial" w:cs="Arial"/>
          <w:color w:val="000000" w:themeColor="text1"/>
          <w:lang w:val="en"/>
        </w:rPr>
        <w:t>Food availability, temperature, humidity, strain, and caging type all affect water consumption by mice. Measurement of transepidermal water loss (TEWL) is a new technique for the quantification of water turnover in mice. To understand water turnover in common strains of adult mice, male and female SCID, SKH, C57BL/6, and FVB mice were housed in same-sex groups of 5 animals in static cages or IVC. Body weight, TEWL, urine osmolality, and water consumption of mice and intracage temperature and humidity were measured every 48 h for comparison. Static cages were monitored for 7 d and IVC for 14 d before cage change. Female SCID, FVB, and C57 mice drank less water than did their male counterparts. Male and female SCID, SKH, and FVB mice in IVC drank less water and had higher urine osmolality than did those in static cages. In SCID and SKH mice, TEWL paralleled water consumption. C57 mice in static cages drank less water, had lower urine osmolality, and had less TEWL than did those in IVC. Temperature and humidity within the cage was higher than the macroenvironmental levels for all housing conditions, mouse strains, and sexes. These data demonstrate that mouse strain and housing conditions significantly influence water balance and indicate that macroenvironmental measurements do not always reflect the intracage environment.</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8F4560" w:rsidRPr="003E595B" w:rsidRDefault="002403A2"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QUESTIONS</w:t>
      </w:r>
    </w:p>
    <w:p w:rsidR="008F4560" w:rsidRPr="003E595B" w:rsidRDefault="008F4560" w:rsidP="00381F37">
      <w:pPr>
        <w:pStyle w:val="gmail-mso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1.  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Where does sensible water loss occur in mice?</w:t>
      </w:r>
    </w:p>
    <w:p w:rsidR="008F4560" w:rsidRPr="003E595B" w:rsidRDefault="008F4560" w:rsidP="00381F37">
      <w:pPr>
        <w:pStyle w:val="gmail-mso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2. 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How is TEWL quantified?</w:t>
      </w:r>
    </w:p>
    <w:p w:rsidR="008F4560" w:rsidRPr="003E595B" w:rsidRDefault="008F4560" w:rsidP="00381F37">
      <w:pPr>
        <w:pStyle w:val="gmail-mso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3. 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Where does the majority of insensible water loss occur in mice?</w:t>
      </w:r>
    </w:p>
    <w:p w:rsidR="008F4560" w:rsidRPr="003E595B" w:rsidRDefault="002403A2"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 </w:t>
      </w:r>
    </w:p>
    <w:p w:rsidR="008F4560" w:rsidRPr="003E595B" w:rsidRDefault="002403A2"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ANSWERS</w:t>
      </w:r>
    </w:p>
    <w:p w:rsidR="008F4560" w:rsidRPr="003E595B" w:rsidRDefault="008F4560" w:rsidP="00381F37">
      <w:pPr>
        <w:pStyle w:val="gmail-mso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1. 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Through the urine</w:t>
      </w:r>
    </w:p>
    <w:p w:rsidR="008F4560" w:rsidRPr="003E595B" w:rsidRDefault="008F4560" w:rsidP="00381F37">
      <w:pPr>
        <w:pStyle w:val="gmail-mso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2. 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 xml:space="preserve">By an evaporimeter which measures the rate of water exchange across the dermis. </w:t>
      </w:r>
    </w:p>
    <w:p w:rsidR="008F4560" w:rsidRPr="003E595B" w:rsidRDefault="008F4560" w:rsidP="00381F37">
      <w:pPr>
        <w:pStyle w:val="gmail-mso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3. </w:t>
      </w:r>
      <w:r w:rsidR="002403A2"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Through the respiratory tract</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p>
    <w:p w:rsidR="008F4560" w:rsidRPr="003E595B" w:rsidRDefault="008F4560" w:rsidP="00381F37">
      <w:pPr>
        <w:shd w:val="clear" w:color="auto" w:fill="FDFDFD"/>
        <w:spacing w:after="0" w:line="240" w:lineRule="exact"/>
        <w:jc w:val="both"/>
        <w:rPr>
          <w:rFonts w:ascii="Arial" w:hAnsi="Arial" w:cs="Arial"/>
          <w:b/>
          <w:color w:val="000000" w:themeColor="text1"/>
        </w:rPr>
      </w:pPr>
    </w:p>
    <w:p w:rsidR="003F6467" w:rsidRPr="003E595B" w:rsidRDefault="00BB5D12" w:rsidP="00381F37">
      <w:pPr>
        <w:shd w:val="clear" w:color="auto" w:fill="FDFDFD"/>
        <w:spacing w:after="0" w:line="240" w:lineRule="exact"/>
        <w:jc w:val="both"/>
        <w:rPr>
          <w:rFonts w:ascii="Arial" w:hAnsi="Arial" w:cs="Arial"/>
          <w:b/>
          <w:color w:val="000000" w:themeColor="text1"/>
        </w:rPr>
      </w:pPr>
      <w:r w:rsidRPr="003E595B">
        <w:rPr>
          <w:rFonts w:ascii="Arial" w:hAnsi="Arial" w:cs="Arial"/>
          <w:b/>
          <w:color w:val="000000" w:themeColor="text1"/>
        </w:rPr>
        <w:t>Pan et al. Effects of Transportation on Antioxidant Status in Cynomolgus Macaques (</w:t>
      </w:r>
      <w:r w:rsidRPr="003E595B">
        <w:rPr>
          <w:rFonts w:ascii="Arial" w:hAnsi="Arial" w:cs="Arial"/>
          <w:b/>
          <w:i/>
          <w:color w:val="000000" w:themeColor="text1"/>
        </w:rPr>
        <w:t>Macaca fascicularis</w:t>
      </w:r>
      <w:r w:rsidRPr="003E595B">
        <w:rPr>
          <w:rFonts w:ascii="Arial" w:hAnsi="Arial" w:cs="Arial"/>
          <w:b/>
          <w:color w:val="000000" w:themeColor="text1"/>
        </w:rPr>
        <w:t>), pp. 534-540</w:t>
      </w:r>
    </w:p>
    <w:p w:rsidR="008F4560" w:rsidRPr="003E595B" w:rsidRDefault="008F4560" w:rsidP="00381F37">
      <w:pPr>
        <w:pStyle w:val="NormalWeb"/>
        <w:shd w:val="clear" w:color="auto" w:fill="FDFDFD"/>
        <w:spacing w:before="0" w:beforeAutospacing="0" w:after="0" w:afterAutospacing="0" w:line="240" w:lineRule="exact"/>
        <w:jc w:val="both"/>
        <w:rPr>
          <w:rFonts w:ascii="Arial" w:hAnsi="Arial" w:cs="Arial"/>
          <w:color w:val="000000" w:themeColor="text1"/>
          <w:sz w:val="22"/>
          <w:szCs w:val="22"/>
          <w:lang w:val="en"/>
        </w:rPr>
      </w:pPr>
    </w:p>
    <w:p w:rsidR="008F4560" w:rsidRPr="003E595B" w:rsidRDefault="002403A2"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Domain 4: Animal Care</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Primary Species: Macaques (</w:t>
      </w:r>
      <w:r w:rsidR="002403A2" w:rsidRPr="003E595B">
        <w:rPr>
          <w:rFonts w:ascii="Arial" w:hAnsi="Arial" w:cs="Arial"/>
          <w:i/>
          <w:iCs/>
          <w:color w:val="000000" w:themeColor="text1"/>
          <w:lang w:val="en"/>
        </w:rPr>
        <w:t>Macaca spp.</w:t>
      </w:r>
      <w:r w:rsidRPr="003E595B">
        <w:rPr>
          <w:rFonts w:ascii="Arial" w:hAnsi="Arial" w:cs="Arial"/>
          <w:color w:val="000000" w:themeColor="text1"/>
          <w:lang w:val="en"/>
        </w:rPr>
        <w:t>)</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p>
    <w:p w:rsidR="008F4560" w:rsidRPr="003E595B" w:rsidRDefault="002403A2"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u w:val="single"/>
          <w:lang w:val="en"/>
        </w:rPr>
        <w:t>SUMMARY</w:t>
      </w:r>
      <w:r w:rsidRPr="003E595B">
        <w:rPr>
          <w:rFonts w:ascii="Arial" w:hAnsi="Arial" w:cs="Arial"/>
          <w:color w:val="000000" w:themeColor="text1"/>
          <w:lang w:val="en"/>
        </w:rPr>
        <w:t xml:space="preserve">: </w:t>
      </w:r>
      <w:r w:rsidR="008F4560" w:rsidRPr="003E595B">
        <w:rPr>
          <w:rFonts w:ascii="Arial" w:hAnsi="Arial" w:cs="Arial"/>
          <w:color w:val="000000" w:themeColor="text1"/>
          <w:lang w:val="en"/>
        </w:rPr>
        <w:t>The present study investigated the effects of transportation on oxidative stress damage in cynomolgus macaques. To evaluate the effects of transportation on oxidative stress, the authors measured serum levels of reduced glutathione (GSH), malondialdehyde, and protein carbonyl (PC) and the activities of total antioxidant capacity (TAOC), superoxide dismutase (SOD), glutathione peroxidase (GSH-Px), and catalase before transportation (day 0), on the day of arrival (day 1), and on days 7, 14, and 21 after transportation. On day 0, TAOC and catalase activities on days 1, 7, and 14 after transportation were significantly decreased, reached their lowest level on day 7, and increased thereafter to reach their pre-transportation levels by day 21 after transportation. Compared with day 0 levels, mean SOD activity and GSH concentration were decreased significantly on day 1 and thereafter increased to reach their pre-transportation measures by day 7 after transportation. In contrast, the authors results of PC and malondialdehyde concentrations in serum and the activity of GSH-Px were increased on day 1 compared with day 0 and thereafter decreased to reach their pre-transportation levels by day 14 after transportation. The authors concluded that increases in the activity or level of malondialdehyde, PC, and GSH-Px and decreases in GSH, SOD, catalase, and TAOC occurred after transportation of cynomolgus macaques. These parameters returned to basal levels after approximately 21 d of recovery. The</w:t>
      </w:r>
      <w:r w:rsidR="00BE12DD" w:rsidRPr="003E595B">
        <w:rPr>
          <w:rFonts w:ascii="Arial" w:hAnsi="Arial" w:cs="Arial"/>
          <w:color w:val="000000" w:themeColor="text1"/>
          <w:lang w:val="en"/>
        </w:rPr>
        <w:t> authors’</w:t>
      </w:r>
      <w:r w:rsidR="008F4560" w:rsidRPr="003E595B">
        <w:rPr>
          <w:rFonts w:ascii="Arial" w:hAnsi="Arial" w:cs="Arial"/>
          <w:color w:val="000000" w:themeColor="text1"/>
          <w:lang w:val="en"/>
        </w:rPr>
        <w:t xml:space="preserve"> results suggested that transportation might imbalance oxidant and antioxidant levels to create excess oxidative stress in cynomolgus macaques. Therefore cynomolgus macaques should have at least 21 days to recover after transportation and regain their healthy status. </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p>
    <w:p w:rsidR="008F4560" w:rsidRPr="003E595B" w:rsidRDefault="002403A2"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QUESTIONS</w:t>
      </w:r>
    </w:p>
    <w:p w:rsidR="008F4560" w:rsidRPr="003E595B" w:rsidRDefault="00235A51"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1.</w:t>
      </w:r>
      <w:r w:rsidRPr="003E595B">
        <w:rPr>
          <w:rFonts w:ascii="Arial" w:hAnsi="Arial" w:cs="Arial"/>
          <w:color w:val="000000" w:themeColor="text1"/>
          <w:lang w:val="en"/>
        </w:rPr>
        <w:tab/>
      </w:r>
      <w:r w:rsidR="008F4560" w:rsidRPr="003E595B">
        <w:rPr>
          <w:rFonts w:ascii="Arial" w:hAnsi="Arial" w:cs="Arial"/>
          <w:color w:val="000000" w:themeColor="text1"/>
          <w:lang w:val="en"/>
        </w:rPr>
        <w:t>What are the main antioxidant enzymes in the body?</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t>a.</w:t>
      </w:r>
      <w:r w:rsidRPr="003E595B">
        <w:rPr>
          <w:rFonts w:ascii="Arial" w:hAnsi="Arial" w:cs="Arial"/>
          <w:color w:val="000000" w:themeColor="text1"/>
          <w:lang w:val="en"/>
        </w:rPr>
        <w:tab/>
        <w:t>S</w:t>
      </w:r>
      <w:r w:rsidR="00BE12DD" w:rsidRPr="003E595B">
        <w:rPr>
          <w:rFonts w:ascii="Arial" w:hAnsi="Arial" w:cs="Arial"/>
          <w:color w:val="000000" w:themeColor="text1"/>
          <w:lang w:val="en"/>
        </w:rPr>
        <w:t xml:space="preserve">uperoxide dismutase </w:t>
      </w:r>
      <w:r w:rsidRPr="003E595B">
        <w:rPr>
          <w:rFonts w:ascii="Arial" w:hAnsi="Arial" w:cs="Arial"/>
          <w:color w:val="000000" w:themeColor="text1"/>
          <w:lang w:val="en"/>
        </w:rPr>
        <w:t> </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t>b.</w:t>
      </w:r>
      <w:r w:rsidRPr="003E595B">
        <w:rPr>
          <w:rFonts w:ascii="Arial" w:hAnsi="Arial" w:cs="Arial"/>
          <w:color w:val="000000" w:themeColor="text1"/>
          <w:lang w:val="en"/>
        </w:rPr>
        <w:tab/>
        <w:t>C</w:t>
      </w:r>
      <w:r w:rsidR="00BE12DD" w:rsidRPr="003E595B">
        <w:rPr>
          <w:rFonts w:ascii="Arial" w:hAnsi="Arial" w:cs="Arial"/>
          <w:color w:val="000000" w:themeColor="text1"/>
          <w:lang w:val="en"/>
        </w:rPr>
        <w:t>atalase</w:t>
      </w:r>
      <w:r w:rsidRPr="003E595B">
        <w:rPr>
          <w:rFonts w:ascii="Arial" w:hAnsi="Arial" w:cs="Arial"/>
          <w:color w:val="000000" w:themeColor="text1"/>
          <w:lang w:val="en"/>
        </w:rPr>
        <w:t> </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t>c.</w:t>
      </w:r>
      <w:r w:rsidRPr="003E595B">
        <w:rPr>
          <w:rFonts w:ascii="Arial" w:hAnsi="Arial" w:cs="Arial"/>
          <w:color w:val="000000" w:themeColor="text1"/>
          <w:lang w:val="en"/>
        </w:rPr>
        <w:tab/>
        <w:t>G</w:t>
      </w:r>
      <w:r w:rsidR="00BE12DD" w:rsidRPr="003E595B">
        <w:rPr>
          <w:rFonts w:ascii="Arial" w:hAnsi="Arial" w:cs="Arial"/>
          <w:color w:val="000000" w:themeColor="text1"/>
          <w:lang w:val="en"/>
        </w:rPr>
        <w:t>lutathione peroxidase</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t>d.</w:t>
      </w:r>
      <w:r w:rsidRPr="003E595B">
        <w:rPr>
          <w:rFonts w:ascii="Arial" w:hAnsi="Arial" w:cs="Arial"/>
          <w:color w:val="000000" w:themeColor="text1"/>
          <w:lang w:val="en"/>
        </w:rPr>
        <w:tab/>
        <w:t>G</w:t>
      </w:r>
      <w:r w:rsidR="00BE12DD" w:rsidRPr="003E595B">
        <w:rPr>
          <w:rFonts w:ascii="Arial" w:hAnsi="Arial" w:cs="Arial"/>
          <w:color w:val="000000" w:themeColor="text1"/>
          <w:lang w:val="en"/>
        </w:rPr>
        <w:t>lutathione reductase</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lastRenderedPageBreak/>
        <w:t>e.</w:t>
      </w:r>
      <w:r w:rsidRPr="003E595B">
        <w:rPr>
          <w:rFonts w:ascii="Arial" w:hAnsi="Arial" w:cs="Arial"/>
          <w:color w:val="000000" w:themeColor="text1"/>
          <w:lang w:val="en"/>
        </w:rPr>
        <w:tab/>
        <w:t>All of the above</w:t>
      </w:r>
    </w:p>
    <w:p w:rsidR="008F4560" w:rsidRPr="003E595B" w:rsidRDefault="00235A51"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2.</w:t>
      </w:r>
      <w:r w:rsidRPr="003E595B">
        <w:rPr>
          <w:rFonts w:ascii="Arial" w:hAnsi="Arial" w:cs="Arial"/>
          <w:color w:val="000000" w:themeColor="text1"/>
          <w:lang w:val="en"/>
        </w:rPr>
        <w:tab/>
      </w:r>
      <w:r w:rsidR="008F4560" w:rsidRPr="003E595B">
        <w:rPr>
          <w:rFonts w:ascii="Arial" w:hAnsi="Arial" w:cs="Arial"/>
          <w:color w:val="000000" w:themeColor="text1"/>
          <w:lang w:val="en"/>
        </w:rPr>
        <w:t xml:space="preserve">In the study what day did levels </w:t>
      </w:r>
      <w:r w:rsidRPr="003E595B">
        <w:rPr>
          <w:rFonts w:ascii="Arial" w:hAnsi="Arial" w:cs="Arial"/>
          <w:color w:val="000000" w:themeColor="text1"/>
          <w:lang w:val="en"/>
        </w:rPr>
        <w:t>of malondialdehyde, protein carbonyl, glutatthione peroxidase, gluthatione, superoxide dismutase, catalase, and total antioxidant capacity</w:t>
      </w:r>
      <w:r w:rsidR="002403A2" w:rsidRPr="003E595B">
        <w:rPr>
          <w:rFonts w:ascii="Arial" w:hAnsi="Arial" w:cs="Arial"/>
          <w:color w:val="000000" w:themeColor="text1"/>
          <w:lang w:val="en"/>
        </w:rPr>
        <w:t xml:space="preserve"> returned to basal levels?</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t>a.</w:t>
      </w:r>
      <w:r w:rsidRPr="003E595B">
        <w:rPr>
          <w:rFonts w:ascii="Arial" w:hAnsi="Arial" w:cs="Arial"/>
          <w:color w:val="000000" w:themeColor="text1"/>
          <w:lang w:val="en"/>
        </w:rPr>
        <w:tab/>
        <w:t>21 days of recovery from transport</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t>b.</w:t>
      </w:r>
      <w:r w:rsidRPr="003E595B">
        <w:rPr>
          <w:rFonts w:ascii="Arial" w:hAnsi="Arial" w:cs="Arial"/>
          <w:color w:val="000000" w:themeColor="text1"/>
          <w:lang w:val="en"/>
        </w:rPr>
        <w:tab/>
        <w:t>14 days of recovery from transport</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t>c.</w:t>
      </w:r>
      <w:r w:rsidRPr="003E595B">
        <w:rPr>
          <w:rFonts w:ascii="Arial" w:hAnsi="Arial" w:cs="Arial"/>
          <w:color w:val="000000" w:themeColor="text1"/>
          <w:lang w:val="en"/>
        </w:rPr>
        <w:tab/>
        <w:t>7 days of recovery from transport</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t>d.</w:t>
      </w:r>
      <w:r w:rsidRPr="003E595B">
        <w:rPr>
          <w:rFonts w:ascii="Arial" w:hAnsi="Arial" w:cs="Arial"/>
          <w:color w:val="000000" w:themeColor="text1"/>
          <w:lang w:val="en"/>
        </w:rPr>
        <w:tab/>
        <w:t>1 month of recovery from transport</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t>e.</w:t>
      </w:r>
      <w:r w:rsidRPr="003E595B">
        <w:rPr>
          <w:rFonts w:ascii="Arial" w:hAnsi="Arial" w:cs="Arial"/>
          <w:color w:val="000000" w:themeColor="text1"/>
          <w:lang w:val="en"/>
        </w:rPr>
        <w:tab/>
        <w:t xml:space="preserve">6 weeks </w:t>
      </w:r>
      <w:r w:rsidR="008F4560" w:rsidRPr="003E595B">
        <w:rPr>
          <w:rFonts w:ascii="Arial" w:hAnsi="Arial" w:cs="Arial"/>
          <w:color w:val="000000" w:themeColor="text1"/>
          <w:lang w:val="en"/>
        </w:rPr>
        <w:t>of recovery from transport</w:t>
      </w:r>
    </w:p>
    <w:p w:rsidR="008F4560" w:rsidRPr="003E595B" w:rsidRDefault="002403A2" w:rsidP="00381F37">
      <w:pPr>
        <w:pStyle w:val="NormalWeb"/>
        <w:shd w:val="clear" w:color="auto" w:fill="FDFDFD"/>
        <w:spacing w:before="0" w:beforeAutospacing="0" w:after="0" w:afterAutospacing="0" w:line="240" w:lineRule="exact"/>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 </w:t>
      </w:r>
    </w:p>
    <w:p w:rsidR="002403A2" w:rsidRPr="003E595B" w:rsidRDefault="008F4560" w:rsidP="00381F37">
      <w:pPr>
        <w:shd w:val="clear" w:color="auto" w:fill="FDFDFD"/>
        <w:tabs>
          <w:tab w:val="left" w:pos="360"/>
        </w:tabs>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A</w:t>
      </w:r>
      <w:r w:rsidR="002403A2" w:rsidRPr="003E595B">
        <w:rPr>
          <w:rFonts w:ascii="Arial" w:hAnsi="Arial" w:cs="Arial"/>
          <w:color w:val="000000" w:themeColor="text1"/>
          <w:lang w:val="en"/>
        </w:rPr>
        <w:t>NSWERS</w:t>
      </w:r>
      <w:r w:rsidRPr="003E595B">
        <w:rPr>
          <w:rFonts w:ascii="Arial" w:hAnsi="Arial" w:cs="Arial"/>
          <w:color w:val="000000" w:themeColor="text1"/>
          <w:lang w:val="en"/>
        </w:rPr>
        <w:t xml:space="preserve"> </w:t>
      </w:r>
    </w:p>
    <w:p w:rsidR="002403A2" w:rsidRPr="003E595B" w:rsidRDefault="00ED5328" w:rsidP="00381F37">
      <w:pPr>
        <w:shd w:val="clear" w:color="auto" w:fill="FDFDFD"/>
        <w:tabs>
          <w:tab w:val="left" w:pos="360"/>
        </w:tabs>
        <w:spacing w:after="0" w:line="240" w:lineRule="exact"/>
        <w:jc w:val="both"/>
        <w:rPr>
          <w:rFonts w:ascii="Arial" w:hAnsi="Arial" w:cs="Arial"/>
          <w:color w:val="000000" w:themeColor="text1"/>
          <w:lang w:val="en"/>
        </w:rPr>
      </w:pPr>
      <w:r>
        <w:rPr>
          <w:rFonts w:ascii="Arial" w:hAnsi="Arial" w:cs="Arial"/>
          <w:color w:val="000000" w:themeColor="text1"/>
          <w:lang w:val="en"/>
        </w:rPr>
        <w:t>1.</w:t>
      </w:r>
      <w:r>
        <w:rPr>
          <w:rFonts w:ascii="Arial" w:hAnsi="Arial" w:cs="Arial"/>
          <w:color w:val="000000" w:themeColor="text1"/>
          <w:lang w:val="en"/>
        </w:rPr>
        <w:tab/>
        <w:t>e</w:t>
      </w:r>
    </w:p>
    <w:p w:rsidR="008F4560" w:rsidRPr="003E595B" w:rsidRDefault="002403A2" w:rsidP="00381F37">
      <w:pPr>
        <w:shd w:val="clear" w:color="auto" w:fill="FDFDFD"/>
        <w:tabs>
          <w:tab w:val="left" w:pos="360"/>
        </w:tabs>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2.</w:t>
      </w:r>
      <w:r w:rsidRPr="003E595B">
        <w:rPr>
          <w:rFonts w:ascii="Arial" w:hAnsi="Arial" w:cs="Arial"/>
          <w:color w:val="000000" w:themeColor="text1"/>
          <w:lang w:val="en"/>
        </w:rPr>
        <w:tab/>
        <w:t>a</w:t>
      </w:r>
    </w:p>
    <w:p w:rsidR="008F4560" w:rsidRPr="003E595B" w:rsidRDefault="008F4560" w:rsidP="00381F37">
      <w:pPr>
        <w:pStyle w:val="PlainText"/>
        <w:shd w:val="clear" w:color="auto" w:fill="FDFDFD"/>
        <w:spacing w:before="0" w:beforeAutospacing="0" w:after="0" w:afterAutospacing="0" w:line="240" w:lineRule="exact"/>
        <w:jc w:val="both"/>
        <w:rPr>
          <w:rFonts w:ascii="Arial" w:hAnsi="Arial" w:cs="Arial"/>
          <w:b/>
          <w:color w:val="000000" w:themeColor="text1"/>
          <w:sz w:val="22"/>
          <w:szCs w:val="22"/>
        </w:rPr>
      </w:pPr>
    </w:p>
    <w:p w:rsidR="008F4560" w:rsidRPr="003E595B" w:rsidRDefault="008F4560" w:rsidP="00381F37">
      <w:pPr>
        <w:pStyle w:val="PlainText"/>
        <w:shd w:val="clear" w:color="auto" w:fill="FDFDFD"/>
        <w:spacing w:before="0" w:beforeAutospacing="0" w:after="0" w:afterAutospacing="0" w:line="240" w:lineRule="exact"/>
        <w:jc w:val="both"/>
        <w:rPr>
          <w:rFonts w:ascii="Arial" w:hAnsi="Arial" w:cs="Arial"/>
          <w:b/>
          <w:color w:val="000000" w:themeColor="text1"/>
          <w:sz w:val="22"/>
          <w:szCs w:val="22"/>
        </w:rPr>
      </w:pPr>
    </w:p>
    <w:p w:rsidR="00BB5D12" w:rsidRPr="003E595B" w:rsidRDefault="00BB5D12" w:rsidP="00381F37">
      <w:pPr>
        <w:pStyle w:val="PlainText"/>
        <w:shd w:val="clear" w:color="auto" w:fill="FDFDFD"/>
        <w:spacing w:before="0" w:beforeAutospacing="0" w:after="0" w:afterAutospacing="0" w:line="240" w:lineRule="exact"/>
        <w:jc w:val="both"/>
        <w:rPr>
          <w:rFonts w:ascii="Arial" w:hAnsi="Arial" w:cs="Arial"/>
          <w:b/>
          <w:i/>
          <w:color w:val="000000" w:themeColor="text1"/>
          <w:sz w:val="22"/>
          <w:szCs w:val="22"/>
          <w:u w:val="single"/>
        </w:rPr>
      </w:pPr>
      <w:r w:rsidRPr="003E595B">
        <w:rPr>
          <w:rFonts w:ascii="Arial" w:hAnsi="Arial" w:cs="Arial"/>
          <w:b/>
          <w:i/>
          <w:color w:val="000000" w:themeColor="text1"/>
          <w:sz w:val="22"/>
          <w:szCs w:val="22"/>
          <w:u w:val="single"/>
        </w:rPr>
        <w:t>Animal Health Surveillance</w:t>
      </w:r>
    </w:p>
    <w:p w:rsidR="00FD6ABF" w:rsidRPr="003E595B" w:rsidRDefault="00BB5D12" w:rsidP="00381F37">
      <w:pPr>
        <w:pStyle w:val="PlainText"/>
        <w:shd w:val="clear" w:color="auto" w:fill="FDFDFD"/>
        <w:spacing w:before="0" w:beforeAutospacing="0" w:after="0" w:afterAutospacing="0" w:line="240" w:lineRule="exact"/>
        <w:jc w:val="both"/>
        <w:rPr>
          <w:rFonts w:ascii="Arial" w:hAnsi="Arial" w:cs="Arial"/>
          <w:b/>
          <w:color w:val="000000" w:themeColor="text1"/>
          <w:sz w:val="22"/>
          <w:szCs w:val="22"/>
        </w:rPr>
      </w:pPr>
      <w:r w:rsidRPr="003E595B">
        <w:rPr>
          <w:rFonts w:ascii="Arial" w:hAnsi="Arial" w:cs="Arial"/>
          <w:b/>
          <w:color w:val="000000" w:themeColor="text1"/>
          <w:sz w:val="22"/>
          <w:szCs w:val="22"/>
        </w:rPr>
        <w:t xml:space="preserve">Gooodroe et al. Guidance Regarding Sample Collection and Refinement of Fecal Flotation Exam for the Isolation of </w:t>
      </w:r>
      <w:r w:rsidRPr="003E595B">
        <w:rPr>
          <w:rFonts w:ascii="Arial" w:hAnsi="Arial" w:cs="Arial"/>
          <w:b/>
          <w:i/>
          <w:color w:val="000000" w:themeColor="text1"/>
          <w:sz w:val="22"/>
          <w:szCs w:val="22"/>
        </w:rPr>
        <w:t>Aspicularis tetraptera</w:t>
      </w:r>
      <w:r w:rsidRPr="003E595B">
        <w:rPr>
          <w:rFonts w:ascii="Arial" w:hAnsi="Arial" w:cs="Arial"/>
          <w:b/>
          <w:color w:val="000000" w:themeColor="text1"/>
          <w:sz w:val="22"/>
          <w:szCs w:val="22"/>
        </w:rPr>
        <w:t>, pp. 541-547</w:t>
      </w:r>
      <w:r w:rsidR="00FD6ABF" w:rsidRPr="003E595B">
        <w:rPr>
          <w:rFonts w:ascii="Arial" w:hAnsi="Arial" w:cs="Arial"/>
          <w:color w:val="000000" w:themeColor="text1"/>
          <w:sz w:val="22"/>
          <w:szCs w:val="22"/>
          <w:lang w:val="en"/>
        </w:rPr>
        <w:t> </w:t>
      </w:r>
    </w:p>
    <w:p w:rsidR="00BB5D12" w:rsidRPr="003E595B" w:rsidRDefault="00BB5D12" w:rsidP="00381F37">
      <w:pPr>
        <w:shd w:val="clear" w:color="auto" w:fill="FDFDFD"/>
        <w:spacing w:after="0" w:line="240" w:lineRule="exact"/>
        <w:jc w:val="both"/>
        <w:rPr>
          <w:rFonts w:ascii="Arial" w:hAnsi="Arial" w:cs="Arial"/>
          <w:b/>
          <w:color w:val="000000" w:themeColor="text1"/>
        </w:rPr>
      </w:pP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Domain 1, T3 </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Primary Species: Mouse (</w:t>
      </w:r>
      <w:r w:rsidRPr="003E595B">
        <w:rPr>
          <w:rFonts w:ascii="Arial" w:hAnsi="Arial" w:cs="Arial"/>
          <w:i/>
          <w:iCs/>
          <w:color w:val="000000" w:themeColor="text1"/>
          <w:lang w:val="en"/>
        </w:rPr>
        <w:t>Mus musculus) </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p>
    <w:p w:rsidR="008F4560" w:rsidRPr="003E595B" w:rsidRDefault="00235A51"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u w:val="single"/>
          <w:lang w:val="en"/>
        </w:rPr>
        <w:t>SUMMARY</w:t>
      </w:r>
      <w:r w:rsidRPr="003E595B">
        <w:rPr>
          <w:rFonts w:ascii="Arial" w:hAnsi="Arial" w:cs="Arial"/>
          <w:color w:val="000000" w:themeColor="text1"/>
          <w:lang w:val="en"/>
        </w:rPr>
        <w:t>: </w:t>
      </w:r>
      <w:r w:rsidR="008F4560" w:rsidRPr="003E595B">
        <w:rPr>
          <w:rFonts w:ascii="Arial" w:hAnsi="Arial" w:cs="Arial"/>
          <w:i/>
          <w:iCs/>
          <w:color w:val="000000" w:themeColor="text1"/>
          <w:lang w:val="en"/>
        </w:rPr>
        <w:t>Aspiculuris tetraptera </w:t>
      </w:r>
      <w:r w:rsidR="008F4560" w:rsidRPr="003E595B">
        <w:rPr>
          <w:rFonts w:ascii="Arial" w:hAnsi="Arial" w:cs="Arial"/>
          <w:color w:val="000000" w:themeColor="text1"/>
          <w:lang w:val="en"/>
        </w:rPr>
        <w:t>is a common finding in rodent colonies, historically due to difficulties in parasite detection. PCR testing is very sensitive but is expensive and does not provide immediate results. This paper provides guidance on sample collection and the fecal flotation exam to improve diagnostic efficiency in isolating </w:t>
      </w:r>
      <w:r w:rsidR="008F4560" w:rsidRPr="003E595B">
        <w:rPr>
          <w:rFonts w:ascii="Arial" w:hAnsi="Arial" w:cs="Arial"/>
          <w:i/>
          <w:iCs/>
          <w:color w:val="000000" w:themeColor="text1"/>
          <w:lang w:val="en"/>
        </w:rPr>
        <w:t>A. tetraptera. </w:t>
      </w:r>
      <w:r w:rsidR="008F4560" w:rsidRPr="003E595B">
        <w:rPr>
          <w:rFonts w:ascii="Arial" w:hAnsi="Arial" w:cs="Arial"/>
          <w:color w:val="000000" w:themeColor="text1"/>
          <w:lang w:val="en"/>
        </w:rPr>
        <w:t>This study suggests improvements to the protocol for collecting and processing fecal samples by using the passive fecal flotation exam and soaking the fecal pellets in zinc sulfate for 30 minutes prior to a 15-min flotation period. The findings also suggest collecting at least 20 fecal pellets per cage when investigating a suspected infection to reduce false negatives. Additionally, when selecting a cage to test during a suspected outbreak, priority should be given to younger mice, as this study indicated that older mice have lower worm burdens.</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p>
    <w:p w:rsidR="008F4560" w:rsidRPr="003E595B" w:rsidRDefault="00235A51" w:rsidP="00381F37">
      <w:pPr>
        <w:shd w:val="clear" w:color="auto" w:fill="FDFDFD"/>
        <w:tabs>
          <w:tab w:val="left" w:pos="360"/>
        </w:tabs>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QUESTIONS</w:t>
      </w:r>
    </w:p>
    <w:p w:rsidR="008F4560" w:rsidRPr="003E595B" w:rsidRDefault="008F4560" w:rsidP="00381F37">
      <w:pPr>
        <w:shd w:val="clear" w:color="auto" w:fill="FDFDFD"/>
        <w:tabs>
          <w:tab w:val="left" w:pos="360"/>
        </w:tabs>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1. </w:t>
      </w:r>
      <w:r w:rsidR="00235A51" w:rsidRPr="003E595B">
        <w:rPr>
          <w:rFonts w:ascii="Arial" w:hAnsi="Arial" w:cs="Arial"/>
          <w:color w:val="000000" w:themeColor="text1"/>
          <w:lang w:val="en"/>
        </w:rPr>
        <w:tab/>
      </w:r>
      <w:r w:rsidRPr="003E595B">
        <w:rPr>
          <w:rFonts w:ascii="Arial" w:hAnsi="Arial" w:cs="Arial"/>
          <w:color w:val="000000" w:themeColor="text1"/>
          <w:lang w:val="en"/>
        </w:rPr>
        <w:t xml:space="preserve">What is the prepatent period of </w:t>
      </w:r>
      <w:r w:rsidRPr="003E595B">
        <w:rPr>
          <w:rFonts w:ascii="Arial" w:hAnsi="Arial" w:cs="Arial"/>
          <w:i/>
          <w:iCs/>
          <w:color w:val="000000" w:themeColor="text1"/>
          <w:lang w:val="en"/>
        </w:rPr>
        <w:t>A. tetraptera?</w:t>
      </w:r>
    </w:p>
    <w:p w:rsidR="008F4560" w:rsidRPr="003E595B" w:rsidRDefault="00235A5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a.</w:t>
      </w:r>
      <w:r w:rsidRPr="003E595B">
        <w:rPr>
          <w:rFonts w:ascii="Arial" w:hAnsi="Arial" w:cs="Arial"/>
          <w:color w:val="000000" w:themeColor="text1"/>
          <w:sz w:val="22"/>
          <w:szCs w:val="22"/>
          <w:lang w:val="en"/>
        </w:rPr>
        <w:tab/>
        <w:t>5 to 8 days</w:t>
      </w:r>
    </w:p>
    <w:p w:rsidR="008F4560" w:rsidRPr="003E595B" w:rsidRDefault="00235A5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b. </w:t>
      </w:r>
      <w:r w:rsidRPr="003E595B">
        <w:rPr>
          <w:rFonts w:ascii="Arial" w:hAnsi="Arial" w:cs="Arial"/>
          <w:color w:val="000000" w:themeColor="text1"/>
          <w:sz w:val="22"/>
          <w:szCs w:val="22"/>
          <w:lang w:val="en"/>
        </w:rPr>
        <w:tab/>
        <w:t xml:space="preserve">10 to 14 days </w:t>
      </w:r>
    </w:p>
    <w:p w:rsidR="008F4560" w:rsidRPr="003E595B" w:rsidRDefault="00235A5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c. </w:t>
      </w:r>
      <w:r w:rsidRPr="003E595B">
        <w:rPr>
          <w:rFonts w:ascii="Arial" w:hAnsi="Arial" w:cs="Arial"/>
          <w:color w:val="000000" w:themeColor="text1"/>
          <w:sz w:val="22"/>
          <w:szCs w:val="22"/>
          <w:lang w:val="en"/>
        </w:rPr>
        <w:tab/>
        <w:t xml:space="preserve">20 to 24 days </w:t>
      </w:r>
    </w:p>
    <w:p w:rsidR="008F4560" w:rsidRPr="003E595B" w:rsidRDefault="00235A51" w:rsidP="00381F37">
      <w:pPr>
        <w:pStyle w:val="gmail-mso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d.  </w:t>
      </w:r>
      <w:r w:rsidRPr="003E595B">
        <w:rPr>
          <w:rFonts w:ascii="Arial" w:hAnsi="Arial" w:cs="Arial"/>
          <w:color w:val="000000" w:themeColor="text1"/>
          <w:sz w:val="22"/>
          <w:szCs w:val="22"/>
          <w:lang w:val="en"/>
        </w:rPr>
        <w:tab/>
        <w:t xml:space="preserve">21 to 25 days </w:t>
      </w:r>
    </w:p>
    <w:p w:rsidR="008F4560" w:rsidRPr="003E595B" w:rsidRDefault="008F4560" w:rsidP="00381F37">
      <w:pPr>
        <w:shd w:val="clear" w:color="auto" w:fill="FDFDFD"/>
        <w:tabs>
          <w:tab w:val="left" w:pos="360"/>
        </w:tabs>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2. </w:t>
      </w:r>
      <w:r w:rsidR="00235A51" w:rsidRPr="003E595B">
        <w:rPr>
          <w:rFonts w:ascii="Arial" w:hAnsi="Arial" w:cs="Arial"/>
          <w:color w:val="000000" w:themeColor="text1"/>
          <w:lang w:val="en"/>
        </w:rPr>
        <w:tab/>
      </w:r>
      <w:r w:rsidRPr="003E595B">
        <w:rPr>
          <w:rFonts w:ascii="Arial" w:hAnsi="Arial" w:cs="Arial"/>
          <w:color w:val="000000" w:themeColor="text1"/>
          <w:lang w:val="en"/>
        </w:rPr>
        <w:t xml:space="preserve">What is the life cycle of </w:t>
      </w:r>
      <w:r w:rsidR="00235A51" w:rsidRPr="003E595B">
        <w:rPr>
          <w:rFonts w:ascii="Arial" w:hAnsi="Arial" w:cs="Arial"/>
          <w:i/>
          <w:iCs/>
          <w:color w:val="000000" w:themeColor="text1"/>
          <w:lang w:val="en"/>
        </w:rPr>
        <w:t>A. tetraptera?</w:t>
      </w:r>
    </w:p>
    <w:p w:rsidR="008F4560" w:rsidRPr="003E595B" w:rsidRDefault="008F4560" w:rsidP="00381F37">
      <w:pPr>
        <w:shd w:val="clear" w:color="auto" w:fill="FDFDFD"/>
        <w:tabs>
          <w:tab w:val="left" w:pos="360"/>
        </w:tabs>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3. </w:t>
      </w:r>
      <w:r w:rsidR="00235A51" w:rsidRPr="003E595B">
        <w:rPr>
          <w:rFonts w:ascii="Arial" w:hAnsi="Arial" w:cs="Arial"/>
          <w:color w:val="000000" w:themeColor="text1"/>
          <w:lang w:val="en"/>
        </w:rPr>
        <w:tab/>
      </w:r>
      <w:r w:rsidRPr="003E595B">
        <w:rPr>
          <w:rFonts w:ascii="Arial" w:hAnsi="Arial" w:cs="Arial"/>
          <w:color w:val="000000" w:themeColor="text1"/>
          <w:lang w:val="en"/>
        </w:rPr>
        <w:t xml:space="preserve">Why is </w:t>
      </w:r>
      <w:r w:rsidRPr="003E595B">
        <w:rPr>
          <w:rFonts w:ascii="Arial" w:hAnsi="Arial" w:cs="Arial"/>
          <w:i/>
          <w:iCs/>
          <w:color w:val="000000" w:themeColor="text1"/>
          <w:lang w:val="en"/>
        </w:rPr>
        <w:t xml:space="preserve">A. </w:t>
      </w:r>
      <w:r w:rsidR="00BE12DD" w:rsidRPr="003E595B">
        <w:rPr>
          <w:rFonts w:ascii="Arial" w:hAnsi="Arial" w:cs="Arial"/>
          <w:i/>
          <w:iCs/>
          <w:color w:val="000000" w:themeColor="text1"/>
          <w:lang w:val="en"/>
        </w:rPr>
        <w:t xml:space="preserve">tetraptera </w:t>
      </w:r>
      <w:r w:rsidR="00BE12DD" w:rsidRPr="003E595B">
        <w:rPr>
          <w:rFonts w:ascii="Arial" w:hAnsi="Arial" w:cs="Arial"/>
          <w:color w:val="000000" w:themeColor="text1"/>
          <w:lang w:val="en"/>
        </w:rPr>
        <w:t>the</w:t>
      </w:r>
      <w:r w:rsidRPr="003E595B">
        <w:rPr>
          <w:rFonts w:ascii="Arial" w:hAnsi="Arial" w:cs="Arial"/>
          <w:color w:val="000000" w:themeColor="text1"/>
          <w:lang w:val="en"/>
        </w:rPr>
        <w:t xml:space="preserve"> only rodent pinworm that is readily dete</w:t>
      </w:r>
      <w:r w:rsidR="00235A51" w:rsidRPr="003E595B">
        <w:rPr>
          <w:rFonts w:ascii="Arial" w:hAnsi="Arial" w:cs="Arial"/>
          <w:color w:val="000000" w:themeColor="text1"/>
          <w:lang w:val="en"/>
        </w:rPr>
        <w:t xml:space="preserve">ctable through fecal </w:t>
      </w:r>
      <w:r w:rsidR="00BE12DD" w:rsidRPr="003E595B">
        <w:rPr>
          <w:rFonts w:ascii="Arial" w:hAnsi="Arial" w:cs="Arial"/>
          <w:color w:val="000000" w:themeColor="text1"/>
          <w:lang w:val="en"/>
        </w:rPr>
        <w:t>flotation</w:t>
      </w:r>
      <w:r w:rsidR="00235A51" w:rsidRPr="003E595B">
        <w:rPr>
          <w:rFonts w:ascii="Arial" w:hAnsi="Arial" w:cs="Arial"/>
          <w:color w:val="000000" w:themeColor="text1"/>
          <w:lang w:val="en"/>
        </w:rPr>
        <w:t xml:space="preserve">? </w:t>
      </w:r>
      <w:r w:rsidRPr="003E595B">
        <w:rPr>
          <w:rFonts w:ascii="Arial" w:hAnsi="Arial" w:cs="Arial"/>
          <w:color w:val="000000" w:themeColor="text1"/>
          <w:lang w:val="en"/>
        </w:rPr>
        <w:t xml:space="preserve">      </w:t>
      </w:r>
    </w:p>
    <w:p w:rsidR="008F4560" w:rsidRPr="003E595B" w:rsidRDefault="008F4560" w:rsidP="00381F37">
      <w:pPr>
        <w:shd w:val="clear" w:color="auto" w:fill="FDFDFD"/>
        <w:tabs>
          <w:tab w:val="left" w:pos="360"/>
        </w:tabs>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4. </w:t>
      </w:r>
      <w:r w:rsidR="00235A51" w:rsidRPr="003E595B">
        <w:rPr>
          <w:rFonts w:ascii="Arial" w:hAnsi="Arial" w:cs="Arial"/>
          <w:color w:val="000000" w:themeColor="text1"/>
          <w:lang w:val="en"/>
        </w:rPr>
        <w:tab/>
      </w:r>
      <w:r w:rsidRPr="003E595B">
        <w:rPr>
          <w:rFonts w:ascii="Arial" w:hAnsi="Arial" w:cs="Arial"/>
          <w:color w:val="000000" w:themeColor="text1"/>
          <w:lang w:val="en"/>
        </w:rPr>
        <w:t xml:space="preserve">What is the lifespan of adult female </w:t>
      </w:r>
      <w:r w:rsidRPr="003E595B">
        <w:rPr>
          <w:rFonts w:ascii="Arial" w:hAnsi="Arial" w:cs="Arial"/>
          <w:i/>
          <w:iCs/>
          <w:color w:val="000000" w:themeColor="text1"/>
          <w:lang w:val="en"/>
        </w:rPr>
        <w:t>A. tetraptera</w:t>
      </w:r>
      <w:r w:rsidR="00235A51" w:rsidRPr="003E595B">
        <w:rPr>
          <w:rFonts w:ascii="Arial" w:hAnsi="Arial" w:cs="Arial"/>
          <w:color w:val="000000" w:themeColor="text1"/>
          <w:lang w:val="en"/>
        </w:rPr>
        <w:t>?</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t xml:space="preserve">a. </w:t>
      </w:r>
      <w:r w:rsidRPr="003E595B">
        <w:rPr>
          <w:rFonts w:ascii="Arial" w:hAnsi="Arial" w:cs="Arial"/>
          <w:color w:val="000000" w:themeColor="text1"/>
          <w:lang w:val="en"/>
        </w:rPr>
        <w:tab/>
        <w:t>15 to 20 days</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t xml:space="preserve">b. </w:t>
      </w:r>
      <w:r w:rsidRPr="003E595B">
        <w:rPr>
          <w:rFonts w:ascii="Arial" w:hAnsi="Arial" w:cs="Arial"/>
          <w:color w:val="000000" w:themeColor="text1"/>
          <w:lang w:val="en"/>
        </w:rPr>
        <w:tab/>
        <w:t xml:space="preserve">30 to 35 days </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t xml:space="preserve">c. </w:t>
      </w:r>
      <w:r w:rsidRPr="003E595B">
        <w:rPr>
          <w:rFonts w:ascii="Arial" w:hAnsi="Arial" w:cs="Arial"/>
          <w:color w:val="000000" w:themeColor="text1"/>
          <w:lang w:val="en"/>
        </w:rPr>
        <w:tab/>
        <w:t>45 to 50 days</w:t>
      </w:r>
    </w:p>
    <w:p w:rsidR="008F4560" w:rsidRPr="003E595B" w:rsidRDefault="00235A51" w:rsidP="00381F37">
      <w:pPr>
        <w:shd w:val="clear" w:color="auto" w:fill="FDFDFD"/>
        <w:tabs>
          <w:tab w:val="left" w:pos="720"/>
        </w:tabs>
        <w:spacing w:after="0" w:line="240" w:lineRule="exact"/>
        <w:ind w:left="720" w:hanging="360"/>
        <w:jc w:val="both"/>
        <w:rPr>
          <w:rFonts w:ascii="Arial" w:hAnsi="Arial" w:cs="Arial"/>
          <w:color w:val="000000" w:themeColor="text1"/>
          <w:lang w:val="en"/>
        </w:rPr>
      </w:pPr>
      <w:r w:rsidRPr="003E595B">
        <w:rPr>
          <w:rFonts w:ascii="Arial" w:hAnsi="Arial" w:cs="Arial"/>
          <w:color w:val="000000" w:themeColor="text1"/>
          <w:lang w:val="en"/>
        </w:rPr>
        <w:t xml:space="preserve">d. </w:t>
      </w:r>
      <w:r w:rsidRPr="003E595B">
        <w:rPr>
          <w:rFonts w:ascii="Arial" w:hAnsi="Arial" w:cs="Arial"/>
          <w:color w:val="000000" w:themeColor="text1"/>
          <w:lang w:val="en"/>
        </w:rPr>
        <w:tab/>
        <w:t>55 to 60 days</w:t>
      </w:r>
    </w:p>
    <w:p w:rsidR="008F4560" w:rsidRPr="003E595B" w:rsidRDefault="008F4560" w:rsidP="00381F37">
      <w:pPr>
        <w:shd w:val="clear" w:color="auto" w:fill="FDFDFD"/>
        <w:tabs>
          <w:tab w:val="left" w:pos="360"/>
        </w:tabs>
        <w:spacing w:after="0" w:line="240" w:lineRule="exact"/>
        <w:ind w:left="360" w:hanging="360"/>
        <w:jc w:val="both"/>
        <w:rPr>
          <w:rFonts w:ascii="Arial" w:hAnsi="Arial" w:cs="Arial"/>
          <w:color w:val="000000" w:themeColor="text1"/>
          <w:lang w:val="en"/>
        </w:rPr>
      </w:pPr>
    </w:p>
    <w:p w:rsidR="008F4560" w:rsidRPr="003E595B" w:rsidRDefault="00235A51" w:rsidP="00381F37">
      <w:pPr>
        <w:shd w:val="clear" w:color="auto" w:fill="FDFDFD"/>
        <w:tabs>
          <w:tab w:val="left" w:pos="360"/>
        </w:tabs>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ANSWERS</w:t>
      </w:r>
    </w:p>
    <w:p w:rsidR="008F4560" w:rsidRPr="003E595B" w:rsidRDefault="008F4560" w:rsidP="00381F37">
      <w:pPr>
        <w:shd w:val="clear" w:color="auto" w:fill="FDFDFD"/>
        <w:tabs>
          <w:tab w:val="left" w:pos="360"/>
        </w:tabs>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1. </w:t>
      </w:r>
      <w:r w:rsidR="00235A51" w:rsidRPr="003E595B">
        <w:rPr>
          <w:rFonts w:ascii="Arial" w:hAnsi="Arial" w:cs="Arial"/>
          <w:color w:val="000000" w:themeColor="text1"/>
          <w:lang w:val="en"/>
        </w:rPr>
        <w:tab/>
        <w:t>d</w:t>
      </w:r>
    </w:p>
    <w:p w:rsidR="008F4560" w:rsidRPr="003E595B" w:rsidRDefault="008F4560" w:rsidP="00381F37">
      <w:pPr>
        <w:shd w:val="clear" w:color="auto" w:fill="FDFDFD"/>
        <w:tabs>
          <w:tab w:val="left" w:pos="360"/>
        </w:tabs>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2. </w:t>
      </w:r>
      <w:r w:rsidR="00235A51" w:rsidRPr="003E595B">
        <w:rPr>
          <w:rFonts w:ascii="Arial" w:hAnsi="Arial" w:cs="Arial"/>
          <w:color w:val="000000" w:themeColor="text1"/>
          <w:lang w:val="en"/>
        </w:rPr>
        <w:tab/>
      </w:r>
      <w:r w:rsidRPr="003E595B">
        <w:rPr>
          <w:rFonts w:ascii="Arial" w:hAnsi="Arial" w:cs="Arial"/>
          <w:color w:val="000000" w:themeColor="text1"/>
          <w:lang w:val="en"/>
        </w:rPr>
        <w:t>Direct</w:t>
      </w:r>
    </w:p>
    <w:p w:rsidR="008F4560" w:rsidRPr="003E595B" w:rsidRDefault="008F4560" w:rsidP="00381F37">
      <w:pPr>
        <w:shd w:val="clear" w:color="auto" w:fill="FDFDFD"/>
        <w:tabs>
          <w:tab w:val="left" w:pos="360"/>
        </w:tabs>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3.</w:t>
      </w:r>
      <w:r w:rsidR="00235A51" w:rsidRPr="003E595B">
        <w:rPr>
          <w:rFonts w:ascii="Arial" w:hAnsi="Arial" w:cs="Arial"/>
          <w:color w:val="000000" w:themeColor="text1"/>
          <w:lang w:val="en"/>
        </w:rPr>
        <w:tab/>
      </w:r>
      <w:r w:rsidRPr="003E595B">
        <w:rPr>
          <w:rFonts w:ascii="Arial" w:hAnsi="Arial" w:cs="Arial"/>
          <w:color w:val="000000" w:themeColor="text1"/>
          <w:lang w:val="en"/>
        </w:rPr>
        <w:t>Because adult female worms shed eggs in the mucous covering of rodent fecal pellets</w:t>
      </w:r>
    </w:p>
    <w:p w:rsidR="008F4560" w:rsidRPr="003E595B" w:rsidRDefault="00235A51" w:rsidP="00381F37">
      <w:pPr>
        <w:shd w:val="clear" w:color="auto" w:fill="FDFDFD"/>
        <w:tabs>
          <w:tab w:val="left" w:pos="360"/>
        </w:tabs>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4. </w:t>
      </w:r>
      <w:r w:rsidRPr="003E595B">
        <w:rPr>
          <w:rFonts w:ascii="Arial" w:hAnsi="Arial" w:cs="Arial"/>
          <w:color w:val="000000" w:themeColor="text1"/>
          <w:lang w:val="en"/>
        </w:rPr>
        <w:tab/>
        <w:t>c</w:t>
      </w:r>
    </w:p>
    <w:p w:rsidR="008F4560" w:rsidRPr="003E595B" w:rsidRDefault="008F4560" w:rsidP="00381F37">
      <w:pPr>
        <w:shd w:val="clear" w:color="auto" w:fill="FDFDFD"/>
        <w:spacing w:after="0" w:line="240" w:lineRule="exact"/>
        <w:jc w:val="both"/>
        <w:rPr>
          <w:rFonts w:ascii="Arial" w:hAnsi="Arial" w:cs="Arial"/>
          <w:b/>
          <w:color w:val="000000" w:themeColor="text1"/>
        </w:rPr>
      </w:pPr>
    </w:p>
    <w:p w:rsidR="008F4560" w:rsidRPr="003E595B" w:rsidRDefault="008F4560" w:rsidP="00381F37">
      <w:pPr>
        <w:shd w:val="clear" w:color="auto" w:fill="FDFDFD"/>
        <w:spacing w:after="0" w:line="240" w:lineRule="exact"/>
        <w:jc w:val="both"/>
        <w:rPr>
          <w:rFonts w:ascii="Arial" w:hAnsi="Arial" w:cs="Arial"/>
          <w:b/>
          <w:color w:val="000000" w:themeColor="text1"/>
        </w:rPr>
      </w:pPr>
    </w:p>
    <w:p w:rsidR="00A046DB" w:rsidRPr="003E595B" w:rsidRDefault="00A046DB" w:rsidP="00381F37">
      <w:pPr>
        <w:shd w:val="clear" w:color="auto" w:fill="FDFDFD"/>
        <w:spacing w:after="0" w:line="240" w:lineRule="exact"/>
        <w:jc w:val="both"/>
        <w:rPr>
          <w:rFonts w:ascii="Arial" w:hAnsi="Arial" w:cs="Arial"/>
          <w:b/>
          <w:i/>
          <w:color w:val="000000" w:themeColor="text1"/>
          <w:u w:val="single"/>
        </w:rPr>
      </w:pPr>
      <w:r w:rsidRPr="003E595B">
        <w:rPr>
          <w:rFonts w:ascii="Arial" w:hAnsi="Arial" w:cs="Arial"/>
          <w:b/>
          <w:i/>
          <w:color w:val="000000" w:themeColor="text1"/>
          <w:u w:val="single"/>
        </w:rPr>
        <w:t>Anesthesia</w:t>
      </w:r>
    </w:p>
    <w:p w:rsidR="00857BCE" w:rsidRPr="003E595B" w:rsidRDefault="002C3778" w:rsidP="00381F37">
      <w:pPr>
        <w:shd w:val="clear" w:color="auto" w:fill="FDFDFD"/>
        <w:spacing w:after="0" w:line="240" w:lineRule="exact"/>
        <w:jc w:val="both"/>
        <w:rPr>
          <w:rFonts w:ascii="Arial" w:hAnsi="Arial" w:cs="Arial"/>
          <w:b/>
          <w:color w:val="000000" w:themeColor="text1"/>
        </w:rPr>
      </w:pPr>
      <w:r w:rsidRPr="003E595B">
        <w:rPr>
          <w:rFonts w:ascii="Arial" w:hAnsi="Arial" w:cs="Arial"/>
          <w:b/>
          <w:color w:val="000000" w:themeColor="text1"/>
        </w:rPr>
        <w:t>Erickson et al. Intraperitoneal Continuous-Rate Infusion for the Maintenance of Anesthesia in Laboratory Mice (</w:t>
      </w:r>
      <w:r w:rsidRPr="003E595B">
        <w:rPr>
          <w:rFonts w:ascii="Arial" w:hAnsi="Arial" w:cs="Arial"/>
          <w:b/>
          <w:i/>
          <w:color w:val="000000" w:themeColor="text1"/>
        </w:rPr>
        <w:t>Mus musculus</w:t>
      </w:r>
      <w:r w:rsidRPr="003E595B">
        <w:rPr>
          <w:rFonts w:ascii="Arial" w:hAnsi="Arial" w:cs="Arial"/>
          <w:b/>
          <w:color w:val="000000" w:themeColor="text1"/>
        </w:rPr>
        <w:t>), pp. 548-557</w:t>
      </w:r>
    </w:p>
    <w:p w:rsidR="002C3778" w:rsidRPr="003E595B" w:rsidRDefault="002C3778" w:rsidP="00381F37">
      <w:pPr>
        <w:shd w:val="clear" w:color="auto" w:fill="FDFDFD"/>
        <w:spacing w:after="0" w:line="240" w:lineRule="exact"/>
        <w:jc w:val="both"/>
        <w:rPr>
          <w:rFonts w:ascii="Arial" w:hAnsi="Arial" w:cs="Arial"/>
          <w:b/>
          <w:color w:val="000000" w:themeColor="text1"/>
        </w:rPr>
      </w:pPr>
    </w:p>
    <w:p w:rsidR="00A5377F" w:rsidRPr="003E595B" w:rsidRDefault="00A5377F" w:rsidP="00381F37">
      <w:pPr>
        <w:spacing w:after="0" w:line="240" w:lineRule="exact"/>
        <w:jc w:val="both"/>
        <w:rPr>
          <w:rFonts w:ascii="Arial" w:eastAsia="Times New Roman" w:hAnsi="Arial" w:cs="Arial"/>
          <w:color w:val="000000" w:themeColor="text1"/>
        </w:rPr>
      </w:pPr>
    </w:p>
    <w:p w:rsidR="00A5377F" w:rsidRPr="003E595B" w:rsidRDefault="00A5377F" w:rsidP="00381F37">
      <w:pPr>
        <w:spacing w:after="0" w:line="240" w:lineRule="exact"/>
        <w:jc w:val="both"/>
        <w:rPr>
          <w:rFonts w:ascii="Arial" w:eastAsia="Times New Roman" w:hAnsi="Arial" w:cs="Arial"/>
          <w:color w:val="000000" w:themeColor="text1"/>
        </w:rPr>
      </w:pPr>
      <w:r w:rsidRPr="003E595B">
        <w:rPr>
          <w:rFonts w:ascii="Arial" w:eastAsia="Times New Roman" w:hAnsi="Arial" w:cs="Arial"/>
          <w:bCs/>
          <w:color w:val="000000" w:themeColor="text1"/>
        </w:rPr>
        <w:lastRenderedPageBreak/>
        <w:t>Domain 2:</w:t>
      </w:r>
      <w:r w:rsidRPr="003E595B">
        <w:rPr>
          <w:rFonts w:ascii="Arial" w:eastAsia="Times New Roman" w:hAnsi="Arial" w:cs="Arial"/>
          <w:b/>
          <w:bCs/>
          <w:color w:val="000000" w:themeColor="text1"/>
        </w:rPr>
        <w:t> </w:t>
      </w:r>
      <w:r w:rsidRPr="003E595B">
        <w:rPr>
          <w:rFonts w:ascii="Arial" w:eastAsia="Times New Roman" w:hAnsi="Arial" w:cs="Arial"/>
          <w:color w:val="000000" w:themeColor="text1"/>
        </w:rPr>
        <w:t> Management of Pain and Distress</w:t>
      </w:r>
    </w:p>
    <w:p w:rsidR="00A5377F" w:rsidRPr="003E595B" w:rsidRDefault="00A5377F" w:rsidP="00381F37">
      <w:pPr>
        <w:spacing w:after="0" w:line="240" w:lineRule="exact"/>
        <w:jc w:val="both"/>
        <w:rPr>
          <w:rFonts w:ascii="Arial" w:eastAsia="Times New Roman" w:hAnsi="Arial" w:cs="Arial"/>
          <w:color w:val="000000" w:themeColor="text1"/>
        </w:rPr>
      </w:pPr>
      <w:r w:rsidRPr="003E595B">
        <w:rPr>
          <w:rFonts w:ascii="Arial" w:eastAsia="Times New Roman" w:hAnsi="Arial" w:cs="Arial"/>
          <w:color w:val="000000" w:themeColor="text1"/>
        </w:rPr>
        <w:t>Primary Species</w:t>
      </w:r>
      <w:r w:rsidR="00235A51" w:rsidRPr="003E595B">
        <w:rPr>
          <w:rFonts w:ascii="Arial" w:eastAsia="Times New Roman" w:hAnsi="Arial" w:cs="Arial"/>
          <w:color w:val="000000" w:themeColor="text1"/>
        </w:rPr>
        <w:t>: Mouse</w:t>
      </w:r>
      <w:r w:rsidRPr="003E595B">
        <w:rPr>
          <w:rFonts w:ascii="Arial" w:eastAsia="Times New Roman" w:hAnsi="Arial" w:cs="Arial"/>
          <w:color w:val="000000" w:themeColor="text1"/>
        </w:rPr>
        <w:t xml:space="preserve"> (</w:t>
      </w:r>
      <w:r w:rsidRPr="003E595B">
        <w:rPr>
          <w:rFonts w:ascii="Arial" w:eastAsia="Times New Roman" w:hAnsi="Arial" w:cs="Arial"/>
          <w:i/>
          <w:iCs/>
          <w:color w:val="000000" w:themeColor="text1"/>
        </w:rPr>
        <w:t>Mus musculus)</w:t>
      </w:r>
    </w:p>
    <w:p w:rsidR="00A5377F" w:rsidRPr="003E595B" w:rsidRDefault="00A5377F" w:rsidP="00381F37">
      <w:pPr>
        <w:spacing w:after="0" w:line="240" w:lineRule="exact"/>
        <w:jc w:val="both"/>
        <w:rPr>
          <w:rFonts w:ascii="Arial" w:eastAsia="Times New Roman" w:hAnsi="Arial" w:cs="Arial"/>
          <w:color w:val="000000" w:themeColor="text1"/>
        </w:rPr>
      </w:pPr>
      <w:r w:rsidRPr="003E595B">
        <w:rPr>
          <w:rFonts w:ascii="Arial" w:eastAsia="Times New Roman" w:hAnsi="Arial" w:cs="Arial"/>
          <w:b/>
          <w:bCs/>
          <w:color w:val="000000" w:themeColor="text1"/>
        </w:rPr>
        <w:t> </w:t>
      </w:r>
    </w:p>
    <w:p w:rsidR="00A5377F" w:rsidRPr="003E595B" w:rsidRDefault="00235A51" w:rsidP="00381F37">
      <w:pPr>
        <w:spacing w:after="0" w:line="240" w:lineRule="exact"/>
        <w:jc w:val="both"/>
        <w:rPr>
          <w:rFonts w:ascii="Arial" w:eastAsia="Times New Roman" w:hAnsi="Arial" w:cs="Arial"/>
          <w:color w:val="000000" w:themeColor="text1"/>
        </w:rPr>
      </w:pPr>
      <w:r w:rsidRPr="003E595B">
        <w:rPr>
          <w:rFonts w:ascii="Arial" w:eastAsia="Times New Roman" w:hAnsi="Arial" w:cs="Arial"/>
          <w:bCs/>
          <w:color w:val="000000" w:themeColor="text1"/>
          <w:u w:val="single"/>
        </w:rPr>
        <w:t>SUMMARY</w:t>
      </w:r>
      <w:r w:rsidR="00A5377F" w:rsidRPr="003E595B">
        <w:rPr>
          <w:rFonts w:ascii="Arial" w:eastAsia="Times New Roman" w:hAnsi="Arial" w:cs="Arial"/>
          <w:bCs/>
          <w:color w:val="000000" w:themeColor="text1"/>
        </w:rPr>
        <w:t>:</w:t>
      </w:r>
      <w:r w:rsidR="00A5377F" w:rsidRPr="003E595B">
        <w:rPr>
          <w:rFonts w:ascii="Arial" w:eastAsia="Times New Roman" w:hAnsi="Arial" w:cs="Arial"/>
          <w:b/>
          <w:bCs/>
          <w:color w:val="000000" w:themeColor="text1"/>
        </w:rPr>
        <w:t> </w:t>
      </w:r>
      <w:r w:rsidR="00A5377F" w:rsidRPr="003E595B">
        <w:rPr>
          <w:rFonts w:ascii="Arial" w:eastAsia="Times New Roman" w:hAnsi="Arial" w:cs="Arial"/>
          <w:color w:val="000000" w:themeColor="text1"/>
        </w:rPr>
        <w:t>Ketamine-xylazine (KX) and ketamine-xylazine-acepromazine (KXA) combinations are 2 common injectable anesthetics mixtures used in laboratory mice when gas anesthesia is not an option due to research aims. The surgical plane of anesthesia with these combinations is typically between 40-50 minutes, however the duration is quite variable among individual animals. Bolus redosing of ketamine alone or in combination has been used to extend the duration of anesthesia, however this method is associated with high mortality rates. Due to this complication, the authors sought to characterize intraperitoneal continuous rate infusion of KX or KXA as a possible means to extend anesthesia time without increasing mortality rate. The authors found that IP CRI maintained a longer duration of continuous surgical anesthesia with comparably lower mortality. The most successful regimens were 1) induction with KXA (0.1) and CRI of 100% initial ketamine dose hourly and 2) induction with KXA (0.5) and CRI of 50% of both the initial doses of ketamine and xylazine. IP CRI dosing maintained a longer duration of continuous surgical anesthesia compared with bolus redosing after reemergence from surgical anesthesia. Mortality was associated with higher anesthetic induction doses, inclusion of acepromazine in the anesthetic induction, and higher CRI doses. Deaths were most likely related to respiratory depression and hypoxia.</w:t>
      </w:r>
    </w:p>
    <w:p w:rsidR="00A5377F" w:rsidRPr="003E595B" w:rsidRDefault="00235A51" w:rsidP="00381F37">
      <w:pPr>
        <w:spacing w:after="0" w:line="240" w:lineRule="exact"/>
        <w:jc w:val="both"/>
        <w:rPr>
          <w:rFonts w:ascii="Arial" w:eastAsia="Times New Roman" w:hAnsi="Arial" w:cs="Arial"/>
          <w:color w:val="000000" w:themeColor="text1"/>
        </w:rPr>
      </w:pPr>
      <w:r w:rsidRPr="003E595B">
        <w:rPr>
          <w:rFonts w:ascii="Arial" w:eastAsia="Times New Roman" w:hAnsi="Arial" w:cs="Arial"/>
          <w:color w:val="000000" w:themeColor="text1"/>
        </w:rPr>
        <w:t> </w:t>
      </w:r>
    </w:p>
    <w:p w:rsidR="00A5377F" w:rsidRPr="003E595B" w:rsidRDefault="00094DF5" w:rsidP="00381F37">
      <w:pPr>
        <w:tabs>
          <w:tab w:val="left" w:pos="360"/>
        </w:tabs>
        <w:spacing w:after="0" w:line="240" w:lineRule="exact"/>
        <w:ind w:left="360" w:hanging="360"/>
        <w:jc w:val="both"/>
        <w:rPr>
          <w:rFonts w:ascii="Arial" w:eastAsia="Times New Roman" w:hAnsi="Arial" w:cs="Arial"/>
          <w:color w:val="000000" w:themeColor="text1"/>
        </w:rPr>
      </w:pPr>
      <w:r w:rsidRPr="003E595B">
        <w:rPr>
          <w:rFonts w:ascii="Arial" w:eastAsia="Times New Roman" w:hAnsi="Arial" w:cs="Arial"/>
          <w:bCs/>
          <w:color w:val="000000" w:themeColor="text1"/>
        </w:rPr>
        <w:t>QUESTIONS</w:t>
      </w:r>
    </w:p>
    <w:p w:rsidR="00A5377F" w:rsidRPr="003E595B" w:rsidRDefault="00A5377F" w:rsidP="00381F37">
      <w:pPr>
        <w:tabs>
          <w:tab w:val="left" w:pos="360"/>
        </w:tabs>
        <w:spacing w:after="0" w:line="240" w:lineRule="exact"/>
        <w:ind w:left="360" w:hanging="360"/>
        <w:jc w:val="both"/>
        <w:rPr>
          <w:rFonts w:ascii="Arial" w:eastAsia="Times New Roman" w:hAnsi="Arial" w:cs="Arial"/>
          <w:color w:val="000000" w:themeColor="text1"/>
        </w:rPr>
      </w:pPr>
      <w:r w:rsidRPr="003E595B">
        <w:rPr>
          <w:rFonts w:ascii="Arial" w:eastAsia="Times New Roman" w:hAnsi="Arial" w:cs="Arial"/>
          <w:color w:val="000000" w:themeColor="text1"/>
        </w:rPr>
        <w:t>1. </w:t>
      </w:r>
      <w:r w:rsidR="00410810" w:rsidRPr="003E595B">
        <w:rPr>
          <w:rFonts w:ascii="Arial" w:eastAsia="Times New Roman" w:hAnsi="Arial" w:cs="Arial"/>
          <w:color w:val="000000" w:themeColor="text1"/>
        </w:rPr>
        <w:tab/>
      </w:r>
      <w:r w:rsidRPr="003E595B">
        <w:rPr>
          <w:rFonts w:ascii="Arial" w:eastAsia="Times New Roman" w:hAnsi="Arial" w:cs="Arial"/>
          <w:color w:val="000000" w:themeColor="text1"/>
        </w:rPr>
        <w:t>True/False: This study concludes that IP CRI of KXA (0.5) replaces isoflurane anesthesia as the anesthetic regimen of choice in laboratory mice.</w:t>
      </w:r>
    </w:p>
    <w:p w:rsidR="00A5377F" w:rsidRPr="003E595B" w:rsidRDefault="00A5377F" w:rsidP="00381F37">
      <w:pPr>
        <w:tabs>
          <w:tab w:val="left" w:pos="360"/>
        </w:tabs>
        <w:spacing w:after="0" w:line="240" w:lineRule="exact"/>
        <w:ind w:left="360" w:hanging="360"/>
        <w:jc w:val="both"/>
        <w:rPr>
          <w:rFonts w:ascii="Arial" w:eastAsia="Times New Roman" w:hAnsi="Arial" w:cs="Arial"/>
          <w:color w:val="000000" w:themeColor="text1"/>
        </w:rPr>
      </w:pPr>
      <w:r w:rsidRPr="003E595B">
        <w:rPr>
          <w:rFonts w:ascii="Arial" w:eastAsia="Times New Roman" w:hAnsi="Arial" w:cs="Arial"/>
          <w:color w:val="000000" w:themeColor="text1"/>
        </w:rPr>
        <w:t>2. </w:t>
      </w:r>
      <w:r w:rsidR="00410810" w:rsidRPr="003E595B">
        <w:rPr>
          <w:rFonts w:ascii="Arial" w:eastAsia="Times New Roman" w:hAnsi="Arial" w:cs="Arial"/>
          <w:color w:val="000000" w:themeColor="text1"/>
        </w:rPr>
        <w:tab/>
      </w:r>
      <w:r w:rsidRPr="003E595B">
        <w:rPr>
          <w:rFonts w:ascii="Arial" w:eastAsia="Times New Roman" w:hAnsi="Arial" w:cs="Arial"/>
          <w:color w:val="000000" w:themeColor="text1"/>
        </w:rPr>
        <w:t>Which of the following is a reversal agent for xylazine?</w:t>
      </w:r>
    </w:p>
    <w:p w:rsidR="00A5377F" w:rsidRPr="003E595B" w:rsidRDefault="00A5377F" w:rsidP="00381F37">
      <w:pPr>
        <w:tabs>
          <w:tab w:val="left" w:pos="720"/>
        </w:tabs>
        <w:spacing w:after="0" w:line="240" w:lineRule="exact"/>
        <w:ind w:left="720" w:hanging="360"/>
        <w:jc w:val="both"/>
        <w:rPr>
          <w:rFonts w:ascii="Arial" w:eastAsia="Times New Roman" w:hAnsi="Arial" w:cs="Arial"/>
          <w:color w:val="000000" w:themeColor="text1"/>
        </w:rPr>
      </w:pPr>
      <w:r w:rsidRPr="003E595B">
        <w:rPr>
          <w:rFonts w:ascii="Arial" w:eastAsia="Times New Roman" w:hAnsi="Arial" w:cs="Arial"/>
          <w:color w:val="000000" w:themeColor="text1"/>
        </w:rPr>
        <w:t>a.</w:t>
      </w:r>
      <w:r w:rsidR="00410810" w:rsidRPr="003E595B">
        <w:rPr>
          <w:rFonts w:ascii="Arial" w:eastAsia="Times New Roman" w:hAnsi="Arial" w:cs="Arial"/>
          <w:color w:val="000000" w:themeColor="text1"/>
        </w:rPr>
        <w:tab/>
      </w:r>
      <w:r w:rsidRPr="003E595B">
        <w:rPr>
          <w:rFonts w:ascii="Arial" w:eastAsia="Times New Roman" w:hAnsi="Arial" w:cs="Arial"/>
          <w:color w:val="000000" w:themeColor="text1"/>
        </w:rPr>
        <w:t>Flumazenil</w:t>
      </w:r>
    </w:p>
    <w:p w:rsidR="00A5377F" w:rsidRPr="003E595B" w:rsidRDefault="00A5377F" w:rsidP="00381F37">
      <w:pPr>
        <w:tabs>
          <w:tab w:val="left" w:pos="720"/>
        </w:tabs>
        <w:spacing w:after="0" w:line="240" w:lineRule="exact"/>
        <w:ind w:left="720" w:hanging="360"/>
        <w:jc w:val="both"/>
        <w:rPr>
          <w:rFonts w:ascii="Arial" w:eastAsia="Times New Roman" w:hAnsi="Arial" w:cs="Arial"/>
          <w:color w:val="000000" w:themeColor="text1"/>
        </w:rPr>
      </w:pPr>
      <w:r w:rsidRPr="003E595B">
        <w:rPr>
          <w:rFonts w:ascii="Arial" w:eastAsia="Times New Roman" w:hAnsi="Arial" w:cs="Arial"/>
          <w:color w:val="000000" w:themeColor="text1"/>
        </w:rPr>
        <w:t>b. </w:t>
      </w:r>
      <w:r w:rsidR="00410810" w:rsidRPr="003E595B">
        <w:rPr>
          <w:rFonts w:ascii="Arial" w:eastAsia="Times New Roman" w:hAnsi="Arial" w:cs="Arial"/>
          <w:color w:val="000000" w:themeColor="text1"/>
        </w:rPr>
        <w:tab/>
      </w:r>
      <w:r w:rsidRPr="003E595B">
        <w:rPr>
          <w:rFonts w:ascii="Arial" w:eastAsia="Times New Roman" w:hAnsi="Arial" w:cs="Arial"/>
          <w:color w:val="000000" w:themeColor="text1"/>
        </w:rPr>
        <w:t>Atipamezole</w:t>
      </w:r>
    </w:p>
    <w:p w:rsidR="00A5377F" w:rsidRPr="003E595B" w:rsidRDefault="00A5377F" w:rsidP="00381F37">
      <w:pPr>
        <w:tabs>
          <w:tab w:val="left" w:pos="720"/>
        </w:tabs>
        <w:spacing w:after="0" w:line="240" w:lineRule="exact"/>
        <w:ind w:left="720" w:hanging="360"/>
        <w:jc w:val="both"/>
        <w:rPr>
          <w:rFonts w:ascii="Arial" w:eastAsia="Times New Roman" w:hAnsi="Arial" w:cs="Arial"/>
          <w:color w:val="000000" w:themeColor="text1"/>
        </w:rPr>
      </w:pPr>
      <w:r w:rsidRPr="003E595B">
        <w:rPr>
          <w:rFonts w:ascii="Arial" w:eastAsia="Times New Roman" w:hAnsi="Arial" w:cs="Arial"/>
          <w:color w:val="000000" w:themeColor="text1"/>
        </w:rPr>
        <w:t>c.</w:t>
      </w:r>
      <w:r w:rsidR="00410810" w:rsidRPr="003E595B">
        <w:rPr>
          <w:rFonts w:ascii="Arial" w:eastAsia="Times New Roman" w:hAnsi="Arial" w:cs="Arial"/>
          <w:color w:val="000000" w:themeColor="text1"/>
        </w:rPr>
        <w:tab/>
      </w:r>
      <w:r w:rsidRPr="003E595B">
        <w:rPr>
          <w:rFonts w:ascii="Arial" w:eastAsia="Times New Roman" w:hAnsi="Arial" w:cs="Arial"/>
          <w:color w:val="000000" w:themeColor="text1"/>
        </w:rPr>
        <w:t>Naloxone</w:t>
      </w:r>
    </w:p>
    <w:p w:rsidR="00A5377F" w:rsidRPr="003E595B" w:rsidRDefault="00A5377F" w:rsidP="00381F37">
      <w:pPr>
        <w:tabs>
          <w:tab w:val="left" w:pos="720"/>
        </w:tabs>
        <w:spacing w:after="0" w:line="240" w:lineRule="exact"/>
        <w:ind w:left="720" w:hanging="360"/>
        <w:jc w:val="both"/>
        <w:rPr>
          <w:rFonts w:ascii="Arial" w:eastAsia="Times New Roman" w:hAnsi="Arial" w:cs="Arial"/>
          <w:color w:val="000000" w:themeColor="text1"/>
        </w:rPr>
      </w:pPr>
      <w:r w:rsidRPr="003E595B">
        <w:rPr>
          <w:rFonts w:ascii="Arial" w:eastAsia="Times New Roman" w:hAnsi="Arial" w:cs="Arial"/>
          <w:color w:val="000000" w:themeColor="text1"/>
        </w:rPr>
        <w:t>d. </w:t>
      </w:r>
      <w:r w:rsidR="00410810" w:rsidRPr="003E595B">
        <w:rPr>
          <w:rFonts w:ascii="Arial" w:eastAsia="Times New Roman" w:hAnsi="Arial" w:cs="Arial"/>
          <w:color w:val="000000" w:themeColor="text1"/>
        </w:rPr>
        <w:tab/>
      </w:r>
      <w:r w:rsidRPr="003E595B">
        <w:rPr>
          <w:rFonts w:ascii="Arial" w:eastAsia="Times New Roman" w:hAnsi="Arial" w:cs="Arial"/>
          <w:color w:val="000000" w:themeColor="text1"/>
        </w:rPr>
        <w:t>Saline</w:t>
      </w:r>
    </w:p>
    <w:p w:rsidR="00A5377F" w:rsidRPr="003E595B" w:rsidRDefault="00A5377F" w:rsidP="00381F37">
      <w:pPr>
        <w:tabs>
          <w:tab w:val="left" w:pos="360"/>
        </w:tabs>
        <w:spacing w:after="0" w:line="240" w:lineRule="exact"/>
        <w:ind w:left="360" w:hanging="360"/>
        <w:jc w:val="both"/>
        <w:rPr>
          <w:rFonts w:ascii="Arial" w:eastAsia="Times New Roman" w:hAnsi="Arial" w:cs="Arial"/>
          <w:color w:val="000000" w:themeColor="text1"/>
        </w:rPr>
      </w:pPr>
      <w:r w:rsidRPr="003E595B">
        <w:rPr>
          <w:rFonts w:ascii="Arial" w:eastAsia="Times New Roman" w:hAnsi="Arial" w:cs="Arial"/>
          <w:color w:val="000000" w:themeColor="text1"/>
        </w:rPr>
        <w:t>3. </w:t>
      </w:r>
      <w:r w:rsidR="00410810" w:rsidRPr="003E595B">
        <w:rPr>
          <w:rFonts w:ascii="Arial" w:eastAsia="Times New Roman" w:hAnsi="Arial" w:cs="Arial"/>
          <w:color w:val="000000" w:themeColor="text1"/>
        </w:rPr>
        <w:tab/>
      </w:r>
      <w:r w:rsidRPr="003E595B">
        <w:rPr>
          <w:rFonts w:ascii="Arial" w:eastAsia="Times New Roman" w:hAnsi="Arial" w:cs="Arial"/>
          <w:color w:val="000000" w:themeColor="text1"/>
        </w:rPr>
        <w:t>True/False: Ketamine is not shown to have any analgesic effect.</w:t>
      </w:r>
    </w:p>
    <w:p w:rsidR="00A5377F" w:rsidRPr="003E595B" w:rsidRDefault="00A5377F" w:rsidP="00381F37">
      <w:pPr>
        <w:tabs>
          <w:tab w:val="left" w:pos="360"/>
        </w:tabs>
        <w:spacing w:after="0" w:line="240" w:lineRule="exact"/>
        <w:ind w:left="360" w:hanging="360"/>
        <w:jc w:val="both"/>
        <w:rPr>
          <w:rFonts w:ascii="Arial" w:eastAsia="Times New Roman" w:hAnsi="Arial" w:cs="Arial"/>
          <w:color w:val="000000" w:themeColor="text1"/>
        </w:rPr>
      </w:pPr>
      <w:r w:rsidRPr="003E595B">
        <w:rPr>
          <w:rFonts w:ascii="Arial" w:eastAsia="Times New Roman" w:hAnsi="Arial" w:cs="Arial"/>
          <w:color w:val="000000" w:themeColor="text1"/>
        </w:rPr>
        <w:t>4. </w:t>
      </w:r>
      <w:r w:rsidR="00410810" w:rsidRPr="003E595B">
        <w:rPr>
          <w:rFonts w:ascii="Arial" w:eastAsia="Times New Roman" w:hAnsi="Arial" w:cs="Arial"/>
          <w:color w:val="000000" w:themeColor="text1"/>
        </w:rPr>
        <w:tab/>
      </w:r>
      <w:r w:rsidRPr="003E595B">
        <w:rPr>
          <w:rFonts w:ascii="Arial" w:eastAsia="Times New Roman" w:hAnsi="Arial" w:cs="Arial"/>
          <w:color w:val="000000" w:themeColor="text1"/>
        </w:rPr>
        <w:t>Under what DEA Scheduled Drug Class is ketamine classified?</w:t>
      </w:r>
    </w:p>
    <w:p w:rsidR="00A5377F" w:rsidRPr="003E595B" w:rsidRDefault="00A5377F" w:rsidP="00381F37">
      <w:pPr>
        <w:tabs>
          <w:tab w:val="left" w:pos="360"/>
        </w:tabs>
        <w:spacing w:after="0" w:line="240" w:lineRule="exact"/>
        <w:ind w:left="360" w:hanging="360"/>
        <w:jc w:val="both"/>
        <w:rPr>
          <w:rFonts w:ascii="Arial" w:eastAsia="Times New Roman" w:hAnsi="Arial" w:cs="Arial"/>
          <w:color w:val="000000" w:themeColor="text1"/>
        </w:rPr>
      </w:pPr>
      <w:r w:rsidRPr="003E595B">
        <w:rPr>
          <w:rFonts w:ascii="Arial" w:eastAsia="Times New Roman" w:hAnsi="Arial" w:cs="Arial"/>
          <w:color w:val="000000" w:themeColor="text1"/>
        </w:rPr>
        <w:t>5.  </w:t>
      </w:r>
      <w:r w:rsidR="00410810" w:rsidRPr="003E595B">
        <w:rPr>
          <w:rFonts w:ascii="Arial" w:eastAsia="Times New Roman" w:hAnsi="Arial" w:cs="Arial"/>
          <w:color w:val="000000" w:themeColor="text1"/>
        </w:rPr>
        <w:tab/>
      </w:r>
      <w:r w:rsidRPr="003E595B">
        <w:rPr>
          <w:rFonts w:ascii="Arial" w:eastAsia="Times New Roman" w:hAnsi="Arial" w:cs="Arial"/>
          <w:color w:val="000000" w:themeColor="text1"/>
        </w:rPr>
        <w:t>Which DEA form is required for reporting lost or stolen controlled substances?</w:t>
      </w:r>
    </w:p>
    <w:p w:rsidR="00A5377F" w:rsidRPr="003E595B" w:rsidRDefault="00235A51" w:rsidP="00381F37">
      <w:pPr>
        <w:tabs>
          <w:tab w:val="left" w:pos="360"/>
        </w:tabs>
        <w:spacing w:after="0" w:line="240" w:lineRule="exact"/>
        <w:ind w:left="360" w:hanging="360"/>
        <w:jc w:val="both"/>
        <w:rPr>
          <w:rFonts w:ascii="Arial" w:eastAsia="Times New Roman" w:hAnsi="Arial" w:cs="Arial"/>
          <w:color w:val="000000" w:themeColor="text1"/>
        </w:rPr>
      </w:pPr>
      <w:r w:rsidRPr="003E595B">
        <w:rPr>
          <w:rFonts w:ascii="Arial" w:eastAsia="Times New Roman" w:hAnsi="Arial" w:cs="Arial"/>
          <w:color w:val="000000" w:themeColor="text1"/>
        </w:rPr>
        <w:t> </w:t>
      </w:r>
    </w:p>
    <w:p w:rsidR="00A5377F" w:rsidRPr="003E595B" w:rsidRDefault="00094DF5" w:rsidP="00381F37">
      <w:pPr>
        <w:tabs>
          <w:tab w:val="left" w:pos="360"/>
        </w:tabs>
        <w:spacing w:after="0" w:line="240" w:lineRule="exact"/>
        <w:ind w:left="360" w:hanging="360"/>
        <w:jc w:val="both"/>
        <w:rPr>
          <w:rFonts w:ascii="Arial" w:eastAsia="Times New Roman" w:hAnsi="Arial" w:cs="Arial"/>
          <w:color w:val="000000" w:themeColor="text1"/>
        </w:rPr>
      </w:pPr>
      <w:r w:rsidRPr="003E595B">
        <w:rPr>
          <w:rFonts w:ascii="Arial" w:eastAsia="Times New Roman" w:hAnsi="Arial" w:cs="Arial"/>
          <w:bCs/>
          <w:color w:val="000000" w:themeColor="text1"/>
        </w:rPr>
        <w:t>ANSWERS</w:t>
      </w:r>
    </w:p>
    <w:p w:rsidR="00A5377F" w:rsidRPr="003E595B" w:rsidRDefault="00A5377F" w:rsidP="00381F37">
      <w:pPr>
        <w:tabs>
          <w:tab w:val="left" w:pos="360"/>
        </w:tabs>
        <w:spacing w:after="0" w:line="240" w:lineRule="exact"/>
        <w:ind w:left="360" w:hanging="360"/>
        <w:jc w:val="both"/>
        <w:rPr>
          <w:rFonts w:ascii="Arial" w:eastAsia="Times New Roman" w:hAnsi="Arial" w:cs="Arial"/>
          <w:color w:val="000000" w:themeColor="text1"/>
        </w:rPr>
      </w:pPr>
      <w:r w:rsidRPr="003E595B">
        <w:rPr>
          <w:rFonts w:ascii="Arial" w:eastAsia="Times New Roman" w:hAnsi="Arial" w:cs="Arial"/>
          <w:bCs/>
          <w:color w:val="000000" w:themeColor="text1"/>
        </w:rPr>
        <w:t>1.</w:t>
      </w:r>
      <w:r w:rsidR="00410810" w:rsidRPr="003E595B">
        <w:rPr>
          <w:rFonts w:ascii="Arial" w:eastAsia="Times New Roman" w:hAnsi="Arial" w:cs="Arial"/>
          <w:color w:val="000000" w:themeColor="text1"/>
        </w:rPr>
        <w:tab/>
      </w:r>
      <w:r w:rsidRPr="003E595B">
        <w:rPr>
          <w:rFonts w:ascii="Arial" w:eastAsia="Times New Roman" w:hAnsi="Arial" w:cs="Arial"/>
          <w:color w:val="000000" w:themeColor="text1"/>
        </w:rPr>
        <w:t>False, isoflurane is still the anesthetic of choice</w:t>
      </w:r>
    </w:p>
    <w:p w:rsidR="00A5377F" w:rsidRPr="003E595B" w:rsidRDefault="00A5377F" w:rsidP="00381F37">
      <w:pPr>
        <w:tabs>
          <w:tab w:val="left" w:pos="360"/>
        </w:tabs>
        <w:spacing w:after="0" w:line="240" w:lineRule="exact"/>
        <w:ind w:left="360" w:hanging="360"/>
        <w:jc w:val="both"/>
        <w:rPr>
          <w:rFonts w:ascii="Arial" w:eastAsia="Times New Roman" w:hAnsi="Arial" w:cs="Arial"/>
          <w:color w:val="000000" w:themeColor="text1"/>
        </w:rPr>
      </w:pPr>
      <w:r w:rsidRPr="003E595B">
        <w:rPr>
          <w:rFonts w:ascii="Arial" w:eastAsia="Times New Roman" w:hAnsi="Arial" w:cs="Arial"/>
          <w:bCs/>
          <w:color w:val="000000" w:themeColor="text1"/>
        </w:rPr>
        <w:t>2.</w:t>
      </w:r>
      <w:r w:rsidRPr="003E595B">
        <w:rPr>
          <w:rFonts w:ascii="Arial" w:eastAsia="Times New Roman" w:hAnsi="Arial" w:cs="Arial"/>
          <w:color w:val="000000" w:themeColor="text1"/>
        </w:rPr>
        <w:t> </w:t>
      </w:r>
      <w:r w:rsidR="00410810" w:rsidRPr="003E595B">
        <w:rPr>
          <w:rFonts w:ascii="Arial" w:eastAsia="Times New Roman" w:hAnsi="Arial" w:cs="Arial"/>
          <w:color w:val="000000" w:themeColor="text1"/>
        </w:rPr>
        <w:tab/>
        <w:t>b</w:t>
      </w:r>
    </w:p>
    <w:p w:rsidR="00A5377F" w:rsidRPr="003E595B" w:rsidRDefault="00A5377F" w:rsidP="00381F37">
      <w:pPr>
        <w:tabs>
          <w:tab w:val="left" w:pos="360"/>
        </w:tabs>
        <w:spacing w:after="0" w:line="240" w:lineRule="exact"/>
        <w:ind w:left="360" w:hanging="360"/>
        <w:jc w:val="both"/>
        <w:rPr>
          <w:rFonts w:ascii="Arial" w:eastAsia="Times New Roman" w:hAnsi="Arial" w:cs="Arial"/>
          <w:color w:val="000000" w:themeColor="text1"/>
        </w:rPr>
      </w:pPr>
      <w:r w:rsidRPr="003E595B">
        <w:rPr>
          <w:rFonts w:ascii="Arial" w:eastAsia="Times New Roman" w:hAnsi="Arial" w:cs="Arial"/>
          <w:bCs/>
          <w:color w:val="000000" w:themeColor="text1"/>
        </w:rPr>
        <w:t>3.</w:t>
      </w:r>
      <w:r w:rsidRPr="003E595B">
        <w:rPr>
          <w:rFonts w:ascii="Arial" w:eastAsia="Times New Roman" w:hAnsi="Arial" w:cs="Arial"/>
          <w:color w:val="000000" w:themeColor="text1"/>
        </w:rPr>
        <w:t> </w:t>
      </w:r>
      <w:r w:rsidR="00410810" w:rsidRPr="003E595B">
        <w:rPr>
          <w:rFonts w:ascii="Arial" w:eastAsia="Times New Roman" w:hAnsi="Arial" w:cs="Arial"/>
          <w:color w:val="000000" w:themeColor="text1"/>
        </w:rPr>
        <w:tab/>
      </w:r>
      <w:r w:rsidRPr="003E595B">
        <w:rPr>
          <w:rFonts w:ascii="Arial" w:eastAsia="Times New Roman" w:hAnsi="Arial" w:cs="Arial"/>
          <w:color w:val="000000" w:themeColor="text1"/>
        </w:rPr>
        <w:t>False</w:t>
      </w:r>
    </w:p>
    <w:p w:rsidR="00A5377F" w:rsidRPr="003E595B" w:rsidRDefault="00A5377F" w:rsidP="00381F37">
      <w:pPr>
        <w:tabs>
          <w:tab w:val="left" w:pos="360"/>
        </w:tabs>
        <w:spacing w:after="0" w:line="240" w:lineRule="exact"/>
        <w:ind w:left="360" w:hanging="360"/>
        <w:jc w:val="both"/>
        <w:rPr>
          <w:rFonts w:ascii="Arial" w:eastAsia="Times New Roman" w:hAnsi="Arial" w:cs="Arial"/>
          <w:color w:val="000000" w:themeColor="text1"/>
        </w:rPr>
      </w:pPr>
      <w:r w:rsidRPr="003E595B">
        <w:rPr>
          <w:rFonts w:ascii="Arial" w:eastAsia="Times New Roman" w:hAnsi="Arial" w:cs="Arial"/>
          <w:bCs/>
          <w:color w:val="000000" w:themeColor="text1"/>
        </w:rPr>
        <w:t>4.</w:t>
      </w:r>
      <w:r w:rsidRPr="003E595B">
        <w:rPr>
          <w:rFonts w:ascii="Arial" w:eastAsia="Times New Roman" w:hAnsi="Arial" w:cs="Arial"/>
          <w:color w:val="000000" w:themeColor="text1"/>
        </w:rPr>
        <w:t>  </w:t>
      </w:r>
      <w:r w:rsidR="00410810" w:rsidRPr="003E595B">
        <w:rPr>
          <w:rFonts w:ascii="Arial" w:eastAsia="Times New Roman" w:hAnsi="Arial" w:cs="Arial"/>
          <w:color w:val="000000" w:themeColor="text1"/>
        </w:rPr>
        <w:tab/>
      </w:r>
      <w:r w:rsidRPr="003E595B">
        <w:rPr>
          <w:rFonts w:ascii="Arial" w:eastAsia="Times New Roman" w:hAnsi="Arial" w:cs="Arial"/>
          <w:color w:val="000000" w:themeColor="text1"/>
        </w:rPr>
        <w:t>Schedule III</w:t>
      </w:r>
    </w:p>
    <w:p w:rsidR="00A5377F" w:rsidRPr="003E595B" w:rsidRDefault="00A5377F" w:rsidP="00381F37">
      <w:pPr>
        <w:tabs>
          <w:tab w:val="left" w:pos="360"/>
        </w:tabs>
        <w:spacing w:after="0" w:line="240" w:lineRule="exact"/>
        <w:ind w:left="360" w:hanging="360"/>
        <w:jc w:val="both"/>
        <w:rPr>
          <w:rFonts w:ascii="Arial" w:eastAsia="Times New Roman" w:hAnsi="Arial" w:cs="Arial"/>
          <w:color w:val="000000" w:themeColor="text1"/>
        </w:rPr>
      </w:pPr>
      <w:r w:rsidRPr="003E595B">
        <w:rPr>
          <w:rFonts w:ascii="Arial" w:eastAsia="Times New Roman" w:hAnsi="Arial" w:cs="Arial"/>
          <w:bCs/>
          <w:color w:val="000000" w:themeColor="text1"/>
        </w:rPr>
        <w:t>5.</w:t>
      </w:r>
      <w:r w:rsidRPr="003E595B">
        <w:rPr>
          <w:rFonts w:ascii="Arial" w:eastAsia="Times New Roman" w:hAnsi="Arial" w:cs="Arial"/>
          <w:color w:val="000000" w:themeColor="text1"/>
        </w:rPr>
        <w:t>  </w:t>
      </w:r>
      <w:r w:rsidR="00410810" w:rsidRPr="003E595B">
        <w:rPr>
          <w:rFonts w:ascii="Arial" w:eastAsia="Times New Roman" w:hAnsi="Arial" w:cs="Arial"/>
          <w:color w:val="000000" w:themeColor="text1"/>
        </w:rPr>
        <w:tab/>
      </w:r>
      <w:r w:rsidRPr="003E595B">
        <w:rPr>
          <w:rFonts w:ascii="Arial" w:eastAsia="Times New Roman" w:hAnsi="Arial" w:cs="Arial"/>
          <w:color w:val="000000" w:themeColor="text1"/>
        </w:rPr>
        <w:t>DEA Form 106</w:t>
      </w:r>
    </w:p>
    <w:p w:rsidR="00A5377F" w:rsidRPr="003E595B" w:rsidRDefault="00235A51" w:rsidP="00381F37">
      <w:pPr>
        <w:spacing w:after="0" w:line="240" w:lineRule="exact"/>
        <w:jc w:val="both"/>
        <w:rPr>
          <w:rFonts w:ascii="Arial" w:eastAsia="Times New Roman" w:hAnsi="Arial" w:cs="Arial"/>
          <w:color w:val="000000" w:themeColor="text1"/>
        </w:rPr>
      </w:pPr>
      <w:r w:rsidRPr="003E595B">
        <w:rPr>
          <w:rFonts w:ascii="Arial" w:eastAsia="Times New Roman" w:hAnsi="Arial" w:cs="Arial"/>
          <w:color w:val="000000" w:themeColor="text1"/>
        </w:rPr>
        <w:t> </w:t>
      </w:r>
    </w:p>
    <w:p w:rsidR="00A5377F" w:rsidRPr="003E595B" w:rsidRDefault="00A5377F" w:rsidP="00381F37">
      <w:pPr>
        <w:shd w:val="clear" w:color="auto" w:fill="FDFDFD"/>
        <w:spacing w:after="0" w:line="240" w:lineRule="exact"/>
        <w:jc w:val="both"/>
        <w:rPr>
          <w:rFonts w:ascii="Arial" w:hAnsi="Arial" w:cs="Arial"/>
          <w:b/>
          <w:color w:val="000000" w:themeColor="text1"/>
        </w:rPr>
      </w:pPr>
    </w:p>
    <w:p w:rsidR="002C3778" w:rsidRPr="003E595B" w:rsidRDefault="002C3778" w:rsidP="00381F37">
      <w:pPr>
        <w:shd w:val="clear" w:color="auto" w:fill="FDFDFD"/>
        <w:spacing w:after="0" w:line="240" w:lineRule="exact"/>
        <w:jc w:val="both"/>
        <w:rPr>
          <w:rFonts w:ascii="Arial" w:hAnsi="Arial" w:cs="Arial"/>
          <w:b/>
          <w:color w:val="000000" w:themeColor="text1"/>
        </w:rPr>
      </w:pPr>
      <w:r w:rsidRPr="003E595B">
        <w:rPr>
          <w:rFonts w:ascii="Arial" w:hAnsi="Arial" w:cs="Arial"/>
          <w:b/>
          <w:color w:val="000000" w:themeColor="text1"/>
        </w:rPr>
        <w:t>Pan et al. Effects of Ketamine on Metabolomics of Serum and Urine in Cynomolgus Macaques (</w:t>
      </w:r>
      <w:r w:rsidRPr="003E595B">
        <w:rPr>
          <w:rFonts w:ascii="Arial" w:hAnsi="Arial" w:cs="Arial"/>
          <w:b/>
          <w:i/>
          <w:color w:val="000000" w:themeColor="text1"/>
        </w:rPr>
        <w:t>Macaca fascicularis</w:t>
      </w:r>
      <w:r w:rsidRPr="003E595B">
        <w:rPr>
          <w:rFonts w:ascii="Arial" w:hAnsi="Arial" w:cs="Arial"/>
          <w:b/>
          <w:color w:val="000000" w:themeColor="text1"/>
        </w:rPr>
        <w:t>), pp. 558-564</w:t>
      </w:r>
    </w:p>
    <w:p w:rsidR="00481162" w:rsidRPr="003E595B" w:rsidRDefault="00481162" w:rsidP="00381F37">
      <w:pPr>
        <w:shd w:val="clear" w:color="auto" w:fill="FDFDFD"/>
        <w:spacing w:after="0" w:line="240" w:lineRule="exact"/>
        <w:jc w:val="both"/>
        <w:rPr>
          <w:rFonts w:ascii="Arial" w:hAnsi="Arial" w:cs="Arial"/>
          <w:color w:val="000000" w:themeColor="text1"/>
          <w:lang w:val="en"/>
        </w:rPr>
      </w:pPr>
    </w:p>
    <w:p w:rsidR="00481162" w:rsidRPr="003E595B" w:rsidRDefault="00481162"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bCs/>
          <w:color w:val="000000" w:themeColor="text1"/>
          <w:lang w:val="en"/>
        </w:rPr>
        <w:t>Domain 3:</w:t>
      </w:r>
      <w:r w:rsidR="007A1BA3" w:rsidRPr="003E595B">
        <w:rPr>
          <w:rFonts w:ascii="Arial" w:hAnsi="Arial" w:cs="Arial"/>
          <w:color w:val="000000" w:themeColor="text1"/>
          <w:lang w:val="en"/>
        </w:rPr>
        <w:t xml:space="preserve"> Research; </w:t>
      </w:r>
      <w:r w:rsidRPr="003E595B">
        <w:rPr>
          <w:rFonts w:ascii="Arial" w:hAnsi="Arial" w:cs="Arial"/>
          <w:bCs/>
          <w:color w:val="000000" w:themeColor="text1"/>
          <w:lang w:val="en"/>
        </w:rPr>
        <w:t xml:space="preserve">K15 </w:t>
      </w:r>
      <w:r w:rsidR="007A1BA3" w:rsidRPr="003E595B">
        <w:rPr>
          <w:rFonts w:ascii="Arial" w:hAnsi="Arial" w:cs="Arial"/>
          <w:bCs/>
          <w:color w:val="000000" w:themeColor="text1"/>
          <w:lang w:val="en"/>
        </w:rPr>
        <w:t xml:space="preserve">- </w:t>
      </w:r>
      <w:r w:rsidR="007A1BA3" w:rsidRPr="003E595B">
        <w:rPr>
          <w:rFonts w:ascii="Arial" w:hAnsi="Arial" w:cs="Arial"/>
          <w:color w:val="000000" w:themeColor="text1"/>
          <w:lang w:val="en"/>
        </w:rPr>
        <w:t>Genomics, Metabolomics</w:t>
      </w:r>
      <w:r w:rsidRPr="003E595B">
        <w:rPr>
          <w:rFonts w:ascii="Arial" w:hAnsi="Arial" w:cs="Arial"/>
          <w:color w:val="000000" w:themeColor="text1"/>
          <w:lang w:val="en"/>
        </w:rPr>
        <w:t xml:space="preserve">, and </w:t>
      </w:r>
      <w:r w:rsidR="007A1BA3" w:rsidRPr="003E595B">
        <w:rPr>
          <w:rFonts w:ascii="Arial" w:hAnsi="Arial" w:cs="Arial"/>
          <w:color w:val="000000" w:themeColor="text1"/>
          <w:lang w:val="en"/>
        </w:rPr>
        <w:t>Proteomics</w:t>
      </w:r>
    </w:p>
    <w:p w:rsidR="00481162" w:rsidRPr="003E595B" w:rsidRDefault="00481162"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bCs/>
          <w:color w:val="000000" w:themeColor="text1"/>
          <w:lang w:val="en"/>
        </w:rPr>
        <w:t>Species Primary</w:t>
      </w:r>
      <w:r w:rsidRPr="003E595B">
        <w:rPr>
          <w:rFonts w:ascii="Arial" w:hAnsi="Arial" w:cs="Arial"/>
          <w:color w:val="000000" w:themeColor="text1"/>
          <w:lang w:val="en"/>
        </w:rPr>
        <w:t>: Macaques</w:t>
      </w:r>
      <w:r w:rsidR="007A1BA3" w:rsidRPr="003E595B">
        <w:rPr>
          <w:rFonts w:ascii="Arial" w:hAnsi="Arial" w:cs="Arial"/>
          <w:color w:val="000000" w:themeColor="text1"/>
          <w:lang w:val="en"/>
        </w:rPr>
        <w:t xml:space="preserve"> (Macaca spp.)</w:t>
      </w:r>
    </w:p>
    <w:p w:rsidR="00481162" w:rsidRPr="003E595B" w:rsidRDefault="00481162" w:rsidP="00381F37">
      <w:pPr>
        <w:shd w:val="clear" w:color="auto" w:fill="FDFDFD"/>
        <w:spacing w:after="0" w:line="240" w:lineRule="exact"/>
        <w:jc w:val="both"/>
        <w:rPr>
          <w:rFonts w:ascii="Arial" w:hAnsi="Arial" w:cs="Arial"/>
          <w:color w:val="000000" w:themeColor="text1"/>
          <w:lang w:val="en"/>
        </w:rPr>
      </w:pPr>
    </w:p>
    <w:p w:rsidR="00481162" w:rsidRPr="003E595B" w:rsidRDefault="007A1BA3"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bCs/>
          <w:color w:val="000000" w:themeColor="text1"/>
          <w:u w:val="single"/>
          <w:lang w:val="en"/>
        </w:rPr>
        <w:t>SUMMARY</w:t>
      </w:r>
      <w:r w:rsidR="00481162" w:rsidRPr="003E595B">
        <w:rPr>
          <w:rFonts w:ascii="Arial" w:hAnsi="Arial" w:cs="Arial"/>
          <w:bCs/>
          <w:color w:val="000000" w:themeColor="text1"/>
          <w:lang w:val="en"/>
        </w:rPr>
        <w:t xml:space="preserve">: </w:t>
      </w:r>
      <w:r w:rsidR="00481162" w:rsidRPr="003E595B">
        <w:rPr>
          <w:rFonts w:ascii="Arial" w:hAnsi="Arial" w:cs="Arial"/>
          <w:color w:val="000000" w:themeColor="text1"/>
          <w:lang w:val="en"/>
        </w:rPr>
        <w:t xml:space="preserve">This paper studied the effect of Ketamine on metabolic markers in cynomolgus macaques using nuclear magnetic resonance (NMR) spectroscopy. Ketamine is a noncompetitive N-methyl-D-aspartate (NMDA) receptor antagonist that binds the phencyclidine receptor thus blocking the NMDA receptor channel. Commonly used for sedation and anaesthesia ketamine has known side effects including interference with recall and recognition memory, working memory and executive memory, transient dissociation, induction of psychotomimetic symptoms, the stimulation of Prolactin release and hemodynamic changes such as an increase in blood pressure. Metabolomics has been used to characterize drug metabolic profiles and biomarkers. In this study NMR was used to profile serum and urine metabolites. Under normal housing conditions 12 animals were separated into 2 groups; one for controls (received a single intramuscular injection of saline) and one for the test group (received a single intramuscular injection of ketamine at a dose of 10mg/kg). Blood samples were collected 5 minutes and 24 hours after injection. All animals were maintained in metabolic cages for the collection </w:t>
      </w:r>
      <w:r w:rsidR="00481162" w:rsidRPr="003E595B">
        <w:rPr>
          <w:rFonts w:ascii="Arial" w:hAnsi="Arial" w:cs="Arial"/>
          <w:color w:val="000000" w:themeColor="text1"/>
          <w:lang w:val="en"/>
        </w:rPr>
        <w:lastRenderedPageBreak/>
        <w:t>of urine over a 24 hour period. A large number of parameters were evaluated and the results are reported in the journal. Briefly, in the ketamine group serum levels of lactate, alpha-glucose, and myoinositol were lower than in controls and arginine was higher than in controls. In the ketamine group urine levels of leucine were higher and lactate, pyruvate and succinate were lower. All of the parameters reported as being lower in serum and urine are compounds in the glycolysis-gluconeogenesis pathway suggesting interference of this pathway by ketamine. The authors suggest that the increase levels of serum arginine and urinary leucine may reflect metabolic derangements involving either protein synthesis or amino acid degradation.</w:t>
      </w:r>
    </w:p>
    <w:p w:rsidR="00481162" w:rsidRPr="003E595B" w:rsidRDefault="00481162" w:rsidP="00381F37">
      <w:pPr>
        <w:shd w:val="clear" w:color="auto" w:fill="FDFDFD"/>
        <w:spacing w:after="0" w:line="240" w:lineRule="exact"/>
        <w:jc w:val="both"/>
        <w:rPr>
          <w:rFonts w:ascii="Arial" w:hAnsi="Arial" w:cs="Arial"/>
          <w:color w:val="000000" w:themeColor="text1"/>
          <w:lang w:val="en"/>
        </w:rPr>
      </w:pPr>
    </w:p>
    <w:p w:rsidR="00481162" w:rsidRPr="003E595B" w:rsidRDefault="007A1BA3"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bCs/>
          <w:color w:val="000000" w:themeColor="text1"/>
          <w:lang w:val="en"/>
        </w:rPr>
        <w:t>QUESTIONS</w:t>
      </w:r>
    </w:p>
    <w:p w:rsidR="00481162" w:rsidRPr="003E595B" w:rsidRDefault="00481162" w:rsidP="00381F37">
      <w:pPr>
        <w:numPr>
          <w:ilvl w:val="0"/>
          <w:numId w:val="21"/>
        </w:numPr>
        <w:shd w:val="clear" w:color="auto" w:fill="FDFDFD"/>
        <w:tabs>
          <w:tab w:val="left" w:pos="360"/>
        </w:tabs>
        <w:spacing w:after="0" w:line="240" w:lineRule="exact"/>
        <w:ind w:left="360"/>
        <w:jc w:val="both"/>
        <w:rPr>
          <w:rFonts w:ascii="Arial" w:hAnsi="Arial" w:cs="Arial"/>
          <w:color w:val="000000" w:themeColor="text1"/>
          <w:lang w:val="en"/>
        </w:rPr>
      </w:pPr>
      <w:r w:rsidRPr="003E595B">
        <w:rPr>
          <w:rFonts w:ascii="Arial" w:hAnsi="Arial" w:cs="Arial"/>
          <w:color w:val="000000" w:themeColor="text1"/>
          <w:lang w:val="en"/>
        </w:rPr>
        <w:t>Briefly describe the mechanism of action for ketamine.</w:t>
      </w:r>
    </w:p>
    <w:p w:rsidR="00481162" w:rsidRPr="003E595B" w:rsidRDefault="00481162" w:rsidP="00381F37">
      <w:pPr>
        <w:numPr>
          <w:ilvl w:val="0"/>
          <w:numId w:val="21"/>
        </w:numPr>
        <w:shd w:val="clear" w:color="auto" w:fill="FDFDFD"/>
        <w:tabs>
          <w:tab w:val="left" w:pos="360"/>
        </w:tabs>
        <w:spacing w:after="0" w:line="240" w:lineRule="exact"/>
        <w:ind w:left="360"/>
        <w:jc w:val="both"/>
        <w:rPr>
          <w:rFonts w:ascii="Arial" w:hAnsi="Arial" w:cs="Arial"/>
          <w:color w:val="000000" w:themeColor="text1"/>
          <w:lang w:val="en"/>
        </w:rPr>
      </w:pPr>
      <w:r w:rsidRPr="003E595B">
        <w:rPr>
          <w:rFonts w:ascii="Arial" w:hAnsi="Arial" w:cs="Arial"/>
          <w:color w:val="000000" w:themeColor="text1"/>
          <w:lang w:val="en"/>
        </w:rPr>
        <w:t>List common side effects of ketamine</w:t>
      </w:r>
    </w:p>
    <w:p w:rsidR="00481162" w:rsidRPr="003E595B" w:rsidRDefault="00481162" w:rsidP="00381F37">
      <w:pPr>
        <w:numPr>
          <w:ilvl w:val="0"/>
          <w:numId w:val="21"/>
        </w:numPr>
        <w:shd w:val="clear" w:color="auto" w:fill="FDFDFD"/>
        <w:tabs>
          <w:tab w:val="left" w:pos="360"/>
        </w:tabs>
        <w:spacing w:after="0" w:line="240" w:lineRule="exact"/>
        <w:ind w:left="360"/>
        <w:jc w:val="both"/>
        <w:rPr>
          <w:rFonts w:ascii="Arial" w:hAnsi="Arial" w:cs="Arial"/>
          <w:color w:val="000000" w:themeColor="text1"/>
          <w:lang w:val="en"/>
        </w:rPr>
      </w:pPr>
      <w:r w:rsidRPr="003E595B">
        <w:rPr>
          <w:rFonts w:ascii="Arial" w:hAnsi="Arial" w:cs="Arial"/>
          <w:color w:val="000000" w:themeColor="text1"/>
          <w:lang w:val="en"/>
        </w:rPr>
        <w:t>T/F</w:t>
      </w:r>
      <w:r w:rsidR="007A1BA3" w:rsidRPr="003E595B">
        <w:rPr>
          <w:rFonts w:ascii="Arial" w:hAnsi="Arial" w:cs="Arial"/>
          <w:color w:val="000000" w:themeColor="text1"/>
          <w:lang w:val="en"/>
        </w:rPr>
        <w:t>.</w:t>
      </w:r>
      <w:r w:rsidRPr="003E595B">
        <w:rPr>
          <w:rFonts w:ascii="Arial" w:hAnsi="Arial" w:cs="Arial"/>
          <w:color w:val="000000" w:themeColor="text1"/>
          <w:lang w:val="en"/>
        </w:rPr>
        <w:t xml:space="preserve">  ketamine interferes with the glycolysis-gluconeogenesis pathway</w:t>
      </w:r>
    </w:p>
    <w:p w:rsidR="007A1BA3" w:rsidRPr="003E595B" w:rsidRDefault="007A1BA3" w:rsidP="00381F37">
      <w:pPr>
        <w:shd w:val="clear" w:color="auto" w:fill="FDFDFD"/>
        <w:tabs>
          <w:tab w:val="left" w:pos="360"/>
        </w:tabs>
        <w:spacing w:after="0" w:line="240" w:lineRule="exact"/>
        <w:ind w:left="360" w:hanging="360"/>
        <w:jc w:val="both"/>
        <w:rPr>
          <w:rFonts w:ascii="Arial" w:hAnsi="Arial" w:cs="Arial"/>
          <w:b/>
          <w:bCs/>
          <w:color w:val="000000" w:themeColor="text1"/>
          <w:lang w:val="en"/>
        </w:rPr>
      </w:pPr>
    </w:p>
    <w:p w:rsidR="00481162" w:rsidRPr="003E595B" w:rsidRDefault="007A1BA3"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bCs/>
          <w:color w:val="000000" w:themeColor="text1"/>
          <w:lang w:val="en"/>
        </w:rPr>
        <w:t>ANSWERS</w:t>
      </w:r>
    </w:p>
    <w:p w:rsidR="00481162" w:rsidRPr="003E595B" w:rsidRDefault="00481162" w:rsidP="00381F37">
      <w:pPr>
        <w:numPr>
          <w:ilvl w:val="0"/>
          <w:numId w:val="22"/>
        </w:numPr>
        <w:shd w:val="clear" w:color="auto" w:fill="FDFDFD"/>
        <w:tabs>
          <w:tab w:val="left" w:pos="360"/>
        </w:tabs>
        <w:spacing w:after="0" w:line="240" w:lineRule="exact"/>
        <w:ind w:left="360"/>
        <w:jc w:val="both"/>
        <w:rPr>
          <w:rFonts w:ascii="Arial" w:hAnsi="Arial" w:cs="Arial"/>
          <w:color w:val="000000" w:themeColor="text1"/>
          <w:lang w:val="en"/>
        </w:rPr>
      </w:pPr>
      <w:r w:rsidRPr="003E595B">
        <w:rPr>
          <w:rFonts w:ascii="Arial" w:hAnsi="Arial" w:cs="Arial"/>
          <w:color w:val="000000" w:themeColor="text1"/>
          <w:lang w:val="en"/>
        </w:rPr>
        <w:t>Ketamine is a noncompetitive N-methyl-D-aspartate (NMDA) receptor antagonist that binds the phencyclidine receptor thus blocking the NMDA receptor channel.</w:t>
      </w:r>
    </w:p>
    <w:p w:rsidR="00481162" w:rsidRPr="003E595B" w:rsidRDefault="00481162" w:rsidP="00381F37">
      <w:pPr>
        <w:numPr>
          <w:ilvl w:val="0"/>
          <w:numId w:val="22"/>
        </w:numPr>
        <w:shd w:val="clear" w:color="auto" w:fill="FDFDFD"/>
        <w:tabs>
          <w:tab w:val="left" w:pos="360"/>
        </w:tabs>
        <w:spacing w:after="0" w:line="240" w:lineRule="exact"/>
        <w:ind w:left="360"/>
        <w:jc w:val="both"/>
        <w:rPr>
          <w:rFonts w:ascii="Arial" w:hAnsi="Arial" w:cs="Arial"/>
          <w:color w:val="000000" w:themeColor="text1"/>
          <w:lang w:val="en"/>
        </w:rPr>
      </w:pPr>
      <w:r w:rsidRPr="003E595B">
        <w:rPr>
          <w:rFonts w:ascii="Arial" w:hAnsi="Arial" w:cs="Arial"/>
          <w:color w:val="000000" w:themeColor="text1"/>
          <w:lang w:val="en"/>
        </w:rPr>
        <w:t>Interference with recall and recognition memory, working memory and executive memory, transient dissociation, induction of psychotomimetic symptoms, the stimulation of Prolactin release and hemodynamic changes such as an increase in blood pressure.</w:t>
      </w:r>
    </w:p>
    <w:p w:rsidR="00481162" w:rsidRPr="003E595B" w:rsidRDefault="00481162" w:rsidP="00381F37">
      <w:pPr>
        <w:numPr>
          <w:ilvl w:val="0"/>
          <w:numId w:val="22"/>
        </w:numPr>
        <w:shd w:val="clear" w:color="auto" w:fill="FDFDFD"/>
        <w:tabs>
          <w:tab w:val="left" w:pos="360"/>
        </w:tabs>
        <w:spacing w:after="0" w:line="240" w:lineRule="exact"/>
        <w:ind w:left="360"/>
        <w:jc w:val="both"/>
        <w:rPr>
          <w:rFonts w:ascii="Arial" w:hAnsi="Arial" w:cs="Arial"/>
          <w:color w:val="000000" w:themeColor="text1"/>
          <w:lang w:val="en"/>
        </w:rPr>
      </w:pPr>
      <w:r w:rsidRPr="003E595B">
        <w:rPr>
          <w:rFonts w:ascii="Arial" w:hAnsi="Arial" w:cs="Arial"/>
          <w:color w:val="000000" w:themeColor="text1"/>
          <w:lang w:val="en"/>
        </w:rPr>
        <w:t>T</w:t>
      </w:r>
    </w:p>
    <w:p w:rsidR="00481162" w:rsidRPr="003E595B" w:rsidRDefault="00481162" w:rsidP="00381F37">
      <w:pPr>
        <w:shd w:val="clear" w:color="auto" w:fill="FDFDFD"/>
        <w:spacing w:after="0" w:line="240" w:lineRule="exact"/>
        <w:jc w:val="both"/>
        <w:rPr>
          <w:rFonts w:ascii="Arial" w:hAnsi="Arial" w:cs="Arial"/>
          <w:color w:val="000000" w:themeColor="text1"/>
          <w:lang w:val="en"/>
        </w:rPr>
      </w:pPr>
    </w:p>
    <w:p w:rsidR="00481162" w:rsidRPr="003E595B" w:rsidRDefault="00481162" w:rsidP="00381F37">
      <w:pPr>
        <w:shd w:val="clear" w:color="auto" w:fill="FDFDFD"/>
        <w:spacing w:after="0" w:line="240" w:lineRule="exact"/>
        <w:jc w:val="both"/>
        <w:rPr>
          <w:rFonts w:ascii="Arial" w:hAnsi="Arial" w:cs="Arial"/>
          <w:b/>
          <w:color w:val="000000" w:themeColor="text1"/>
        </w:rPr>
      </w:pPr>
    </w:p>
    <w:p w:rsidR="002C3778" w:rsidRPr="003E595B" w:rsidRDefault="002C3778" w:rsidP="00381F37">
      <w:pPr>
        <w:shd w:val="clear" w:color="auto" w:fill="FDFDFD"/>
        <w:spacing w:after="0" w:line="240" w:lineRule="exact"/>
        <w:jc w:val="both"/>
        <w:rPr>
          <w:rFonts w:ascii="Arial" w:hAnsi="Arial" w:cs="Arial"/>
          <w:b/>
          <w:color w:val="000000" w:themeColor="text1"/>
        </w:rPr>
      </w:pPr>
      <w:r w:rsidRPr="003E595B">
        <w:rPr>
          <w:rFonts w:ascii="Arial" w:hAnsi="Arial" w:cs="Arial"/>
          <w:b/>
          <w:color w:val="000000" w:themeColor="text1"/>
        </w:rPr>
        <w:t>Roberts and Syme. Effects of Using Tricaine Methanesulfonate and Metomidate before Euthanasia on the Contractile Properties of Rainbow Trout (</w:t>
      </w:r>
      <w:r w:rsidRPr="003E595B">
        <w:rPr>
          <w:rFonts w:ascii="Arial" w:hAnsi="Arial" w:cs="Arial"/>
          <w:b/>
          <w:i/>
          <w:color w:val="000000" w:themeColor="text1"/>
        </w:rPr>
        <w:t>Oncorhynchus mykiss</w:t>
      </w:r>
      <w:r w:rsidRPr="003E595B">
        <w:rPr>
          <w:rFonts w:ascii="Arial" w:hAnsi="Arial" w:cs="Arial"/>
          <w:b/>
          <w:color w:val="000000" w:themeColor="text1"/>
        </w:rPr>
        <w:t>) Myocardium, pp. 565-569</w:t>
      </w:r>
    </w:p>
    <w:p w:rsidR="002C3778" w:rsidRPr="003E595B" w:rsidRDefault="002C3778" w:rsidP="00381F37">
      <w:pPr>
        <w:shd w:val="clear" w:color="auto" w:fill="FDFDFD"/>
        <w:spacing w:after="0" w:line="240" w:lineRule="exact"/>
        <w:jc w:val="both"/>
        <w:rPr>
          <w:rFonts w:ascii="Arial" w:hAnsi="Arial" w:cs="Arial"/>
          <w:b/>
          <w:color w:val="000000" w:themeColor="text1"/>
        </w:rPr>
      </w:pPr>
    </w:p>
    <w:p w:rsidR="00104814" w:rsidRPr="003E595B" w:rsidRDefault="00104814"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Domain 2: Management of Pain and Distress</w:t>
      </w:r>
    </w:p>
    <w:p w:rsidR="00104814" w:rsidRPr="003E595B" w:rsidRDefault="00104814"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Tertiary </w:t>
      </w:r>
      <w:r w:rsidR="007A1BA3" w:rsidRPr="003E595B">
        <w:rPr>
          <w:rFonts w:ascii="Arial" w:hAnsi="Arial" w:cs="Arial"/>
          <w:color w:val="000000" w:themeColor="text1"/>
          <w:lang w:val="en"/>
        </w:rPr>
        <w:t>Species: Other Fish</w:t>
      </w:r>
    </w:p>
    <w:p w:rsidR="00104814" w:rsidRPr="003E595B" w:rsidRDefault="00104814"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104814" w:rsidRPr="003E595B" w:rsidRDefault="007A1BA3"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u w:val="single"/>
          <w:lang w:val="en"/>
        </w:rPr>
        <w:t>SUMMARY</w:t>
      </w:r>
      <w:r w:rsidRPr="003E595B">
        <w:rPr>
          <w:rFonts w:ascii="Arial" w:hAnsi="Arial" w:cs="Arial"/>
          <w:color w:val="000000" w:themeColor="text1"/>
          <w:lang w:val="en"/>
        </w:rPr>
        <w:t xml:space="preserve">: </w:t>
      </w:r>
      <w:r w:rsidR="00104814" w:rsidRPr="003E595B">
        <w:rPr>
          <w:rFonts w:ascii="Arial" w:hAnsi="Arial" w:cs="Arial"/>
          <w:color w:val="000000" w:themeColor="text1"/>
          <w:lang w:val="en"/>
        </w:rPr>
        <w:t>Anesthesia of fish used in research is common practice. The mechanism of action of many anesthetics involves depressing cell excitability, which may be contraindicated in studies that rely on the excitable nature of tissues (for example, nerve and muscle tissue). The anesthetic tricaine methanesulfonate (TMS) works by binding to sodium channels and reducing depolarization current.  The anesthetic methyl 1-(1-phenylethyl)-1H-imidazole-5-carboxylate (metomidate) binds to central GABA</w:t>
      </w:r>
      <w:r w:rsidR="00104814" w:rsidRPr="003E595B">
        <w:rPr>
          <w:rFonts w:ascii="Arial" w:hAnsi="Arial" w:cs="Arial"/>
          <w:color w:val="000000" w:themeColor="text1"/>
          <w:vertAlign w:val="subscript"/>
          <w:lang w:val="en"/>
        </w:rPr>
        <w:t>A</w:t>
      </w:r>
      <w:r w:rsidR="00104814" w:rsidRPr="003E595B">
        <w:rPr>
          <w:rFonts w:ascii="Arial" w:hAnsi="Arial" w:cs="Arial"/>
          <w:color w:val="000000" w:themeColor="text1"/>
          <w:lang w:val="en"/>
        </w:rPr>
        <w:t xml:space="preserve"> receptors and enhances the receptors’ function, thus producing hypnotic and immobilizing effects. Previous studies have shown TMS to reduce twitch force in isolated myocardium from Chinook salmon in a dose-dependent manner, as well as to reduce blood pressure and heart rate in rainbow trout experiencing prolonged immersion. The authors of this study were interested in evaluating if these effects could be effectively and rapidly reversed by rinsing excitable tissues in saline. If so, this might allow for refinement of fish euthanasia to include anesthesia under appropriate circumstances (particularly in conjunction with/prior to physical methods of euthanasia). Fish were euthanized either with or without anesthetic treatment. The fish were anesthetized with either TMS or metomidate for 2-3 minutes until they reached stage 2 anesthesia; control fish were placed in water without anesthetic for 2-3 minutes prior to euthanasia. All fish were euthanized using the same physical methods performed by experience personnel. Hearts were removed after euthanasia and placed in anesthetic-free saline while they were dissected and prepared for experimentation. Four measures of contractile performance were assessed, including the ability to perform mechanical work, maximal isometric force production, rates of force rise during activation and force fall during relaxation, and the maximal rate at which the muscle could contract consistently with repeated stimulation. Subsequently, myocardial tissues were exposed directly to TMS and metomidate at the same doses used for anesthesia, and work and force were measured to determine if these drugs have a direct effect myocardial contractile performance. Direct exposure to buffered TMS significantly affected both work and twitch force, while direct exposure to metomidate did not impair output. None of the measures of contractile performance differed significantly between any of the 3 euthanasia treatments. Any negative inotropy associated with TMS and metomidate exposure during anesthesia appears to be relatively easily reversible with a simple saline rinse after brief anesthesia. Studies involving the contractile </w:t>
      </w:r>
      <w:r w:rsidR="00104814" w:rsidRPr="003E595B">
        <w:rPr>
          <w:rFonts w:ascii="Arial" w:hAnsi="Arial" w:cs="Arial"/>
          <w:color w:val="000000" w:themeColor="text1"/>
          <w:lang w:val="en"/>
        </w:rPr>
        <w:lastRenderedPageBreak/>
        <w:t xml:space="preserve">properties of isolated and saline-perfused cardiac muscle from fish might be refined to include the use of anesthetics TMS and metomidate prior to euthanasia. This could allow more secure physical restraint of the fish during physical methods of euthanasia and may improve efficiency of effective euthanasia. </w:t>
      </w:r>
    </w:p>
    <w:p w:rsidR="00104814" w:rsidRPr="003E595B" w:rsidRDefault="00104814"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104814" w:rsidRPr="003E595B" w:rsidRDefault="007A1BA3"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QUESTIONS</w:t>
      </w:r>
    </w:p>
    <w:p w:rsidR="00104814" w:rsidRPr="003E595B" w:rsidRDefault="00104814"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1. </w:t>
      </w:r>
      <w:r w:rsidR="007A1BA3"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Which of the following methods of euthanasia is unacceptable for rainbow trout used in research, according to the 2013 AVMA Guidelines for the Euthanasia of Animals?</w:t>
      </w:r>
    </w:p>
    <w:p w:rsidR="00104814" w:rsidRPr="003E595B" w:rsidRDefault="00104814" w:rsidP="00381F37">
      <w:pPr>
        <w:pStyle w:val="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a. </w:t>
      </w:r>
      <w:r w:rsidR="007A1BA3"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Immersion in TMS at 5-10 times the anesthetic dosage</w:t>
      </w:r>
    </w:p>
    <w:p w:rsidR="00104814" w:rsidRPr="003E595B" w:rsidRDefault="00104814" w:rsidP="00381F37">
      <w:pPr>
        <w:pStyle w:val="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b. </w:t>
      </w:r>
      <w:r w:rsidR="007A1BA3"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Metomidate overdose</w:t>
      </w:r>
    </w:p>
    <w:p w:rsidR="00104814" w:rsidRPr="003E595B" w:rsidRDefault="00104814" w:rsidP="00381F37">
      <w:pPr>
        <w:pStyle w:val="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c.  </w:t>
      </w:r>
      <w:r w:rsidR="007A1BA3"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Decapitation followed by pithing</w:t>
      </w:r>
    </w:p>
    <w:p w:rsidR="00104814" w:rsidRPr="003E595B" w:rsidRDefault="00104814" w:rsidP="00381F37">
      <w:pPr>
        <w:pStyle w:val="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d. </w:t>
      </w:r>
      <w:r w:rsidR="007A1BA3"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Immersion in CO2-saturated water</w:t>
      </w:r>
    </w:p>
    <w:p w:rsidR="00104814" w:rsidRPr="003E595B" w:rsidRDefault="00104814"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2. </w:t>
      </w:r>
      <w:r w:rsidR="007A1BA3"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Which of the following anesthetics is/are GABA receptor agonists?</w:t>
      </w:r>
    </w:p>
    <w:p w:rsidR="00104814" w:rsidRPr="003E595B" w:rsidRDefault="00104814" w:rsidP="00381F37">
      <w:pPr>
        <w:pStyle w:val="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a. </w:t>
      </w:r>
      <w:r w:rsidR="007A1BA3"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TMS</w:t>
      </w:r>
    </w:p>
    <w:p w:rsidR="00104814" w:rsidRPr="003E595B" w:rsidRDefault="00104814" w:rsidP="00381F37">
      <w:pPr>
        <w:pStyle w:val="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b. </w:t>
      </w:r>
      <w:r w:rsidR="007A1BA3"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Ketamine</w:t>
      </w:r>
    </w:p>
    <w:p w:rsidR="00104814" w:rsidRPr="003E595B" w:rsidRDefault="00104814" w:rsidP="00381F37">
      <w:pPr>
        <w:pStyle w:val="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c.</w:t>
      </w:r>
      <w:r w:rsidR="007A1BA3"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Metomidate</w:t>
      </w:r>
    </w:p>
    <w:p w:rsidR="00104814" w:rsidRPr="003E595B" w:rsidRDefault="00104814" w:rsidP="00381F37">
      <w:pPr>
        <w:pStyle w:val="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d.</w:t>
      </w:r>
      <w:r w:rsidR="007A1BA3"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Eugenol</w:t>
      </w:r>
    </w:p>
    <w:p w:rsidR="00104814" w:rsidRPr="003E595B" w:rsidRDefault="007A1BA3"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 </w:t>
      </w:r>
    </w:p>
    <w:p w:rsidR="00104814" w:rsidRPr="003E595B" w:rsidRDefault="007A1BA3"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ANSWERS</w:t>
      </w:r>
    </w:p>
    <w:p w:rsidR="00104814" w:rsidRPr="003E595B" w:rsidRDefault="00104814"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 xml:space="preserve">1. </w:t>
      </w:r>
      <w:r w:rsidR="007A1BA3" w:rsidRPr="003E595B">
        <w:rPr>
          <w:rFonts w:ascii="Arial" w:hAnsi="Arial" w:cs="Arial"/>
          <w:color w:val="000000" w:themeColor="text1"/>
          <w:lang w:val="en"/>
        </w:rPr>
        <w:tab/>
      </w:r>
      <w:r w:rsidRPr="003E595B">
        <w:rPr>
          <w:rFonts w:ascii="Arial" w:hAnsi="Arial" w:cs="Arial"/>
          <w:color w:val="000000" w:themeColor="text1"/>
          <w:lang w:val="en"/>
        </w:rPr>
        <w:t>b</w:t>
      </w:r>
    </w:p>
    <w:p w:rsidR="00104814" w:rsidRPr="003E595B" w:rsidRDefault="00104814"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 xml:space="preserve">2. </w:t>
      </w:r>
      <w:r w:rsidR="007A1BA3" w:rsidRPr="003E595B">
        <w:rPr>
          <w:rFonts w:ascii="Arial" w:hAnsi="Arial" w:cs="Arial"/>
          <w:color w:val="000000" w:themeColor="text1"/>
          <w:lang w:val="en"/>
        </w:rPr>
        <w:tab/>
      </w:r>
      <w:r w:rsidRPr="003E595B">
        <w:rPr>
          <w:rFonts w:ascii="Arial" w:hAnsi="Arial" w:cs="Arial"/>
          <w:color w:val="000000" w:themeColor="text1"/>
          <w:lang w:val="en"/>
        </w:rPr>
        <w:t>c</w:t>
      </w:r>
    </w:p>
    <w:p w:rsidR="00104814" w:rsidRPr="003E595B" w:rsidRDefault="00104814" w:rsidP="00381F37">
      <w:pPr>
        <w:shd w:val="clear" w:color="auto" w:fill="FDFDFD"/>
        <w:spacing w:after="0" w:line="240" w:lineRule="exact"/>
        <w:jc w:val="both"/>
        <w:rPr>
          <w:rFonts w:ascii="Arial" w:hAnsi="Arial" w:cs="Arial"/>
          <w:b/>
          <w:color w:val="000000" w:themeColor="text1"/>
        </w:rPr>
      </w:pPr>
    </w:p>
    <w:p w:rsidR="00104814" w:rsidRPr="003E595B" w:rsidRDefault="00104814" w:rsidP="00381F37">
      <w:pPr>
        <w:shd w:val="clear" w:color="auto" w:fill="FDFDFD"/>
        <w:spacing w:after="0" w:line="240" w:lineRule="exact"/>
        <w:jc w:val="both"/>
        <w:rPr>
          <w:rFonts w:ascii="Arial" w:hAnsi="Arial" w:cs="Arial"/>
          <w:b/>
          <w:color w:val="000000" w:themeColor="text1"/>
        </w:rPr>
      </w:pPr>
    </w:p>
    <w:p w:rsidR="00DF2AFB" w:rsidRPr="003E595B" w:rsidRDefault="00DF2AFB" w:rsidP="00381F37">
      <w:pPr>
        <w:shd w:val="clear" w:color="auto" w:fill="FDFDFD"/>
        <w:spacing w:after="0" w:line="240" w:lineRule="exact"/>
        <w:jc w:val="both"/>
        <w:rPr>
          <w:rFonts w:ascii="Arial" w:hAnsi="Arial" w:cs="Arial"/>
          <w:b/>
          <w:i/>
          <w:color w:val="000000" w:themeColor="text1"/>
          <w:u w:val="single"/>
        </w:rPr>
      </w:pPr>
      <w:r w:rsidRPr="003E595B">
        <w:rPr>
          <w:rFonts w:ascii="Arial" w:hAnsi="Arial" w:cs="Arial"/>
          <w:b/>
          <w:i/>
          <w:color w:val="000000" w:themeColor="text1"/>
          <w:u w:val="single"/>
        </w:rPr>
        <w:t>Experimental Use</w:t>
      </w:r>
    </w:p>
    <w:p w:rsidR="00857BCE" w:rsidRPr="003E595B" w:rsidRDefault="002C3778" w:rsidP="00381F37">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r w:rsidRPr="003E595B">
        <w:rPr>
          <w:rFonts w:ascii="Arial" w:hAnsi="Arial" w:cs="Arial"/>
          <w:b/>
          <w:color w:val="000000" w:themeColor="text1"/>
          <w:sz w:val="22"/>
          <w:szCs w:val="22"/>
        </w:rPr>
        <w:t>Regan et al. Comparison of Submental Blood Collection with the Retroorbital and Submandibular Methods in Mice (</w:t>
      </w:r>
      <w:r w:rsidRPr="003E595B">
        <w:rPr>
          <w:rFonts w:ascii="Arial" w:hAnsi="Arial" w:cs="Arial"/>
          <w:b/>
          <w:i/>
          <w:color w:val="000000" w:themeColor="text1"/>
          <w:sz w:val="22"/>
          <w:szCs w:val="22"/>
        </w:rPr>
        <w:t>Mus musculus</w:t>
      </w:r>
      <w:r w:rsidRPr="003E595B">
        <w:rPr>
          <w:rFonts w:ascii="Arial" w:hAnsi="Arial" w:cs="Arial"/>
          <w:b/>
          <w:color w:val="000000" w:themeColor="text1"/>
          <w:sz w:val="22"/>
          <w:szCs w:val="22"/>
        </w:rPr>
        <w:t>), pp. 570-576</w:t>
      </w:r>
    </w:p>
    <w:p w:rsidR="002C3778" w:rsidRPr="003E595B" w:rsidRDefault="002C3778" w:rsidP="00381F37">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p>
    <w:p w:rsidR="00104814" w:rsidRPr="003E595B" w:rsidRDefault="00104814" w:rsidP="00381F37">
      <w:pPr>
        <w:widowControl w:val="0"/>
        <w:autoSpaceDE w:val="0"/>
        <w:autoSpaceDN w:val="0"/>
        <w:adjustRightInd w:val="0"/>
        <w:spacing w:after="0" w:line="240" w:lineRule="exact"/>
        <w:jc w:val="both"/>
        <w:rPr>
          <w:rFonts w:ascii="Arial" w:hAnsi="Arial" w:cs="Arial"/>
          <w:color w:val="000000" w:themeColor="text1"/>
        </w:rPr>
      </w:pPr>
      <w:r w:rsidRPr="003E595B">
        <w:rPr>
          <w:rFonts w:ascii="Arial" w:hAnsi="Arial" w:cs="Arial"/>
          <w:color w:val="000000" w:themeColor="text1"/>
        </w:rPr>
        <w:t>Domain 3: Research</w:t>
      </w:r>
    </w:p>
    <w:p w:rsidR="00104814" w:rsidRPr="003E595B" w:rsidRDefault="00104814" w:rsidP="00381F37">
      <w:pPr>
        <w:widowControl w:val="0"/>
        <w:autoSpaceDE w:val="0"/>
        <w:autoSpaceDN w:val="0"/>
        <w:adjustRightInd w:val="0"/>
        <w:spacing w:after="0" w:line="240" w:lineRule="exact"/>
        <w:jc w:val="both"/>
        <w:rPr>
          <w:rFonts w:ascii="Arial" w:hAnsi="Arial" w:cs="Arial"/>
          <w:color w:val="000000" w:themeColor="text1"/>
        </w:rPr>
      </w:pPr>
      <w:r w:rsidRPr="003E595B">
        <w:rPr>
          <w:rFonts w:ascii="Arial" w:hAnsi="Arial" w:cs="Arial"/>
          <w:bCs/>
          <w:color w:val="000000" w:themeColor="text1"/>
        </w:rPr>
        <w:t>Primary Species:</w:t>
      </w:r>
      <w:r w:rsidRPr="003E595B">
        <w:rPr>
          <w:rFonts w:ascii="Arial" w:hAnsi="Arial" w:cs="Arial"/>
          <w:b/>
          <w:bCs/>
          <w:color w:val="000000" w:themeColor="text1"/>
        </w:rPr>
        <w:t xml:space="preserve"> </w:t>
      </w:r>
      <w:r w:rsidR="007A1BA3" w:rsidRPr="003E595B">
        <w:rPr>
          <w:rFonts w:ascii="Arial" w:hAnsi="Arial" w:cs="Arial"/>
          <w:bCs/>
          <w:color w:val="000000" w:themeColor="text1"/>
        </w:rPr>
        <w:t>Mouse</w:t>
      </w:r>
      <w:r w:rsidRPr="003E595B">
        <w:rPr>
          <w:rFonts w:ascii="Arial" w:hAnsi="Arial" w:cs="Arial"/>
          <w:bCs/>
          <w:color w:val="000000" w:themeColor="text1"/>
        </w:rPr>
        <w:t xml:space="preserve"> (</w:t>
      </w:r>
      <w:r w:rsidRPr="003E595B">
        <w:rPr>
          <w:rFonts w:ascii="Arial" w:hAnsi="Arial" w:cs="Arial"/>
          <w:bCs/>
          <w:i/>
          <w:iCs/>
          <w:color w:val="000000" w:themeColor="text1"/>
        </w:rPr>
        <w:t>Mus musculus</w:t>
      </w:r>
      <w:r w:rsidRPr="003E595B">
        <w:rPr>
          <w:rFonts w:ascii="Arial" w:hAnsi="Arial" w:cs="Arial"/>
          <w:bCs/>
          <w:color w:val="000000" w:themeColor="text1"/>
        </w:rPr>
        <w:t>)</w:t>
      </w:r>
    </w:p>
    <w:p w:rsidR="007A1BA3" w:rsidRPr="003E595B" w:rsidRDefault="007A1BA3" w:rsidP="00381F37">
      <w:pPr>
        <w:widowControl w:val="0"/>
        <w:autoSpaceDE w:val="0"/>
        <w:autoSpaceDN w:val="0"/>
        <w:adjustRightInd w:val="0"/>
        <w:spacing w:after="0" w:line="240" w:lineRule="exact"/>
        <w:jc w:val="both"/>
        <w:rPr>
          <w:rFonts w:ascii="Arial" w:hAnsi="Arial" w:cs="Arial"/>
          <w:b/>
          <w:bCs/>
          <w:color w:val="000000" w:themeColor="text1"/>
        </w:rPr>
      </w:pPr>
    </w:p>
    <w:p w:rsidR="00104814" w:rsidRPr="003E595B" w:rsidRDefault="007A1BA3" w:rsidP="00381F37">
      <w:pPr>
        <w:widowControl w:val="0"/>
        <w:autoSpaceDE w:val="0"/>
        <w:autoSpaceDN w:val="0"/>
        <w:adjustRightInd w:val="0"/>
        <w:spacing w:after="0" w:line="240" w:lineRule="exact"/>
        <w:jc w:val="both"/>
        <w:rPr>
          <w:rFonts w:ascii="Arial" w:hAnsi="Arial" w:cs="Arial"/>
          <w:color w:val="000000" w:themeColor="text1"/>
        </w:rPr>
      </w:pPr>
      <w:r w:rsidRPr="003E595B">
        <w:rPr>
          <w:rFonts w:ascii="Arial" w:hAnsi="Arial" w:cs="Arial"/>
          <w:bCs/>
          <w:color w:val="000000" w:themeColor="text1"/>
          <w:u w:val="single"/>
        </w:rPr>
        <w:t>SUMMARY</w:t>
      </w:r>
      <w:r w:rsidR="00104814" w:rsidRPr="003E595B">
        <w:rPr>
          <w:rFonts w:ascii="Arial" w:hAnsi="Arial" w:cs="Arial"/>
          <w:bCs/>
          <w:color w:val="000000" w:themeColor="text1"/>
        </w:rPr>
        <w:t>:</w:t>
      </w:r>
      <w:r w:rsidR="00104814" w:rsidRPr="003E595B">
        <w:rPr>
          <w:rFonts w:ascii="Arial" w:hAnsi="Arial" w:cs="Arial"/>
          <w:b/>
          <w:bCs/>
          <w:color w:val="000000" w:themeColor="text1"/>
        </w:rPr>
        <w:t xml:space="preserve"> </w:t>
      </w:r>
      <w:r w:rsidR="00104814" w:rsidRPr="003E595B">
        <w:rPr>
          <w:rFonts w:ascii="Arial" w:hAnsi="Arial" w:cs="Arial"/>
          <w:bCs/>
          <w:color w:val="000000" w:themeColor="text1"/>
        </w:rPr>
        <w:t>Large (</w:t>
      </w:r>
      <w:r w:rsidR="00104814" w:rsidRPr="003E595B">
        <w:rPr>
          <w:rFonts w:ascii="Arial" w:hAnsi="Arial" w:cs="Arial"/>
          <w:color w:val="000000" w:themeColor="text1"/>
        </w:rPr>
        <w:t>&gt;</w:t>
      </w:r>
      <w:r w:rsidR="00104814" w:rsidRPr="003E595B">
        <w:rPr>
          <w:rFonts w:ascii="Arial" w:hAnsi="Arial" w:cs="Arial"/>
          <w:bCs/>
          <w:color w:val="000000" w:themeColor="text1"/>
        </w:rPr>
        <w:t xml:space="preserve">100 </w:t>
      </w:r>
      <w:r w:rsidR="00104814" w:rsidRPr="003E595B">
        <w:rPr>
          <w:rFonts w:ascii="Arial" w:hAnsi="Arial" w:cs="Arial"/>
          <w:color w:val="000000" w:themeColor="text1"/>
        </w:rPr>
        <w:t>μ</w:t>
      </w:r>
      <w:r w:rsidR="00104814" w:rsidRPr="003E595B">
        <w:rPr>
          <w:rFonts w:ascii="Arial" w:hAnsi="Arial" w:cs="Arial"/>
          <w:bCs/>
          <w:color w:val="000000" w:themeColor="text1"/>
        </w:rPr>
        <w:t>L) nonterminal volumes of unhemolyzed or unclotted blood are typically collected from the retroorbital sinus or submandibular plexus. In this study, the authors described a third method—submental blood collection. Forty-five CD1 female mice (</w:t>
      </w:r>
      <w:r w:rsidR="00104814" w:rsidRPr="003E595B">
        <w:rPr>
          <w:rFonts w:ascii="Arial" w:hAnsi="Arial" w:cs="Arial"/>
          <w:color w:val="000000" w:themeColor="text1"/>
        </w:rPr>
        <w:t>30 g, age - 23 wks) were randomly assigned to three groups (</w:t>
      </w:r>
      <w:r w:rsidR="00104814" w:rsidRPr="003E595B">
        <w:rPr>
          <w:rFonts w:ascii="Arial" w:hAnsi="Arial" w:cs="Arial"/>
          <w:i/>
          <w:iCs/>
          <w:color w:val="000000" w:themeColor="text1"/>
        </w:rPr>
        <w:t xml:space="preserve">n </w:t>
      </w:r>
      <w:r w:rsidR="00104814" w:rsidRPr="003E595B">
        <w:rPr>
          <w:rFonts w:ascii="Arial" w:hAnsi="Arial" w:cs="Arial"/>
          <w:color w:val="000000" w:themeColor="text1"/>
        </w:rPr>
        <w:t xml:space="preserve">= 15 per group, submental, submandibular, and retroorbital). Phlebotomists attempted to collect approximately 150 μL of blood from each mouse/group, for a total of 3 collections and with a 2-wk recovery period between collections. For the submental and submandibular groups, phlebotomists were allowed to perform no more than 2 attempts per collection with either 4- or 5-mm mouse phlebotomy lancet. For each method, the locations were restricted to the right side (collection 1), the left side (collection 2), and the right side (collection 3). For the retroorbital group, the phlebotomist was allowed to make only one entry into the orbit of the right eye (collection 1), left eye (collection 2), and right eye (collection 3) in isoflurane-anesthetized mice. The authors concluded that </w:t>
      </w:r>
      <w:r w:rsidR="00104814" w:rsidRPr="003E595B">
        <w:rPr>
          <w:rFonts w:ascii="Arial" w:hAnsi="Arial" w:cs="Arial"/>
          <w:bCs/>
          <w:color w:val="000000" w:themeColor="text1"/>
        </w:rPr>
        <w:t xml:space="preserve">submental method can also be used to obtain large, nonterminal volumes of blood from mice. </w:t>
      </w:r>
    </w:p>
    <w:p w:rsidR="007A1BA3" w:rsidRPr="003E595B" w:rsidRDefault="007A1BA3" w:rsidP="00381F37">
      <w:pPr>
        <w:widowControl w:val="0"/>
        <w:autoSpaceDE w:val="0"/>
        <w:autoSpaceDN w:val="0"/>
        <w:adjustRightInd w:val="0"/>
        <w:spacing w:after="0" w:line="240" w:lineRule="exact"/>
        <w:jc w:val="both"/>
        <w:rPr>
          <w:rFonts w:ascii="Arial" w:hAnsi="Arial" w:cs="Arial"/>
          <w:bCs/>
          <w:color w:val="000000" w:themeColor="text1"/>
        </w:rPr>
      </w:pPr>
    </w:p>
    <w:p w:rsidR="00104814" w:rsidRPr="003E595B" w:rsidRDefault="001B1AB5" w:rsidP="00381F37">
      <w:pPr>
        <w:widowControl w:val="0"/>
        <w:autoSpaceDE w:val="0"/>
        <w:autoSpaceDN w:val="0"/>
        <w:adjustRightInd w:val="0"/>
        <w:spacing w:after="0" w:line="240" w:lineRule="exact"/>
        <w:ind w:left="360" w:hanging="360"/>
        <w:jc w:val="both"/>
        <w:rPr>
          <w:rFonts w:ascii="Arial" w:hAnsi="Arial" w:cs="Arial"/>
          <w:color w:val="000000" w:themeColor="text1"/>
        </w:rPr>
      </w:pPr>
      <w:r w:rsidRPr="003E595B">
        <w:rPr>
          <w:rFonts w:ascii="Arial" w:hAnsi="Arial" w:cs="Arial"/>
          <w:bCs/>
          <w:color w:val="000000" w:themeColor="text1"/>
        </w:rPr>
        <w:t>QUESTIONS</w:t>
      </w:r>
    </w:p>
    <w:p w:rsidR="00104814" w:rsidRPr="003E595B" w:rsidRDefault="007A1BA3" w:rsidP="00381F37">
      <w:pPr>
        <w:widowControl w:val="0"/>
        <w:tabs>
          <w:tab w:val="left" w:pos="360"/>
        </w:tabs>
        <w:autoSpaceDE w:val="0"/>
        <w:autoSpaceDN w:val="0"/>
        <w:adjustRightInd w:val="0"/>
        <w:spacing w:after="0" w:line="240" w:lineRule="exact"/>
        <w:ind w:left="360" w:hanging="360"/>
        <w:contextualSpacing/>
        <w:jc w:val="both"/>
        <w:rPr>
          <w:rFonts w:ascii="Arial" w:hAnsi="Arial" w:cs="Arial"/>
          <w:color w:val="000000" w:themeColor="text1"/>
        </w:rPr>
      </w:pPr>
      <w:r w:rsidRPr="003E595B">
        <w:rPr>
          <w:rFonts w:ascii="Arial" w:hAnsi="Arial" w:cs="Arial"/>
          <w:color w:val="000000" w:themeColor="text1"/>
        </w:rPr>
        <w:t>1.</w:t>
      </w:r>
      <w:r w:rsidR="00074807" w:rsidRPr="003E595B">
        <w:rPr>
          <w:rFonts w:ascii="Arial" w:hAnsi="Arial" w:cs="Arial"/>
          <w:color w:val="000000" w:themeColor="text1"/>
        </w:rPr>
        <w:tab/>
      </w:r>
      <w:r w:rsidR="00104814" w:rsidRPr="003E595B">
        <w:rPr>
          <w:rFonts w:ascii="Arial" w:hAnsi="Arial" w:cs="Arial"/>
          <w:color w:val="000000" w:themeColor="text1"/>
        </w:rPr>
        <w:t>Blood sample quality can be negatively affected by:</w:t>
      </w:r>
    </w:p>
    <w:p w:rsidR="00104814" w:rsidRPr="003E595B" w:rsidRDefault="00104814" w:rsidP="00381F37">
      <w:pPr>
        <w:pStyle w:val="ListParagraph"/>
        <w:widowControl w:val="0"/>
        <w:numPr>
          <w:ilvl w:val="0"/>
          <w:numId w:val="24"/>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Hemolysis</w:t>
      </w:r>
    </w:p>
    <w:p w:rsidR="00104814" w:rsidRPr="003E595B" w:rsidRDefault="00104814" w:rsidP="00381F37">
      <w:pPr>
        <w:pStyle w:val="ListParagraph"/>
        <w:widowControl w:val="0"/>
        <w:numPr>
          <w:ilvl w:val="0"/>
          <w:numId w:val="24"/>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Clotting</w:t>
      </w:r>
    </w:p>
    <w:p w:rsidR="00104814" w:rsidRPr="003E595B" w:rsidRDefault="00104814" w:rsidP="00381F37">
      <w:pPr>
        <w:pStyle w:val="ListParagraph"/>
        <w:widowControl w:val="0"/>
        <w:numPr>
          <w:ilvl w:val="0"/>
          <w:numId w:val="24"/>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Hemolysis and Clotting</w:t>
      </w:r>
    </w:p>
    <w:p w:rsidR="00104814" w:rsidRPr="003E595B" w:rsidRDefault="00104814" w:rsidP="00381F37">
      <w:pPr>
        <w:pStyle w:val="ListParagraph"/>
        <w:widowControl w:val="0"/>
        <w:numPr>
          <w:ilvl w:val="0"/>
          <w:numId w:val="24"/>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None of above</w:t>
      </w:r>
    </w:p>
    <w:p w:rsidR="00104814" w:rsidRPr="003E595B" w:rsidRDefault="007A1BA3" w:rsidP="00381F37">
      <w:pPr>
        <w:widowControl w:val="0"/>
        <w:tabs>
          <w:tab w:val="left" w:pos="360"/>
        </w:tabs>
        <w:autoSpaceDE w:val="0"/>
        <w:autoSpaceDN w:val="0"/>
        <w:adjustRightInd w:val="0"/>
        <w:spacing w:after="0" w:line="240" w:lineRule="exact"/>
        <w:ind w:left="360" w:hanging="360"/>
        <w:contextualSpacing/>
        <w:jc w:val="both"/>
        <w:rPr>
          <w:rFonts w:ascii="Arial" w:hAnsi="Arial" w:cs="Arial"/>
          <w:color w:val="000000" w:themeColor="text1"/>
        </w:rPr>
      </w:pPr>
      <w:r w:rsidRPr="003E595B">
        <w:rPr>
          <w:rFonts w:ascii="Arial" w:hAnsi="Arial" w:cs="Arial"/>
          <w:color w:val="000000" w:themeColor="text1"/>
        </w:rPr>
        <w:t>2.</w:t>
      </w:r>
      <w:r w:rsidRPr="003E595B">
        <w:rPr>
          <w:rFonts w:ascii="Arial" w:hAnsi="Arial" w:cs="Arial"/>
          <w:color w:val="000000" w:themeColor="text1"/>
        </w:rPr>
        <w:tab/>
      </w:r>
      <w:r w:rsidR="00104814" w:rsidRPr="003E595B">
        <w:rPr>
          <w:rFonts w:ascii="Arial" w:hAnsi="Arial" w:cs="Arial"/>
          <w:color w:val="000000" w:themeColor="text1"/>
        </w:rPr>
        <w:t xml:space="preserve">True or </w:t>
      </w:r>
      <w:r w:rsidR="00074807" w:rsidRPr="003E595B">
        <w:rPr>
          <w:rFonts w:ascii="Arial" w:hAnsi="Arial" w:cs="Arial"/>
          <w:color w:val="000000" w:themeColor="text1"/>
        </w:rPr>
        <w:t>False.</w:t>
      </w:r>
      <w:r w:rsidR="00104814" w:rsidRPr="003E595B">
        <w:rPr>
          <w:rFonts w:ascii="Arial" w:hAnsi="Arial" w:cs="Arial"/>
          <w:color w:val="000000" w:themeColor="text1"/>
        </w:rPr>
        <w:t xml:space="preserve"> The use of the retroorbital method is universally acceptable in mice. </w:t>
      </w:r>
    </w:p>
    <w:p w:rsidR="00104814" w:rsidRPr="003E595B" w:rsidRDefault="00074807" w:rsidP="00381F37">
      <w:pPr>
        <w:widowControl w:val="0"/>
        <w:tabs>
          <w:tab w:val="left" w:pos="360"/>
        </w:tabs>
        <w:autoSpaceDE w:val="0"/>
        <w:autoSpaceDN w:val="0"/>
        <w:adjustRightInd w:val="0"/>
        <w:spacing w:after="0" w:line="240" w:lineRule="exact"/>
        <w:ind w:left="360" w:hanging="360"/>
        <w:contextualSpacing/>
        <w:jc w:val="both"/>
        <w:rPr>
          <w:rFonts w:ascii="Arial" w:hAnsi="Arial" w:cs="Arial"/>
          <w:color w:val="000000" w:themeColor="text1"/>
        </w:rPr>
      </w:pPr>
      <w:r w:rsidRPr="003E595B">
        <w:rPr>
          <w:rFonts w:ascii="Arial" w:hAnsi="Arial" w:cs="Arial"/>
          <w:color w:val="000000" w:themeColor="text1"/>
        </w:rPr>
        <w:t>3.</w:t>
      </w:r>
      <w:r w:rsidRPr="003E595B">
        <w:rPr>
          <w:rFonts w:ascii="Arial" w:hAnsi="Arial" w:cs="Arial"/>
          <w:color w:val="000000" w:themeColor="text1"/>
        </w:rPr>
        <w:tab/>
      </w:r>
      <w:r w:rsidR="00104814" w:rsidRPr="003E595B">
        <w:rPr>
          <w:rFonts w:ascii="Arial" w:hAnsi="Arial" w:cs="Arial"/>
          <w:color w:val="000000" w:themeColor="text1"/>
        </w:rPr>
        <w:t>Submandibular blood collection is associated with:</w:t>
      </w:r>
    </w:p>
    <w:p w:rsidR="00104814" w:rsidRPr="003E595B" w:rsidRDefault="00104814" w:rsidP="00381F37">
      <w:pPr>
        <w:pStyle w:val="ListParagraph"/>
        <w:widowControl w:val="0"/>
        <w:numPr>
          <w:ilvl w:val="0"/>
          <w:numId w:val="25"/>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Stress</w:t>
      </w:r>
    </w:p>
    <w:p w:rsidR="00104814" w:rsidRPr="003E595B" w:rsidRDefault="00104814" w:rsidP="00381F37">
      <w:pPr>
        <w:pStyle w:val="ListParagraph"/>
        <w:widowControl w:val="0"/>
        <w:numPr>
          <w:ilvl w:val="0"/>
          <w:numId w:val="25"/>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Local hemorrhage</w:t>
      </w:r>
    </w:p>
    <w:p w:rsidR="00104814" w:rsidRPr="003E595B" w:rsidRDefault="00104814" w:rsidP="00381F37">
      <w:pPr>
        <w:pStyle w:val="ListParagraph"/>
        <w:widowControl w:val="0"/>
        <w:numPr>
          <w:ilvl w:val="0"/>
          <w:numId w:val="25"/>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Lethargy</w:t>
      </w:r>
    </w:p>
    <w:p w:rsidR="00104814" w:rsidRPr="003E595B" w:rsidRDefault="00104814" w:rsidP="00381F37">
      <w:pPr>
        <w:pStyle w:val="ListParagraph"/>
        <w:widowControl w:val="0"/>
        <w:numPr>
          <w:ilvl w:val="0"/>
          <w:numId w:val="25"/>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Stress, lethargy and local hemorrhage</w:t>
      </w:r>
    </w:p>
    <w:p w:rsidR="00104814" w:rsidRPr="003E595B" w:rsidRDefault="00104814" w:rsidP="00381F37">
      <w:pPr>
        <w:pStyle w:val="ListParagraph"/>
        <w:widowControl w:val="0"/>
        <w:numPr>
          <w:ilvl w:val="0"/>
          <w:numId w:val="25"/>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None of the above</w:t>
      </w:r>
    </w:p>
    <w:p w:rsidR="00104814" w:rsidRPr="003E595B" w:rsidRDefault="00074807" w:rsidP="00381F37">
      <w:pPr>
        <w:widowControl w:val="0"/>
        <w:autoSpaceDE w:val="0"/>
        <w:autoSpaceDN w:val="0"/>
        <w:adjustRightInd w:val="0"/>
        <w:spacing w:after="0" w:line="240" w:lineRule="auto"/>
        <w:ind w:left="360" w:hanging="360"/>
        <w:jc w:val="both"/>
        <w:rPr>
          <w:rFonts w:ascii="Arial" w:hAnsi="Arial" w:cs="Arial"/>
          <w:color w:val="000000" w:themeColor="text1"/>
        </w:rPr>
      </w:pPr>
      <w:r w:rsidRPr="003E595B">
        <w:rPr>
          <w:rFonts w:ascii="Arial" w:hAnsi="Arial" w:cs="Arial"/>
          <w:noProof/>
          <w:color w:val="000000" w:themeColor="text1"/>
        </w:rPr>
        <w:lastRenderedPageBreak/>
        <w:drawing>
          <wp:anchor distT="0" distB="0" distL="114300" distR="114300" simplePos="0" relativeHeight="251659264" behindDoc="0" locked="0" layoutInCell="1" allowOverlap="1" wp14:anchorId="1F22B25C" wp14:editId="112134D6">
            <wp:simplePos x="0" y="0"/>
            <wp:positionH relativeFrom="column">
              <wp:posOffset>4883785</wp:posOffset>
            </wp:positionH>
            <wp:positionV relativeFrom="paragraph">
              <wp:posOffset>18415</wp:posOffset>
            </wp:positionV>
            <wp:extent cx="1807210" cy="1714500"/>
            <wp:effectExtent l="0" t="0" r="0" b="12700"/>
            <wp:wrapTight wrapText="bothSides">
              <wp:wrapPolygon edited="0">
                <wp:start x="0" y="0"/>
                <wp:lineTo x="0" y="21440"/>
                <wp:lineTo x="21251" y="21440"/>
                <wp:lineTo x="212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7210" cy="1714500"/>
                    </a:xfrm>
                    <a:prstGeom prst="rect">
                      <a:avLst/>
                    </a:prstGeom>
                  </pic:spPr>
                </pic:pic>
              </a:graphicData>
            </a:graphic>
            <wp14:sizeRelH relativeFrom="page">
              <wp14:pctWidth>0</wp14:pctWidth>
            </wp14:sizeRelH>
            <wp14:sizeRelV relativeFrom="page">
              <wp14:pctHeight>0</wp14:pctHeight>
            </wp14:sizeRelV>
          </wp:anchor>
        </w:drawing>
      </w:r>
      <w:r w:rsidR="00104814" w:rsidRPr="003E595B">
        <w:rPr>
          <w:rFonts w:ascii="Arial" w:hAnsi="Arial" w:cs="Arial"/>
          <w:color w:val="000000" w:themeColor="text1"/>
        </w:rPr>
        <w:t>Use the following figu</w:t>
      </w:r>
      <w:r w:rsidR="001B1AB5" w:rsidRPr="003E595B">
        <w:rPr>
          <w:rFonts w:ascii="Arial" w:hAnsi="Arial" w:cs="Arial"/>
          <w:color w:val="000000" w:themeColor="text1"/>
        </w:rPr>
        <w:t>re to answer questions 4 and 5:</w:t>
      </w:r>
    </w:p>
    <w:p w:rsidR="00104814" w:rsidRPr="003E595B" w:rsidRDefault="00074807" w:rsidP="00381F37">
      <w:pPr>
        <w:widowControl w:val="0"/>
        <w:tabs>
          <w:tab w:val="left" w:pos="360"/>
        </w:tabs>
        <w:autoSpaceDE w:val="0"/>
        <w:autoSpaceDN w:val="0"/>
        <w:adjustRightInd w:val="0"/>
        <w:spacing w:after="0"/>
        <w:ind w:left="360" w:hanging="360"/>
        <w:contextualSpacing/>
        <w:jc w:val="both"/>
        <w:rPr>
          <w:rFonts w:ascii="Arial" w:hAnsi="Arial" w:cs="Arial"/>
          <w:color w:val="000000" w:themeColor="text1"/>
        </w:rPr>
      </w:pPr>
      <w:r w:rsidRPr="003E595B">
        <w:rPr>
          <w:rFonts w:ascii="Arial" w:hAnsi="Arial" w:cs="Arial"/>
          <w:color w:val="000000" w:themeColor="text1"/>
        </w:rPr>
        <w:t>4.</w:t>
      </w:r>
      <w:r w:rsidRPr="003E595B">
        <w:rPr>
          <w:rFonts w:ascii="Arial" w:hAnsi="Arial" w:cs="Arial"/>
          <w:color w:val="000000" w:themeColor="text1"/>
        </w:rPr>
        <w:tab/>
      </w:r>
      <w:r w:rsidR="00104814" w:rsidRPr="003E595B">
        <w:rPr>
          <w:rFonts w:ascii="Arial" w:hAnsi="Arial" w:cs="Arial"/>
          <w:color w:val="000000" w:themeColor="text1"/>
        </w:rPr>
        <w:t xml:space="preserve">The dot area in the picture above indicate the region where the ___________ and ____________ veins converge in the mouse. </w:t>
      </w:r>
    </w:p>
    <w:p w:rsidR="00104814" w:rsidRPr="003E595B" w:rsidRDefault="00104814" w:rsidP="00381F37">
      <w:pPr>
        <w:pStyle w:val="ListParagraph"/>
        <w:widowControl w:val="0"/>
        <w:numPr>
          <w:ilvl w:val="0"/>
          <w:numId w:val="26"/>
        </w:numPr>
        <w:tabs>
          <w:tab w:val="left" w:pos="720"/>
        </w:tabs>
        <w:autoSpaceDE w:val="0"/>
        <w:autoSpaceDN w:val="0"/>
        <w:adjustRightInd w:val="0"/>
        <w:spacing w:before="0" w:beforeAutospacing="0" w:after="0" w:afterAutospacing="0"/>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Mandibular and facial</w:t>
      </w:r>
    </w:p>
    <w:p w:rsidR="00104814" w:rsidRPr="003E595B" w:rsidRDefault="00104814" w:rsidP="00381F37">
      <w:pPr>
        <w:pStyle w:val="ListParagraph"/>
        <w:widowControl w:val="0"/>
        <w:numPr>
          <w:ilvl w:val="0"/>
          <w:numId w:val="26"/>
        </w:numPr>
        <w:autoSpaceDE w:val="0"/>
        <w:autoSpaceDN w:val="0"/>
        <w:adjustRightInd w:val="0"/>
        <w:spacing w:before="0" w:beforeAutospacing="0" w:after="0" w:afterAutospacing="0"/>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Maxillary and submental</w:t>
      </w:r>
    </w:p>
    <w:p w:rsidR="00104814" w:rsidRPr="003E595B" w:rsidRDefault="00104814" w:rsidP="00381F37">
      <w:pPr>
        <w:pStyle w:val="ListParagraph"/>
        <w:widowControl w:val="0"/>
        <w:numPr>
          <w:ilvl w:val="0"/>
          <w:numId w:val="26"/>
        </w:numPr>
        <w:autoSpaceDE w:val="0"/>
        <w:autoSpaceDN w:val="0"/>
        <w:adjustRightInd w:val="0"/>
        <w:spacing w:before="0" w:beforeAutospacing="0" w:after="0" w:afterAutospacing="0"/>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Facial and submental</w:t>
      </w:r>
    </w:p>
    <w:p w:rsidR="00104814" w:rsidRPr="003E595B" w:rsidRDefault="00104814" w:rsidP="00381F37">
      <w:pPr>
        <w:pStyle w:val="ListParagraph"/>
        <w:widowControl w:val="0"/>
        <w:numPr>
          <w:ilvl w:val="0"/>
          <w:numId w:val="26"/>
        </w:numPr>
        <w:autoSpaceDE w:val="0"/>
        <w:autoSpaceDN w:val="0"/>
        <w:adjustRightInd w:val="0"/>
        <w:spacing w:before="0" w:beforeAutospacing="0" w:after="0" w:afterAutospacing="0"/>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None of the above</w:t>
      </w:r>
    </w:p>
    <w:p w:rsidR="00104814" w:rsidRPr="003E595B" w:rsidRDefault="00074807" w:rsidP="00381F37">
      <w:pPr>
        <w:widowControl w:val="0"/>
        <w:tabs>
          <w:tab w:val="left" w:pos="360"/>
        </w:tabs>
        <w:autoSpaceDE w:val="0"/>
        <w:autoSpaceDN w:val="0"/>
        <w:adjustRightInd w:val="0"/>
        <w:spacing w:after="0" w:line="240" w:lineRule="exact"/>
        <w:ind w:left="360" w:hanging="360"/>
        <w:contextualSpacing/>
        <w:jc w:val="both"/>
        <w:rPr>
          <w:rFonts w:ascii="Arial" w:hAnsi="Arial" w:cs="Arial"/>
          <w:color w:val="000000" w:themeColor="text1"/>
        </w:rPr>
      </w:pPr>
      <w:r w:rsidRPr="003E595B">
        <w:rPr>
          <w:rFonts w:ascii="Arial" w:hAnsi="Arial" w:cs="Arial"/>
          <w:color w:val="000000" w:themeColor="text1"/>
        </w:rPr>
        <w:t>5.</w:t>
      </w:r>
      <w:r w:rsidRPr="003E595B">
        <w:rPr>
          <w:rFonts w:ascii="Arial" w:hAnsi="Arial" w:cs="Arial"/>
          <w:color w:val="000000" w:themeColor="text1"/>
        </w:rPr>
        <w:tab/>
      </w:r>
      <w:r w:rsidR="00104814" w:rsidRPr="003E595B">
        <w:rPr>
          <w:rFonts w:ascii="Arial" w:hAnsi="Arial" w:cs="Arial"/>
          <w:color w:val="000000" w:themeColor="text1"/>
        </w:rPr>
        <w:t xml:space="preserve">The dot area in the figure above indicate the venipuncture location for </w:t>
      </w:r>
      <w:r w:rsidR="00BE12DD" w:rsidRPr="003E595B">
        <w:rPr>
          <w:rFonts w:ascii="Arial" w:hAnsi="Arial" w:cs="Arial"/>
          <w:color w:val="000000" w:themeColor="text1"/>
        </w:rPr>
        <w:t>the blood</w:t>
      </w:r>
      <w:r w:rsidR="00104814" w:rsidRPr="003E595B">
        <w:rPr>
          <w:rFonts w:ascii="Arial" w:hAnsi="Arial" w:cs="Arial"/>
          <w:color w:val="000000" w:themeColor="text1"/>
        </w:rPr>
        <w:t xml:space="preserve"> collection method.</w:t>
      </w:r>
    </w:p>
    <w:p w:rsidR="00104814" w:rsidRPr="003E595B" w:rsidRDefault="00104814" w:rsidP="00381F37">
      <w:pPr>
        <w:pStyle w:val="ListParagraph"/>
        <w:widowControl w:val="0"/>
        <w:numPr>
          <w:ilvl w:val="0"/>
          <w:numId w:val="27"/>
        </w:numPr>
        <w:tabs>
          <w:tab w:val="left" w:pos="720"/>
        </w:tabs>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Submental</w:t>
      </w:r>
    </w:p>
    <w:p w:rsidR="00104814" w:rsidRPr="003E595B" w:rsidRDefault="00104814" w:rsidP="00381F37">
      <w:pPr>
        <w:pStyle w:val="ListParagraph"/>
        <w:widowControl w:val="0"/>
        <w:numPr>
          <w:ilvl w:val="0"/>
          <w:numId w:val="27"/>
        </w:numPr>
        <w:tabs>
          <w:tab w:val="left" w:pos="720"/>
        </w:tabs>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Submandibular</w:t>
      </w:r>
    </w:p>
    <w:p w:rsidR="00104814" w:rsidRPr="003E595B" w:rsidRDefault="00104814" w:rsidP="00381F37">
      <w:pPr>
        <w:pStyle w:val="ListParagraph"/>
        <w:widowControl w:val="0"/>
        <w:numPr>
          <w:ilvl w:val="0"/>
          <w:numId w:val="27"/>
        </w:numPr>
        <w:tabs>
          <w:tab w:val="left" w:pos="720"/>
        </w:tabs>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Retroorbital</w:t>
      </w:r>
    </w:p>
    <w:p w:rsidR="00104814" w:rsidRPr="003E595B" w:rsidRDefault="00104814" w:rsidP="00381F37">
      <w:pPr>
        <w:pStyle w:val="ListParagraph"/>
        <w:widowControl w:val="0"/>
        <w:numPr>
          <w:ilvl w:val="0"/>
          <w:numId w:val="27"/>
        </w:numPr>
        <w:tabs>
          <w:tab w:val="left" w:pos="720"/>
        </w:tabs>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None of the above</w:t>
      </w:r>
    </w:p>
    <w:p w:rsidR="00104814" w:rsidRPr="003E595B" w:rsidRDefault="00074807" w:rsidP="00381F37">
      <w:pPr>
        <w:widowControl w:val="0"/>
        <w:tabs>
          <w:tab w:val="left" w:pos="360"/>
        </w:tabs>
        <w:autoSpaceDE w:val="0"/>
        <w:autoSpaceDN w:val="0"/>
        <w:adjustRightInd w:val="0"/>
        <w:spacing w:after="0" w:line="240" w:lineRule="exact"/>
        <w:ind w:left="360" w:hanging="360"/>
        <w:contextualSpacing/>
        <w:jc w:val="both"/>
        <w:rPr>
          <w:rFonts w:ascii="Arial" w:hAnsi="Arial" w:cs="Arial"/>
          <w:color w:val="000000" w:themeColor="text1"/>
        </w:rPr>
      </w:pPr>
      <w:r w:rsidRPr="003E595B">
        <w:rPr>
          <w:rFonts w:ascii="Arial" w:hAnsi="Arial" w:cs="Arial"/>
          <w:color w:val="000000" w:themeColor="text1"/>
        </w:rPr>
        <w:t>6.</w:t>
      </w:r>
      <w:r w:rsidRPr="003E595B">
        <w:rPr>
          <w:rFonts w:ascii="Arial" w:hAnsi="Arial" w:cs="Arial"/>
          <w:color w:val="000000" w:themeColor="text1"/>
        </w:rPr>
        <w:tab/>
      </w:r>
      <w:r w:rsidR="00104814" w:rsidRPr="003E595B">
        <w:rPr>
          <w:rFonts w:ascii="Arial" w:hAnsi="Arial" w:cs="Arial"/>
          <w:color w:val="000000" w:themeColor="text1"/>
        </w:rPr>
        <w:t>As a general guideline, the total circulating blood volume in an adult mice ranges from:</w:t>
      </w:r>
    </w:p>
    <w:p w:rsidR="00104814" w:rsidRPr="003E595B" w:rsidRDefault="00074807" w:rsidP="00381F37">
      <w:pPr>
        <w:widowControl w:val="0"/>
        <w:autoSpaceDE w:val="0"/>
        <w:autoSpaceDN w:val="0"/>
        <w:adjustRightInd w:val="0"/>
        <w:spacing w:after="0" w:line="240" w:lineRule="exact"/>
        <w:ind w:left="720" w:hanging="360"/>
        <w:contextualSpacing/>
        <w:jc w:val="both"/>
        <w:rPr>
          <w:rFonts w:ascii="Arial" w:hAnsi="Arial" w:cs="Arial"/>
          <w:color w:val="000000" w:themeColor="text1"/>
        </w:rPr>
      </w:pPr>
      <w:r w:rsidRPr="003E595B">
        <w:rPr>
          <w:rFonts w:ascii="Arial" w:hAnsi="Arial" w:cs="Arial"/>
          <w:color w:val="000000" w:themeColor="text1"/>
        </w:rPr>
        <w:t>a.</w:t>
      </w:r>
      <w:r w:rsidRPr="003E595B">
        <w:rPr>
          <w:rFonts w:ascii="Arial" w:hAnsi="Arial" w:cs="Arial"/>
          <w:color w:val="000000" w:themeColor="text1"/>
        </w:rPr>
        <w:tab/>
        <w:t>A</w:t>
      </w:r>
      <w:r w:rsidR="00104814" w:rsidRPr="003E595B">
        <w:rPr>
          <w:rFonts w:ascii="Arial" w:hAnsi="Arial" w:cs="Arial"/>
          <w:color w:val="000000" w:themeColor="text1"/>
        </w:rPr>
        <w:t xml:space="preserve">pproximately 35 to 40 mL/kg </w:t>
      </w:r>
    </w:p>
    <w:p w:rsidR="00104814" w:rsidRPr="003E595B" w:rsidRDefault="00074807" w:rsidP="00381F37">
      <w:pPr>
        <w:pStyle w:val="ListParagraph"/>
        <w:widowControl w:val="0"/>
        <w:numPr>
          <w:ilvl w:val="1"/>
          <w:numId w:val="21"/>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A</w:t>
      </w:r>
      <w:r w:rsidR="00104814" w:rsidRPr="003E595B">
        <w:rPr>
          <w:rFonts w:ascii="Arial" w:hAnsi="Arial" w:cs="Arial"/>
          <w:color w:val="000000" w:themeColor="text1"/>
          <w:sz w:val="22"/>
          <w:szCs w:val="22"/>
        </w:rPr>
        <w:t xml:space="preserve">pproximately 125 to 240 mL/kg </w:t>
      </w:r>
    </w:p>
    <w:p w:rsidR="00104814" w:rsidRPr="003E595B" w:rsidRDefault="00074807" w:rsidP="00381F37">
      <w:pPr>
        <w:pStyle w:val="ListParagraph"/>
        <w:widowControl w:val="0"/>
        <w:numPr>
          <w:ilvl w:val="1"/>
          <w:numId w:val="21"/>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A</w:t>
      </w:r>
      <w:r w:rsidR="00104814" w:rsidRPr="003E595B">
        <w:rPr>
          <w:rFonts w:ascii="Arial" w:hAnsi="Arial" w:cs="Arial"/>
          <w:color w:val="000000" w:themeColor="text1"/>
          <w:sz w:val="22"/>
          <w:szCs w:val="22"/>
        </w:rPr>
        <w:t>pproximately 15 to 25 mL/kg</w:t>
      </w:r>
    </w:p>
    <w:p w:rsidR="00104814" w:rsidRPr="003E595B" w:rsidRDefault="00074807" w:rsidP="00381F37">
      <w:pPr>
        <w:pStyle w:val="ListParagraph"/>
        <w:widowControl w:val="0"/>
        <w:numPr>
          <w:ilvl w:val="1"/>
          <w:numId w:val="21"/>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A</w:t>
      </w:r>
      <w:r w:rsidR="00104814" w:rsidRPr="003E595B">
        <w:rPr>
          <w:rFonts w:ascii="Arial" w:hAnsi="Arial" w:cs="Arial"/>
          <w:color w:val="000000" w:themeColor="text1"/>
          <w:sz w:val="22"/>
          <w:szCs w:val="22"/>
        </w:rPr>
        <w:t xml:space="preserve">pproximately 55 to 80 mL/kg </w:t>
      </w:r>
    </w:p>
    <w:p w:rsidR="00104814" w:rsidRPr="003E595B" w:rsidRDefault="00104814" w:rsidP="00381F37">
      <w:pPr>
        <w:pStyle w:val="ListParagraph"/>
        <w:widowControl w:val="0"/>
        <w:numPr>
          <w:ilvl w:val="2"/>
          <w:numId w:val="34"/>
        </w:numPr>
        <w:autoSpaceDE w:val="0"/>
        <w:autoSpaceDN w:val="0"/>
        <w:adjustRightInd w:val="0"/>
        <w:spacing w:before="0" w:beforeAutospacing="0" w:after="0" w:afterAutospacing="0" w:line="240" w:lineRule="exact"/>
        <w:ind w:left="36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As a general rule, variations in individual skill with a particular blood collection technique can have a substantial effect on:</w:t>
      </w:r>
    </w:p>
    <w:p w:rsidR="00104814" w:rsidRPr="003E595B" w:rsidRDefault="00104814" w:rsidP="00381F37">
      <w:pPr>
        <w:pStyle w:val="ListParagraph"/>
        <w:widowControl w:val="0"/>
        <w:numPr>
          <w:ilvl w:val="0"/>
          <w:numId w:val="29"/>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Animal welfare, experimental outcome, and reproducibility</w:t>
      </w:r>
    </w:p>
    <w:p w:rsidR="00104814" w:rsidRPr="003E595B" w:rsidRDefault="00104814" w:rsidP="00381F37">
      <w:pPr>
        <w:pStyle w:val="ListParagraph"/>
        <w:widowControl w:val="0"/>
        <w:numPr>
          <w:ilvl w:val="0"/>
          <w:numId w:val="29"/>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Animal welfare</w:t>
      </w:r>
    </w:p>
    <w:p w:rsidR="00104814" w:rsidRPr="003E595B" w:rsidRDefault="00104814" w:rsidP="00381F37">
      <w:pPr>
        <w:pStyle w:val="ListParagraph"/>
        <w:widowControl w:val="0"/>
        <w:numPr>
          <w:ilvl w:val="0"/>
          <w:numId w:val="29"/>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Experimental outcome</w:t>
      </w:r>
    </w:p>
    <w:p w:rsidR="00104814" w:rsidRPr="003E595B" w:rsidRDefault="00104814" w:rsidP="00381F37">
      <w:pPr>
        <w:pStyle w:val="ListParagraph"/>
        <w:widowControl w:val="0"/>
        <w:numPr>
          <w:ilvl w:val="0"/>
          <w:numId w:val="29"/>
        </w:numPr>
        <w:autoSpaceDE w:val="0"/>
        <w:autoSpaceDN w:val="0"/>
        <w:adjustRightInd w:val="0"/>
        <w:spacing w:before="0" w:beforeAutospacing="0" w:after="0" w:afterAutospacing="0" w:line="240" w:lineRule="exact"/>
        <w:ind w:left="72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Reproducibility</w:t>
      </w:r>
    </w:p>
    <w:p w:rsidR="00104814" w:rsidRPr="003E595B" w:rsidRDefault="00104814" w:rsidP="00381F37">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p>
    <w:p w:rsidR="007A1BA3" w:rsidRPr="003E595B" w:rsidRDefault="007A1BA3" w:rsidP="00381F37">
      <w:pPr>
        <w:pStyle w:val="ListParagraph"/>
        <w:shd w:val="clear" w:color="auto" w:fill="FDFDFD"/>
        <w:tabs>
          <w:tab w:val="left" w:pos="360"/>
        </w:tabs>
        <w:spacing w:before="0" w:beforeAutospacing="0" w:after="0" w:afterAutospacing="0" w:line="240" w:lineRule="exact"/>
        <w:ind w:left="360" w:hanging="36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ANSWERS</w:t>
      </w:r>
    </w:p>
    <w:p w:rsidR="007A1BA3" w:rsidRPr="003E595B" w:rsidRDefault="007A1BA3" w:rsidP="00381F37">
      <w:pPr>
        <w:pStyle w:val="ListParagraph"/>
        <w:shd w:val="clear" w:color="auto" w:fill="FDFDFD"/>
        <w:tabs>
          <w:tab w:val="left" w:pos="360"/>
        </w:tabs>
        <w:spacing w:before="0" w:beforeAutospacing="0" w:after="0" w:afterAutospacing="0" w:line="240" w:lineRule="exact"/>
        <w:ind w:left="360" w:hanging="36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 xml:space="preserve">1. </w:t>
      </w:r>
      <w:r w:rsidRPr="003E595B">
        <w:rPr>
          <w:rFonts w:ascii="Arial" w:hAnsi="Arial" w:cs="Arial"/>
          <w:color w:val="000000" w:themeColor="text1"/>
          <w:sz w:val="22"/>
          <w:szCs w:val="22"/>
        </w:rPr>
        <w:tab/>
        <w:t>c</w:t>
      </w:r>
    </w:p>
    <w:p w:rsidR="007A1BA3" w:rsidRPr="003E595B" w:rsidRDefault="007A1BA3" w:rsidP="00381F37">
      <w:pPr>
        <w:pStyle w:val="ListParagraph"/>
        <w:shd w:val="clear" w:color="auto" w:fill="FDFDFD"/>
        <w:tabs>
          <w:tab w:val="left" w:pos="360"/>
        </w:tabs>
        <w:spacing w:before="0" w:beforeAutospacing="0" w:after="0" w:afterAutospacing="0" w:line="240" w:lineRule="exact"/>
        <w:ind w:left="360" w:hanging="36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 xml:space="preserve">2. </w:t>
      </w:r>
      <w:r w:rsidRPr="003E595B">
        <w:rPr>
          <w:rFonts w:ascii="Arial" w:hAnsi="Arial" w:cs="Arial"/>
          <w:color w:val="000000" w:themeColor="text1"/>
          <w:sz w:val="22"/>
          <w:szCs w:val="22"/>
        </w:rPr>
        <w:tab/>
        <w:t>False</w:t>
      </w:r>
    </w:p>
    <w:p w:rsidR="007A1BA3" w:rsidRPr="003E595B" w:rsidRDefault="007A1BA3" w:rsidP="00381F37">
      <w:pPr>
        <w:pStyle w:val="ListParagraph"/>
        <w:shd w:val="clear" w:color="auto" w:fill="FDFDFD"/>
        <w:tabs>
          <w:tab w:val="left" w:pos="360"/>
        </w:tabs>
        <w:spacing w:before="0" w:beforeAutospacing="0" w:after="0" w:afterAutospacing="0" w:line="240" w:lineRule="exact"/>
        <w:ind w:left="360" w:hanging="36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 xml:space="preserve">3. </w:t>
      </w:r>
      <w:r w:rsidRPr="003E595B">
        <w:rPr>
          <w:rFonts w:ascii="Arial" w:hAnsi="Arial" w:cs="Arial"/>
          <w:color w:val="000000" w:themeColor="text1"/>
          <w:sz w:val="22"/>
          <w:szCs w:val="22"/>
        </w:rPr>
        <w:tab/>
        <w:t>d</w:t>
      </w:r>
    </w:p>
    <w:p w:rsidR="007A1BA3" w:rsidRPr="003E595B" w:rsidRDefault="007A1BA3" w:rsidP="00381F37">
      <w:pPr>
        <w:pStyle w:val="ListParagraph"/>
        <w:shd w:val="clear" w:color="auto" w:fill="FDFDFD"/>
        <w:tabs>
          <w:tab w:val="left" w:pos="360"/>
        </w:tabs>
        <w:spacing w:before="0" w:beforeAutospacing="0" w:after="0" w:afterAutospacing="0" w:line="240" w:lineRule="exact"/>
        <w:ind w:left="360" w:hanging="36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 xml:space="preserve">4. </w:t>
      </w:r>
      <w:r w:rsidRPr="003E595B">
        <w:rPr>
          <w:rFonts w:ascii="Arial" w:hAnsi="Arial" w:cs="Arial"/>
          <w:color w:val="000000" w:themeColor="text1"/>
          <w:sz w:val="22"/>
          <w:szCs w:val="22"/>
        </w:rPr>
        <w:tab/>
        <w:t>c</w:t>
      </w:r>
    </w:p>
    <w:p w:rsidR="007A1BA3" w:rsidRPr="003E595B" w:rsidRDefault="007A1BA3" w:rsidP="00381F37">
      <w:pPr>
        <w:pStyle w:val="ListParagraph"/>
        <w:shd w:val="clear" w:color="auto" w:fill="FDFDFD"/>
        <w:tabs>
          <w:tab w:val="left" w:pos="360"/>
        </w:tabs>
        <w:spacing w:before="0" w:beforeAutospacing="0" w:after="0" w:afterAutospacing="0" w:line="240" w:lineRule="exact"/>
        <w:ind w:left="360" w:hanging="36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 xml:space="preserve">5. </w:t>
      </w:r>
      <w:r w:rsidRPr="003E595B">
        <w:rPr>
          <w:rFonts w:ascii="Arial" w:hAnsi="Arial" w:cs="Arial"/>
          <w:color w:val="000000" w:themeColor="text1"/>
          <w:sz w:val="22"/>
          <w:szCs w:val="22"/>
        </w:rPr>
        <w:tab/>
        <w:t>a</w:t>
      </w:r>
    </w:p>
    <w:p w:rsidR="007A1BA3" w:rsidRPr="003E595B" w:rsidRDefault="007A1BA3" w:rsidP="00381F37">
      <w:pPr>
        <w:pStyle w:val="ListParagraph"/>
        <w:shd w:val="clear" w:color="auto" w:fill="FDFDFD"/>
        <w:tabs>
          <w:tab w:val="left" w:pos="360"/>
        </w:tabs>
        <w:spacing w:before="0" w:beforeAutospacing="0" w:after="0" w:afterAutospacing="0" w:line="240" w:lineRule="exact"/>
        <w:ind w:left="360" w:hanging="36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 xml:space="preserve">6. </w:t>
      </w:r>
      <w:r w:rsidRPr="003E595B">
        <w:rPr>
          <w:rFonts w:ascii="Arial" w:hAnsi="Arial" w:cs="Arial"/>
          <w:color w:val="000000" w:themeColor="text1"/>
          <w:sz w:val="22"/>
          <w:szCs w:val="22"/>
        </w:rPr>
        <w:tab/>
        <w:t>d</w:t>
      </w:r>
    </w:p>
    <w:p w:rsidR="007A1BA3" w:rsidRPr="003E595B" w:rsidRDefault="007A1BA3" w:rsidP="00381F37">
      <w:pPr>
        <w:pStyle w:val="ListParagraph"/>
        <w:shd w:val="clear" w:color="auto" w:fill="FDFDFD"/>
        <w:tabs>
          <w:tab w:val="left" w:pos="360"/>
        </w:tabs>
        <w:spacing w:before="0" w:beforeAutospacing="0" w:after="0" w:afterAutospacing="0" w:line="240" w:lineRule="exact"/>
        <w:ind w:left="360" w:hanging="360"/>
        <w:contextualSpacing/>
        <w:jc w:val="both"/>
        <w:rPr>
          <w:rFonts w:ascii="Arial" w:hAnsi="Arial" w:cs="Arial"/>
          <w:color w:val="000000" w:themeColor="text1"/>
          <w:sz w:val="22"/>
          <w:szCs w:val="22"/>
        </w:rPr>
      </w:pPr>
      <w:r w:rsidRPr="003E595B">
        <w:rPr>
          <w:rFonts w:ascii="Arial" w:hAnsi="Arial" w:cs="Arial"/>
          <w:color w:val="000000" w:themeColor="text1"/>
          <w:sz w:val="22"/>
          <w:szCs w:val="22"/>
        </w:rPr>
        <w:t xml:space="preserve">7. </w:t>
      </w:r>
      <w:r w:rsidRPr="003E595B">
        <w:rPr>
          <w:rFonts w:ascii="Arial" w:hAnsi="Arial" w:cs="Arial"/>
          <w:color w:val="000000" w:themeColor="text1"/>
          <w:sz w:val="22"/>
          <w:szCs w:val="22"/>
        </w:rPr>
        <w:tab/>
        <w:t>a</w:t>
      </w:r>
    </w:p>
    <w:p w:rsidR="007A1BA3" w:rsidRPr="003E595B" w:rsidRDefault="007A1BA3" w:rsidP="00381F37">
      <w:pPr>
        <w:pStyle w:val="ListParagraph"/>
        <w:shd w:val="clear" w:color="auto" w:fill="FDFDFD"/>
        <w:tabs>
          <w:tab w:val="left" w:pos="360"/>
        </w:tabs>
        <w:spacing w:before="0" w:beforeAutospacing="0" w:after="0" w:afterAutospacing="0" w:line="240" w:lineRule="exact"/>
        <w:ind w:left="360" w:hanging="360"/>
        <w:contextualSpacing/>
        <w:jc w:val="both"/>
        <w:rPr>
          <w:rFonts w:ascii="Arial" w:hAnsi="Arial" w:cs="Arial"/>
          <w:color w:val="000000" w:themeColor="text1"/>
          <w:sz w:val="22"/>
          <w:szCs w:val="22"/>
        </w:rPr>
      </w:pPr>
    </w:p>
    <w:p w:rsidR="00104814" w:rsidRPr="003E595B" w:rsidRDefault="00104814" w:rsidP="00381F37">
      <w:pPr>
        <w:pStyle w:val="ListParagraph"/>
        <w:shd w:val="clear" w:color="auto" w:fill="FDFDFD"/>
        <w:tabs>
          <w:tab w:val="left" w:pos="360"/>
        </w:tabs>
        <w:spacing w:before="0" w:beforeAutospacing="0" w:after="0" w:afterAutospacing="0" w:line="240" w:lineRule="exact"/>
        <w:ind w:left="360" w:hanging="360"/>
        <w:contextualSpacing/>
        <w:jc w:val="both"/>
        <w:rPr>
          <w:rFonts w:ascii="Arial" w:hAnsi="Arial" w:cs="Arial"/>
          <w:b/>
          <w:color w:val="000000" w:themeColor="text1"/>
          <w:sz w:val="22"/>
          <w:szCs w:val="22"/>
        </w:rPr>
      </w:pPr>
    </w:p>
    <w:p w:rsidR="002C3778" w:rsidRPr="003E595B" w:rsidRDefault="002C3778" w:rsidP="00381F37">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r w:rsidRPr="003E595B">
        <w:rPr>
          <w:rFonts w:ascii="Arial" w:hAnsi="Arial" w:cs="Arial"/>
          <w:b/>
          <w:color w:val="000000" w:themeColor="text1"/>
          <w:sz w:val="22"/>
          <w:szCs w:val="22"/>
        </w:rPr>
        <w:t>Gilbertson and Wyatt. Evaluation of Euthanasia Techniques for an Invertebrate Species, Land Snails (</w:t>
      </w:r>
      <w:r w:rsidRPr="003E595B">
        <w:rPr>
          <w:rFonts w:ascii="Arial" w:hAnsi="Arial" w:cs="Arial"/>
          <w:b/>
          <w:i/>
          <w:color w:val="000000" w:themeColor="text1"/>
          <w:sz w:val="22"/>
          <w:szCs w:val="22"/>
        </w:rPr>
        <w:t>Succinea putris</w:t>
      </w:r>
      <w:r w:rsidRPr="003E595B">
        <w:rPr>
          <w:rFonts w:ascii="Arial" w:hAnsi="Arial" w:cs="Arial"/>
          <w:b/>
          <w:color w:val="000000" w:themeColor="text1"/>
          <w:sz w:val="22"/>
          <w:szCs w:val="22"/>
        </w:rPr>
        <w:t>), pp. 577-581</w:t>
      </w:r>
    </w:p>
    <w:p w:rsidR="008F4560" w:rsidRPr="003E595B" w:rsidRDefault="008F4560" w:rsidP="00381F37">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bCs/>
          <w:color w:val="000000" w:themeColor="text1"/>
          <w:lang w:val="en"/>
        </w:rPr>
        <w:t>Domain</w:t>
      </w:r>
      <w:r w:rsidRPr="003E595B">
        <w:rPr>
          <w:rFonts w:ascii="Arial" w:hAnsi="Arial" w:cs="Arial"/>
          <w:color w:val="000000" w:themeColor="text1"/>
          <w:lang w:val="en"/>
        </w:rPr>
        <w:t xml:space="preserve"> 2</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Tertiary S</w:t>
      </w:r>
      <w:r w:rsidR="001B1AB5" w:rsidRPr="003E595B">
        <w:rPr>
          <w:rFonts w:ascii="Arial" w:hAnsi="Arial" w:cs="Arial"/>
          <w:color w:val="000000" w:themeColor="text1"/>
          <w:lang w:val="en"/>
        </w:rPr>
        <w:t>pecies:</w:t>
      </w:r>
      <w:r w:rsidRPr="003E595B">
        <w:rPr>
          <w:rFonts w:ascii="Arial" w:hAnsi="Arial" w:cs="Arial"/>
          <w:color w:val="000000" w:themeColor="text1"/>
          <w:lang w:val="en"/>
        </w:rPr>
        <w:t xml:space="preserve"> Invertebrate</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p>
    <w:p w:rsidR="008F4560" w:rsidRPr="003E595B" w:rsidRDefault="001B1AB5"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bCs/>
          <w:color w:val="000000" w:themeColor="text1"/>
          <w:u w:val="single"/>
          <w:lang w:val="en"/>
        </w:rPr>
        <w:t>SUMMARY</w:t>
      </w:r>
      <w:r w:rsidR="008F4560" w:rsidRPr="003E595B">
        <w:rPr>
          <w:rFonts w:ascii="Arial" w:hAnsi="Arial" w:cs="Arial"/>
          <w:color w:val="000000" w:themeColor="text1"/>
          <w:lang w:val="en"/>
        </w:rPr>
        <w:t xml:space="preserve">:  There are many advantages to using invertebrates in research (cost, space, bioindicators, etc.).   Despite the long history of use of invertebrates in research there is relatively little known about the best method of euthanasia.  In the AVMA guidelines there are acceptable methods of euthanasia (2 step, anesthesia flowed by euthanasia) for aquatic invertebrates, but only </w:t>
      </w:r>
      <w:r w:rsidR="00BE12DD" w:rsidRPr="003E595B">
        <w:rPr>
          <w:rFonts w:ascii="Arial" w:hAnsi="Arial" w:cs="Arial"/>
          <w:color w:val="000000" w:themeColor="text1"/>
          <w:lang w:val="en"/>
        </w:rPr>
        <w:t>conditionally</w:t>
      </w:r>
      <w:r w:rsidR="008F4560" w:rsidRPr="003E595B">
        <w:rPr>
          <w:rFonts w:ascii="Arial" w:hAnsi="Arial" w:cs="Arial"/>
          <w:color w:val="000000" w:themeColor="text1"/>
          <w:lang w:val="en"/>
        </w:rPr>
        <w:t xml:space="preserve"> acceptable methods for land based invertebrates.  The authors had the goals of identifying a method of euthanasia that preserved cellular structure, had minimal negative impact on wellbeing and a method that did not require chemicals that were controlled or difficult to come by.  The snail that was used was the land snail </w:t>
      </w:r>
      <w:r w:rsidR="008F4560" w:rsidRPr="003E595B">
        <w:rPr>
          <w:rFonts w:ascii="Arial" w:hAnsi="Arial" w:cs="Arial"/>
          <w:i/>
          <w:iCs/>
          <w:color w:val="000000" w:themeColor="text1"/>
          <w:lang w:val="en"/>
        </w:rPr>
        <w:t>Succinea putris</w:t>
      </w:r>
      <w:r w:rsidR="008F4560" w:rsidRPr="003E595B">
        <w:rPr>
          <w:rFonts w:ascii="Arial" w:hAnsi="Arial" w:cs="Arial"/>
          <w:color w:val="000000" w:themeColor="text1"/>
          <w:lang w:val="en"/>
        </w:rPr>
        <w:t xml:space="preserve">.  There were 5 solutions tested (RO water, 5%, 70% and 95% ethanol, and beer – 4.74% ethanol).  Snails were placed in each solution for 2 hours and then assessed for behavior, aversion maneuvers, and ability to regain consciousness.  Histology of tissues was assessed after euthanasia.  Beer, 5% Ethanol and RO water had no effect on behavior when first submerged, 70% and 95% ethanol caused aversive behavior.  Beer, 5% Ethanol and RO water snails recovered anesthesia where as those in 70% or 95% ethanol never did.  Because the body did not contract the histology was </w:t>
      </w:r>
      <w:r w:rsidR="00BE12DD" w:rsidRPr="003E595B">
        <w:rPr>
          <w:rFonts w:ascii="Arial" w:hAnsi="Arial" w:cs="Arial"/>
          <w:color w:val="000000" w:themeColor="text1"/>
          <w:lang w:val="en"/>
        </w:rPr>
        <w:t>truer</w:t>
      </w:r>
      <w:r w:rsidR="008F4560" w:rsidRPr="003E595B">
        <w:rPr>
          <w:rFonts w:ascii="Arial" w:hAnsi="Arial" w:cs="Arial"/>
          <w:color w:val="000000" w:themeColor="text1"/>
          <w:lang w:val="en"/>
        </w:rPr>
        <w:t xml:space="preserve"> for those anesthetized with 5% ethanol or beer.  The authors recommend that for </w:t>
      </w:r>
      <w:r w:rsidR="008F4560" w:rsidRPr="003E595B">
        <w:rPr>
          <w:rFonts w:ascii="Arial" w:hAnsi="Arial" w:cs="Arial"/>
          <w:color w:val="000000" w:themeColor="text1"/>
          <w:lang w:val="en"/>
        </w:rPr>
        <w:lastRenderedPageBreak/>
        <w:t>these snails the best anesthesia is 5% ethanol or beer (which is readily available in the field).  To euthanize these animals after they are anesthetized they can be placed in 10% formalin.    </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p>
    <w:p w:rsidR="008F4560" w:rsidRPr="003E595B" w:rsidRDefault="001B1AB5"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bCs/>
          <w:color w:val="000000" w:themeColor="text1"/>
          <w:lang w:val="en"/>
        </w:rPr>
        <w:t>QUESTIONS</w:t>
      </w:r>
    </w:p>
    <w:p w:rsidR="008F4560" w:rsidRPr="003E595B" w:rsidRDefault="008F4560"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1. </w:t>
      </w:r>
      <w:r w:rsidR="001B1AB5"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 xml:space="preserve">Based on a recent paper what percent ethanol would be more appropriate for anesthetizing some recently collected </w:t>
      </w:r>
      <w:r w:rsidRPr="003E595B">
        <w:rPr>
          <w:rFonts w:ascii="Arial" w:hAnsi="Arial" w:cs="Arial"/>
          <w:i/>
          <w:iCs/>
          <w:color w:val="000000" w:themeColor="text1"/>
          <w:sz w:val="22"/>
          <w:szCs w:val="22"/>
          <w:lang w:val="en"/>
        </w:rPr>
        <w:t>Succinea putris</w:t>
      </w:r>
      <w:r w:rsidRPr="003E595B">
        <w:rPr>
          <w:rFonts w:ascii="Arial" w:hAnsi="Arial" w:cs="Arial"/>
          <w:color w:val="000000" w:themeColor="text1"/>
          <w:sz w:val="22"/>
          <w:szCs w:val="22"/>
          <w:lang w:val="en"/>
        </w:rPr>
        <w:t>?</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a. </w:t>
      </w:r>
      <w:r w:rsidR="001B1AB5"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10% formalin</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b. </w:t>
      </w:r>
      <w:r w:rsidR="001B1AB5" w:rsidRPr="003E595B">
        <w:rPr>
          <w:rFonts w:ascii="Arial" w:hAnsi="Arial" w:cs="Arial"/>
          <w:color w:val="000000" w:themeColor="text1"/>
          <w:sz w:val="22"/>
          <w:szCs w:val="22"/>
          <w:lang w:val="en"/>
        </w:rPr>
        <w:tab/>
      </w:r>
      <w:r w:rsidR="00BE12DD" w:rsidRPr="003E595B">
        <w:rPr>
          <w:rFonts w:ascii="Arial" w:hAnsi="Arial" w:cs="Arial"/>
          <w:color w:val="000000" w:themeColor="text1"/>
          <w:sz w:val="22"/>
          <w:szCs w:val="22"/>
          <w:lang w:val="en"/>
        </w:rPr>
        <w:t>4.74-5% ethanol</w:t>
      </w:r>
    </w:p>
    <w:p w:rsidR="008F4560" w:rsidRPr="003E595B" w:rsidRDefault="00BE12DD" w:rsidP="00381F37">
      <w:pPr>
        <w:pStyle w:val="ListParagraph"/>
        <w:shd w:val="clear" w:color="auto" w:fill="FDFDFD"/>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c. </w:t>
      </w:r>
      <w:r w:rsidRPr="003E595B">
        <w:rPr>
          <w:rFonts w:ascii="Arial" w:hAnsi="Arial" w:cs="Arial"/>
          <w:color w:val="000000" w:themeColor="text1"/>
          <w:sz w:val="22"/>
          <w:szCs w:val="22"/>
          <w:lang w:val="en"/>
        </w:rPr>
        <w:tab/>
        <w:t>70% ethanol</w:t>
      </w:r>
    </w:p>
    <w:p w:rsidR="008F4560" w:rsidRPr="003E595B" w:rsidRDefault="00BE12DD" w:rsidP="00381F37">
      <w:pPr>
        <w:pStyle w:val="ListParagraph"/>
        <w:shd w:val="clear" w:color="auto" w:fill="FDFDFD"/>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d. </w:t>
      </w:r>
      <w:r w:rsidRPr="003E595B">
        <w:rPr>
          <w:rFonts w:ascii="Arial" w:hAnsi="Arial" w:cs="Arial"/>
          <w:color w:val="000000" w:themeColor="text1"/>
          <w:sz w:val="22"/>
          <w:szCs w:val="22"/>
          <w:lang w:val="en"/>
        </w:rPr>
        <w:tab/>
        <w:t>95% ethanol</w:t>
      </w:r>
    </w:p>
    <w:p w:rsidR="008F4560" w:rsidRPr="003E595B" w:rsidRDefault="008F4560"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2. </w:t>
      </w:r>
      <w:r w:rsidR="001B1AB5"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The AVMA Guidelines for the Euthanasia of Animals: 2013 Edition describes one method of euthanasia for terrestrial invertebrates that is considered acceptable.  What is this method?</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a. </w:t>
      </w:r>
      <w:r w:rsidR="001B1AB5"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Rapid freezing</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b. </w:t>
      </w:r>
      <w:r w:rsidR="001B1AB5"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Blunt trauma</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c. </w:t>
      </w:r>
      <w:r w:rsidR="001B1AB5"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Injectable agents</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d. </w:t>
      </w:r>
      <w:r w:rsidR="001B1AB5"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Submersion in Ethanol</w:t>
      </w:r>
    </w:p>
    <w:p w:rsidR="008F4560" w:rsidRPr="003E595B" w:rsidRDefault="008F4560"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3. </w:t>
      </w:r>
      <w:r w:rsidR="001B1AB5"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 xml:space="preserve">What behaviors of </w:t>
      </w:r>
      <w:r w:rsidRPr="003E595B">
        <w:rPr>
          <w:rFonts w:ascii="Arial" w:hAnsi="Arial" w:cs="Arial"/>
          <w:i/>
          <w:iCs/>
          <w:color w:val="000000" w:themeColor="text1"/>
          <w:sz w:val="22"/>
          <w:szCs w:val="22"/>
          <w:lang w:val="en"/>
        </w:rPr>
        <w:t>Succinea putris</w:t>
      </w:r>
      <w:r w:rsidRPr="003E595B">
        <w:rPr>
          <w:rFonts w:ascii="Arial" w:hAnsi="Arial" w:cs="Arial"/>
          <w:color w:val="000000" w:themeColor="text1"/>
          <w:sz w:val="22"/>
          <w:szCs w:val="22"/>
          <w:lang w:val="en"/>
        </w:rPr>
        <w:t xml:space="preserve"> have not been described as demonstrating aversive behavior?</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a.</w:t>
      </w:r>
      <w:r w:rsidR="001B1AB5"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Retraction of body into shell</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b. </w:t>
      </w:r>
      <w:r w:rsidR="001B1AB5"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Bubble release</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c. </w:t>
      </w:r>
      <w:r w:rsidR="001B1AB5"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Mucous production</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d. </w:t>
      </w:r>
      <w:r w:rsidR="001B1AB5"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Excretion of feces</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contextualSpacing/>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e. </w:t>
      </w:r>
      <w:r w:rsidR="001B1AB5"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Seizures</w:t>
      </w:r>
    </w:p>
    <w:p w:rsidR="008F4560" w:rsidRPr="003E595B" w:rsidRDefault="008F4560"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b/>
          <w:bCs/>
          <w:color w:val="000000" w:themeColor="text1"/>
          <w:lang w:val="en"/>
        </w:rPr>
        <w:t> </w:t>
      </w:r>
    </w:p>
    <w:p w:rsidR="008F4560" w:rsidRPr="003E595B" w:rsidRDefault="001B1AB5"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bCs/>
          <w:color w:val="000000" w:themeColor="text1"/>
          <w:lang w:val="en"/>
        </w:rPr>
        <w:t>ANSWERS</w:t>
      </w:r>
    </w:p>
    <w:p w:rsidR="008F4560" w:rsidRPr="003E595B" w:rsidRDefault="001B1AB5"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1. </w:t>
      </w:r>
      <w:r w:rsidRPr="003E595B">
        <w:rPr>
          <w:rFonts w:ascii="Arial" w:hAnsi="Arial" w:cs="Arial"/>
          <w:color w:val="000000" w:themeColor="text1"/>
          <w:sz w:val="22"/>
          <w:szCs w:val="22"/>
          <w:lang w:val="en"/>
        </w:rPr>
        <w:tab/>
        <w:t>b</w:t>
      </w:r>
    </w:p>
    <w:p w:rsidR="008F4560" w:rsidRPr="003E595B" w:rsidRDefault="001B1AB5"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2.  </w:t>
      </w:r>
      <w:r w:rsidRPr="003E595B">
        <w:rPr>
          <w:rFonts w:ascii="Arial" w:hAnsi="Arial" w:cs="Arial"/>
          <w:color w:val="000000" w:themeColor="text1"/>
          <w:sz w:val="22"/>
          <w:szCs w:val="22"/>
          <w:lang w:val="en"/>
        </w:rPr>
        <w:tab/>
        <w:t>c</w:t>
      </w:r>
    </w:p>
    <w:p w:rsidR="008F4560" w:rsidRPr="003E595B" w:rsidRDefault="001B1AB5"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3.</w:t>
      </w:r>
      <w:r w:rsidRPr="003E595B">
        <w:rPr>
          <w:rFonts w:ascii="Arial" w:hAnsi="Arial" w:cs="Arial"/>
          <w:color w:val="000000" w:themeColor="text1"/>
          <w:sz w:val="22"/>
          <w:szCs w:val="22"/>
          <w:lang w:val="en"/>
        </w:rPr>
        <w:tab/>
        <w:t xml:space="preserve">e </w:t>
      </w:r>
    </w:p>
    <w:p w:rsidR="008F4560" w:rsidRPr="003E595B" w:rsidRDefault="001B1AB5"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2C3778" w:rsidRPr="003E595B" w:rsidRDefault="002C3778" w:rsidP="00381F37">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p>
    <w:p w:rsidR="002C3778" w:rsidRPr="003E595B" w:rsidRDefault="002C3778" w:rsidP="00381F37">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r w:rsidRPr="003E595B">
        <w:rPr>
          <w:rFonts w:ascii="Arial" w:hAnsi="Arial" w:cs="Arial"/>
          <w:b/>
          <w:color w:val="000000" w:themeColor="text1"/>
          <w:sz w:val="22"/>
          <w:szCs w:val="22"/>
        </w:rPr>
        <w:t>Burton et al. Evaluation of Fecal Microbiota Transfer as Treatment for Postweaning Diarrhea in Research-Colony Puppies, pp. 582-587</w:t>
      </w:r>
    </w:p>
    <w:p w:rsidR="00381F37" w:rsidRPr="003E595B" w:rsidRDefault="00381F37" w:rsidP="00381F37">
      <w:pPr>
        <w:pStyle w:val="ox-16d8c2fdaf-msonormal"/>
        <w:spacing w:before="0" w:beforeAutospacing="0" w:after="0" w:afterAutospacing="0" w:line="240" w:lineRule="exact"/>
        <w:jc w:val="both"/>
        <w:rPr>
          <w:rStyle w:val="ox-16d8c2fdaf-gmailmsg"/>
          <w:rFonts w:ascii="Arial" w:hAnsi="Arial" w:cs="Arial"/>
          <w:color w:val="000000" w:themeColor="text1"/>
          <w:sz w:val="22"/>
          <w:szCs w:val="22"/>
        </w:rPr>
      </w:pPr>
    </w:p>
    <w:p w:rsidR="00B63E15" w:rsidRPr="003E595B" w:rsidRDefault="00B63E15" w:rsidP="00381F37">
      <w:pPr>
        <w:pStyle w:val="ox-16d8c2fdaf-msonormal"/>
        <w:spacing w:before="0" w:beforeAutospacing="0" w:after="0" w:afterAutospacing="0" w:line="240" w:lineRule="exact"/>
        <w:jc w:val="both"/>
        <w:rPr>
          <w:rFonts w:ascii="Arial" w:hAnsi="Arial" w:cs="Arial"/>
          <w:color w:val="000000" w:themeColor="text1"/>
          <w:sz w:val="22"/>
          <w:szCs w:val="22"/>
        </w:rPr>
      </w:pPr>
      <w:r w:rsidRPr="003E595B">
        <w:rPr>
          <w:rStyle w:val="ox-16d8c2fdaf-gmailmsg"/>
          <w:rFonts w:ascii="Arial" w:hAnsi="Arial" w:cs="Arial"/>
          <w:color w:val="000000" w:themeColor="text1"/>
          <w:sz w:val="22"/>
          <w:szCs w:val="22"/>
        </w:rPr>
        <w:t>Domain 1: Management of Spontaneous and Experimentally Induced Diseases and Conditions</w:t>
      </w:r>
    </w:p>
    <w:p w:rsidR="00B63E15" w:rsidRPr="003E595B" w:rsidRDefault="00B63E15" w:rsidP="00381F37">
      <w:pPr>
        <w:pStyle w:val="ox-16d8c2fdaf-msonormal"/>
        <w:spacing w:before="0" w:beforeAutospacing="0" w:after="0" w:afterAutospacing="0" w:line="240" w:lineRule="exact"/>
        <w:jc w:val="both"/>
        <w:rPr>
          <w:rFonts w:ascii="Arial" w:hAnsi="Arial" w:cs="Arial"/>
          <w:color w:val="000000" w:themeColor="text1"/>
          <w:sz w:val="22"/>
          <w:szCs w:val="22"/>
        </w:rPr>
      </w:pPr>
      <w:r w:rsidRPr="003E595B">
        <w:rPr>
          <w:rStyle w:val="ox-16d8c2fdaf-gmailmsg"/>
          <w:rFonts w:ascii="Arial" w:hAnsi="Arial" w:cs="Arial"/>
          <w:color w:val="000000" w:themeColor="text1"/>
          <w:sz w:val="22"/>
          <w:szCs w:val="22"/>
        </w:rPr>
        <w:t xml:space="preserve">Primary </w:t>
      </w:r>
      <w:r w:rsidR="00381F37" w:rsidRPr="003E595B">
        <w:rPr>
          <w:rStyle w:val="ox-16d8c2fdaf-gmailmsg"/>
          <w:rFonts w:ascii="Arial" w:hAnsi="Arial" w:cs="Arial"/>
          <w:color w:val="000000" w:themeColor="text1"/>
          <w:sz w:val="22"/>
          <w:szCs w:val="22"/>
        </w:rPr>
        <w:t>S</w:t>
      </w:r>
      <w:r w:rsidRPr="003E595B">
        <w:rPr>
          <w:rStyle w:val="ox-16d8c2fdaf-gmailmsg"/>
          <w:rFonts w:ascii="Arial" w:hAnsi="Arial" w:cs="Arial"/>
          <w:color w:val="000000" w:themeColor="text1"/>
          <w:sz w:val="22"/>
          <w:szCs w:val="22"/>
        </w:rPr>
        <w:t>pecies - Dog (</w:t>
      </w:r>
      <w:r w:rsidRPr="003E595B">
        <w:rPr>
          <w:rStyle w:val="ox-16d8c2fdaf-gmailmsg"/>
          <w:rFonts w:ascii="Arial" w:hAnsi="Arial" w:cs="Arial"/>
          <w:i/>
          <w:iCs/>
          <w:color w:val="000000" w:themeColor="text1"/>
          <w:sz w:val="22"/>
          <w:szCs w:val="22"/>
        </w:rPr>
        <w:t>Canis familiaris</w:t>
      </w:r>
      <w:r w:rsidRPr="003E595B">
        <w:rPr>
          <w:rStyle w:val="ox-16d8c2fdaf-gmailmsg"/>
          <w:rFonts w:ascii="Arial" w:hAnsi="Arial" w:cs="Arial"/>
          <w:color w:val="000000" w:themeColor="text1"/>
          <w:sz w:val="22"/>
          <w:szCs w:val="22"/>
        </w:rPr>
        <w:t>)</w:t>
      </w:r>
    </w:p>
    <w:p w:rsidR="00B63E15" w:rsidRPr="003E595B" w:rsidRDefault="00B63E15" w:rsidP="00381F37">
      <w:pPr>
        <w:pStyle w:val="ox-16d8c2fdaf-msonormal"/>
        <w:spacing w:before="0" w:beforeAutospacing="0" w:after="0" w:afterAutospacing="0" w:line="240" w:lineRule="exact"/>
        <w:jc w:val="both"/>
        <w:rPr>
          <w:rFonts w:ascii="Arial" w:hAnsi="Arial" w:cs="Arial"/>
          <w:color w:val="000000" w:themeColor="text1"/>
          <w:sz w:val="22"/>
          <w:szCs w:val="22"/>
        </w:rPr>
      </w:pPr>
    </w:p>
    <w:p w:rsidR="00B63E15" w:rsidRPr="003E595B" w:rsidRDefault="00381F37" w:rsidP="00381F37">
      <w:pPr>
        <w:pStyle w:val="ox-16d8c2fdaf-msonormal"/>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u w:val="single"/>
        </w:rPr>
        <w:t>SUMMARY</w:t>
      </w:r>
      <w:r w:rsidR="00B63E15" w:rsidRPr="003E595B">
        <w:rPr>
          <w:rFonts w:ascii="Arial" w:hAnsi="Arial" w:cs="Arial"/>
          <w:color w:val="000000" w:themeColor="text1"/>
          <w:sz w:val="22"/>
          <w:szCs w:val="22"/>
        </w:rPr>
        <w:t>: At approximately the age of weaning (6-8 weeks old), puppies in research settings often develop diarrhea, which may be partially due to an immature and unstable intestinal microbiota permissive to opportunistic pathogens. The objective of this study was to assess whether fecal microbiota transfer (FMT) allowed for transmission of  stable maternal microbiota to pups and decreased the incidence of postweaning diarrhea. Puppies were designated by litter and treated (FMT) with fecal inoculum from their respective dams orally for 5 consecutive days during weaning or sham-treated. Diarrhea was evaluated according to a published Purina scoring system for 11 days during weaning. Fresh feces were collected from dams and puppies at 3 days before weaning and 3, 10, and 24 days after weaning for analysis of the fecal microbiota by using 16S rRNA amplicon sequencing. No diarrhea was reported in either group during the study period, so clinical comparison of the two groups was problematic. However, 16S rRNA gene analysis revealed microbial variability across time in both groups. The fecal microbiota of neither group of puppies mirrored the respective dam at any of the designated time points. However, the data provide new information regarding maturation of the fecal microbiota of puppies at and after weaning.</w:t>
      </w:r>
    </w:p>
    <w:p w:rsidR="00B63E15" w:rsidRPr="003E595B" w:rsidRDefault="00B63E15" w:rsidP="00381F37">
      <w:pPr>
        <w:pStyle w:val="ox-16d8c2fdaf-msonormal"/>
        <w:spacing w:before="0" w:beforeAutospacing="0" w:after="0" w:afterAutospacing="0" w:line="240" w:lineRule="exact"/>
        <w:jc w:val="both"/>
        <w:rPr>
          <w:rFonts w:ascii="Arial" w:hAnsi="Arial" w:cs="Arial"/>
          <w:color w:val="000000" w:themeColor="text1"/>
          <w:sz w:val="22"/>
          <w:szCs w:val="22"/>
        </w:rPr>
      </w:pPr>
    </w:p>
    <w:p w:rsidR="00B63E15" w:rsidRPr="003E595B" w:rsidRDefault="00381F37" w:rsidP="00381F37">
      <w:pPr>
        <w:pStyle w:val="ox-16d8c2fdaf-msonormal"/>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rPr>
        <w:t>QUESTIONS (True or False)</w:t>
      </w:r>
    </w:p>
    <w:p w:rsidR="00B63E15" w:rsidRPr="003E595B" w:rsidRDefault="00381F37" w:rsidP="00381F37">
      <w:pPr>
        <w:pStyle w:val="ox-16d8c2fdaf-msonormal"/>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E595B">
        <w:rPr>
          <w:rFonts w:ascii="Arial" w:hAnsi="Arial" w:cs="Arial"/>
          <w:color w:val="000000" w:themeColor="text1"/>
          <w:sz w:val="22"/>
          <w:szCs w:val="22"/>
        </w:rPr>
        <w:t>1.</w:t>
      </w:r>
      <w:r w:rsidRPr="003E595B">
        <w:rPr>
          <w:rFonts w:ascii="Arial" w:hAnsi="Arial" w:cs="Arial"/>
          <w:color w:val="000000" w:themeColor="text1"/>
          <w:sz w:val="22"/>
          <w:szCs w:val="22"/>
        </w:rPr>
        <w:tab/>
      </w:r>
      <w:r w:rsidR="00B63E15" w:rsidRPr="003E595B">
        <w:rPr>
          <w:rFonts w:ascii="Arial" w:hAnsi="Arial" w:cs="Arial"/>
          <w:color w:val="000000" w:themeColor="text1"/>
          <w:sz w:val="22"/>
          <w:szCs w:val="22"/>
        </w:rPr>
        <w:t>F</w:t>
      </w:r>
      <w:r w:rsidRPr="003E595B">
        <w:rPr>
          <w:rFonts w:ascii="Arial" w:hAnsi="Arial" w:cs="Arial"/>
          <w:color w:val="000000" w:themeColor="text1"/>
          <w:sz w:val="22"/>
          <w:szCs w:val="22"/>
        </w:rPr>
        <w:t xml:space="preserve">ecal microbiota transfer (FMT) </w:t>
      </w:r>
      <w:r w:rsidR="00B63E15" w:rsidRPr="003E595B">
        <w:rPr>
          <w:rFonts w:ascii="Arial" w:hAnsi="Arial" w:cs="Arial"/>
          <w:color w:val="000000" w:themeColor="text1"/>
          <w:sz w:val="22"/>
          <w:szCs w:val="22"/>
        </w:rPr>
        <w:t>has been proven to be efficacious in decreasing incidence of diarrhea at weaning in puppies raised in a research setting.</w:t>
      </w:r>
    </w:p>
    <w:p w:rsidR="00B63E15" w:rsidRPr="003E595B" w:rsidRDefault="00381F37" w:rsidP="00381F37">
      <w:pPr>
        <w:pStyle w:val="ox-16d8c2fdaf-msonormal"/>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E595B">
        <w:rPr>
          <w:rFonts w:ascii="Arial" w:hAnsi="Arial" w:cs="Arial"/>
          <w:color w:val="000000" w:themeColor="text1"/>
          <w:sz w:val="22"/>
          <w:szCs w:val="22"/>
        </w:rPr>
        <w:t>2.</w:t>
      </w:r>
      <w:r w:rsidRPr="003E595B">
        <w:rPr>
          <w:rFonts w:ascii="Arial" w:hAnsi="Arial" w:cs="Arial"/>
          <w:color w:val="000000" w:themeColor="text1"/>
          <w:sz w:val="22"/>
          <w:szCs w:val="22"/>
        </w:rPr>
        <w:tab/>
      </w:r>
      <w:r w:rsidR="00B63E15" w:rsidRPr="003E595B">
        <w:rPr>
          <w:rFonts w:ascii="Arial" w:hAnsi="Arial" w:cs="Arial"/>
          <w:color w:val="000000" w:themeColor="text1"/>
          <w:sz w:val="22"/>
          <w:szCs w:val="22"/>
        </w:rPr>
        <w:t>Fecal microbiota transfer (FMT) from dams to pups causes pups' gastrointestinal microbiota (GM) to more closely mimic that of the dam over time.</w:t>
      </w:r>
    </w:p>
    <w:p w:rsidR="00B63E15" w:rsidRPr="003E595B" w:rsidRDefault="00381F37" w:rsidP="00381F37">
      <w:pPr>
        <w:pStyle w:val="ox-16d8c2fdaf-msonormal"/>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E595B">
        <w:rPr>
          <w:rFonts w:ascii="Arial" w:hAnsi="Arial" w:cs="Arial"/>
          <w:color w:val="000000" w:themeColor="text1"/>
          <w:sz w:val="22"/>
          <w:szCs w:val="22"/>
        </w:rPr>
        <w:t>3.</w:t>
      </w:r>
      <w:r w:rsidRPr="003E595B">
        <w:rPr>
          <w:rFonts w:ascii="Arial" w:hAnsi="Arial" w:cs="Arial"/>
          <w:color w:val="000000" w:themeColor="text1"/>
          <w:sz w:val="22"/>
          <w:szCs w:val="22"/>
        </w:rPr>
        <w:tab/>
      </w:r>
      <w:r w:rsidR="00B63E15" w:rsidRPr="003E595B">
        <w:rPr>
          <w:rFonts w:ascii="Arial" w:hAnsi="Arial" w:cs="Arial"/>
          <w:color w:val="000000" w:themeColor="text1"/>
          <w:sz w:val="22"/>
          <w:szCs w:val="22"/>
        </w:rPr>
        <w:t>Comingling of litters at weaning may cause stress that precipitates diarrhea during that time.</w:t>
      </w:r>
    </w:p>
    <w:p w:rsidR="00B63E15" w:rsidRPr="003E595B" w:rsidRDefault="00B63E15" w:rsidP="00381F37">
      <w:pPr>
        <w:pStyle w:val="ox-16d8c2fdaf-msonormal"/>
        <w:spacing w:before="0" w:beforeAutospacing="0" w:after="0" w:afterAutospacing="0" w:line="240" w:lineRule="exact"/>
        <w:jc w:val="both"/>
        <w:rPr>
          <w:rFonts w:ascii="Arial" w:hAnsi="Arial" w:cs="Arial"/>
          <w:color w:val="000000" w:themeColor="text1"/>
          <w:sz w:val="22"/>
          <w:szCs w:val="22"/>
        </w:rPr>
      </w:pPr>
    </w:p>
    <w:p w:rsidR="00381F37" w:rsidRPr="003E595B" w:rsidRDefault="00381F37" w:rsidP="00381F37">
      <w:pPr>
        <w:pStyle w:val="ox-16d8c2fdaf-msonormal"/>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rPr>
        <w:lastRenderedPageBreak/>
        <w:t>ANSWERS</w:t>
      </w:r>
    </w:p>
    <w:p w:rsidR="00381F37" w:rsidRPr="003E595B" w:rsidRDefault="00381F37" w:rsidP="00381F37">
      <w:pPr>
        <w:pStyle w:val="ox-16d8c2fdaf-msonormal"/>
        <w:numPr>
          <w:ilvl w:val="2"/>
          <w:numId w:val="33"/>
        </w:numPr>
        <w:spacing w:before="0" w:beforeAutospacing="0" w:after="0" w:afterAutospacing="0" w:line="240" w:lineRule="exact"/>
        <w:ind w:left="360"/>
        <w:jc w:val="both"/>
        <w:rPr>
          <w:rFonts w:ascii="Arial" w:hAnsi="Arial" w:cs="Arial"/>
          <w:color w:val="000000" w:themeColor="text1"/>
          <w:sz w:val="22"/>
          <w:szCs w:val="22"/>
        </w:rPr>
      </w:pPr>
      <w:r w:rsidRPr="003E595B">
        <w:rPr>
          <w:rFonts w:ascii="Arial" w:hAnsi="Arial" w:cs="Arial"/>
          <w:color w:val="000000" w:themeColor="text1"/>
          <w:sz w:val="22"/>
          <w:szCs w:val="22"/>
        </w:rPr>
        <w:t>False</w:t>
      </w:r>
    </w:p>
    <w:p w:rsidR="00381F37" w:rsidRPr="003E595B" w:rsidRDefault="00381F37" w:rsidP="00381F37">
      <w:pPr>
        <w:pStyle w:val="ox-16d8c2fdaf-msonormal"/>
        <w:numPr>
          <w:ilvl w:val="2"/>
          <w:numId w:val="33"/>
        </w:numPr>
        <w:spacing w:before="0" w:beforeAutospacing="0" w:after="0" w:afterAutospacing="0" w:line="240" w:lineRule="exact"/>
        <w:ind w:left="360"/>
        <w:jc w:val="both"/>
        <w:rPr>
          <w:rFonts w:ascii="Arial" w:hAnsi="Arial" w:cs="Arial"/>
          <w:color w:val="000000" w:themeColor="text1"/>
          <w:sz w:val="22"/>
          <w:szCs w:val="22"/>
        </w:rPr>
      </w:pPr>
      <w:r w:rsidRPr="003E595B">
        <w:rPr>
          <w:rFonts w:ascii="Arial" w:hAnsi="Arial" w:cs="Arial"/>
          <w:color w:val="000000" w:themeColor="text1"/>
          <w:sz w:val="22"/>
          <w:szCs w:val="22"/>
        </w:rPr>
        <w:t>False</w:t>
      </w:r>
    </w:p>
    <w:p w:rsidR="00B63E15" w:rsidRPr="003E595B" w:rsidRDefault="00B63E15" w:rsidP="00381F37">
      <w:pPr>
        <w:pStyle w:val="ox-16d8c2fdaf-msonormal"/>
        <w:numPr>
          <w:ilvl w:val="2"/>
          <w:numId w:val="33"/>
        </w:numPr>
        <w:spacing w:before="0" w:beforeAutospacing="0" w:after="0" w:afterAutospacing="0" w:line="240" w:lineRule="exact"/>
        <w:ind w:left="360"/>
        <w:jc w:val="both"/>
        <w:rPr>
          <w:rFonts w:ascii="Arial" w:hAnsi="Arial" w:cs="Arial"/>
          <w:color w:val="000000" w:themeColor="text1"/>
          <w:sz w:val="22"/>
          <w:szCs w:val="22"/>
        </w:rPr>
      </w:pPr>
      <w:r w:rsidRPr="003E595B">
        <w:rPr>
          <w:rFonts w:ascii="Arial" w:hAnsi="Arial" w:cs="Arial"/>
          <w:color w:val="000000" w:themeColor="text1"/>
          <w:sz w:val="22"/>
          <w:szCs w:val="22"/>
        </w:rPr>
        <w:t>True</w:t>
      </w:r>
    </w:p>
    <w:p w:rsidR="00B63E15" w:rsidRPr="003E595B" w:rsidRDefault="00B63E15" w:rsidP="00381F37">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p>
    <w:p w:rsidR="00B63E15" w:rsidRPr="003E595B" w:rsidRDefault="00B63E15" w:rsidP="00381F37">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p>
    <w:p w:rsidR="002C3778" w:rsidRPr="00ED5328" w:rsidRDefault="002C3778" w:rsidP="00ED5328">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r w:rsidRPr="00ED5328">
        <w:rPr>
          <w:rFonts w:ascii="Arial" w:hAnsi="Arial" w:cs="Arial"/>
          <w:b/>
          <w:color w:val="000000" w:themeColor="text1"/>
          <w:sz w:val="22"/>
          <w:szCs w:val="22"/>
        </w:rPr>
        <w:t>Jara et al. Comparison of Microchip Transponder and Noncontact Infrared Thermometry with Rectal Thermometry in Domestic Swine (</w:t>
      </w:r>
      <w:r w:rsidRPr="00ED5328">
        <w:rPr>
          <w:rFonts w:ascii="Arial" w:hAnsi="Arial" w:cs="Arial"/>
          <w:b/>
          <w:i/>
          <w:color w:val="000000" w:themeColor="text1"/>
          <w:sz w:val="22"/>
          <w:szCs w:val="22"/>
        </w:rPr>
        <w:t>Sus scrofa domestica</w:t>
      </w:r>
      <w:r w:rsidRPr="00ED5328">
        <w:rPr>
          <w:rFonts w:ascii="Arial" w:hAnsi="Arial" w:cs="Arial"/>
          <w:b/>
          <w:color w:val="000000" w:themeColor="text1"/>
          <w:sz w:val="22"/>
          <w:szCs w:val="22"/>
        </w:rPr>
        <w:t>), pp. 588-593</w:t>
      </w:r>
    </w:p>
    <w:p w:rsidR="00ED5328" w:rsidRPr="00ED5328" w:rsidRDefault="00ED5328" w:rsidP="00ED5328">
      <w:pPr>
        <w:pStyle w:val="ox-6b9cb8dc1f-msonormal"/>
        <w:spacing w:before="0" w:beforeAutospacing="0" w:after="0" w:afterAutospacing="0" w:line="240" w:lineRule="exact"/>
        <w:jc w:val="both"/>
        <w:rPr>
          <w:rFonts w:ascii="Arial" w:hAnsi="Arial" w:cs="Arial"/>
          <w:color w:val="333333"/>
          <w:sz w:val="22"/>
          <w:szCs w:val="22"/>
        </w:rPr>
      </w:pPr>
    </w:p>
    <w:p w:rsidR="00ED5328" w:rsidRPr="00ED5328" w:rsidRDefault="00ED5328" w:rsidP="00ED5328">
      <w:pPr>
        <w:pStyle w:val="ox-6b9cb8dc1f-msonormal"/>
        <w:spacing w:before="0" w:beforeAutospacing="0" w:after="0" w:afterAutospacing="0" w:line="240" w:lineRule="exact"/>
        <w:jc w:val="both"/>
        <w:rPr>
          <w:rFonts w:ascii="Arial" w:hAnsi="Arial" w:cs="Arial"/>
          <w:color w:val="333333"/>
          <w:sz w:val="22"/>
          <w:szCs w:val="22"/>
        </w:rPr>
      </w:pPr>
      <w:r w:rsidRPr="00ED5328">
        <w:rPr>
          <w:rFonts w:ascii="Arial" w:hAnsi="Arial" w:cs="Arial"/>
          <w:color w:val="333333"/>
          <w:sz w:val="22"/>
          <w:szCs w:val="22"/>
        </w:rPr>
        <w:t>Primary Species: Pig (</w:t>
      </w:r>
      <w:r w:rsidRPr="00ED5328">
        <w:rPr>
          <w:rFonts w:ascii="Arial" w:hAnsi="Arial" w:cs="Arial"/>
          <w:i/>
          <w:iCs/>
          <w:color w:val="333333"/>
          <w:sz w:val="22"/>
          <w:szCs w:val="22"/>
        </w:rPr>
        <w:t>Sus scrofa</w:t>
      </w:r>
      <w:r w:rsidRPr="00ED5328">
        <w:rPr>
          <w:rFonts w:ascii="Arial" w:hAnsi="Arial" w:cs="Arial"/>
          <w:color w:val="333333"/>
          <w:sz w:val="22"/>
          <w:szCs w:val="22"/>
        </w:rPr>
        <w:t>)</w:t>
      </w:r>
    </w:p>
    <w:p w:rsidR="00ED5328" w:rsidRPr="00ED5328" w:rsidRDefault="00ED5328" w:rsidP="00ED5328">
      <w:pPr>
        <w:pStyle w:val="ox-6b9cb8dc1f-msonormal"/>
        <w:spacing w:before="0" w:beforeAutospacing="0" w:after="0" w:afterAutospacing="0" w:line="240" w:lineRule="exact"/>
        <w:jc w:val="both"/>
        <w:rPr>
          <w:rFonts w:ascii="Arial" w:hAnsi="Arial" w:cs="Arial"/>
          <w:color w:val="333333"/>
          <w:sz w:val="22"/>
          <w:szCs w:val="22"/>
        </w:rPr>
      </w:pPr>
      <w:r w:rsidRPr="00ED5328">
        <w:rPr>
          <w:rFonts w:ascii="Arial" w:hAnsi="Arial" w:cs="Arial"/>
          <w:color w:val="333333"/>
          <w:sz w:val="22"/>
          <w:szCs w:val="22"/>
        </w:rPr>
        <w:t> </w:t>
      </w:r>
    </w:p>
    <w:p w:rsidR="00ED5328" w:rsidRPr="00ED5328" w:rsidRDefault="00ED5328" w:rsidP="00ED5328">
      <w:pPr>
        <w:pStyle w:val="ox-6b9cb8dc1f-msonormal"/>
        <w:spacing w:before="0" w:beforeAutospacing="0" w:after="0" w:afterAutospacing="0" w:line="240" w:lineRule="exact"/>
        <w:jc w:val="both"/>
        <w:rPr>
          <w:rFonts w:ascii="Arial" w:hAnsi="Arial" w:cs="Arial"/>
          <w:color w:val="333333"/>
          <w:sz w:val="22"/>
          <w:szCs w:val="22"/>
        </w:rPr>
      </w:pPr>
      <w:r w:rsidRPr="00ED5328">
        <w:rPr>
          <w:rFonts w:ascii="Arial" w:hAnsi="Arial" w:cs="Arial"/>
          <w:bCs/>
          <w:color w:val="333333"/>
          <w:sz w:val="22"/>
          <w:szCs w:val="22"/>
        </w:rPr>
        <w:t>Domain 1:</w:t>
      </w:r>
      <w:r>
        <w:rPr>
          <w:rFonts w:ascii="Arial" w:hAnsi="Arial" w:cs="Arial"/>
          <w:color w:val="333333"/>
          <w:sz w:val="22"/>
          <w:szCs w:val="22"/>
        </w:rPr>
        <w:t xml:space="preserve"> </w:t>
      </w:r>
      <w:r w:rsidRPr="00ED5328">
        <w:rPr>
          <w:rFonts w:ascii="Arial" w:hAnsi="Arial" w:cs="Arial"/>
          <w:color w:val="333333"/>
          <w:sz w:val="22"/>
          <w:szCs w:val="22"/>
        </w:rPr>
        <w:t>Management of Spontaneous and Experimentally Induced Diseases and Conditions</w:t>
      </w:r>
    </w:p>
    <w:p w:rsidR="00ED5328" w:rsidRPr="00ED5328" w:rsidRDefault="00ED5328" w:rsidP="00ED5328">
      <w:pPr>
        <w:pStyle w:val="ox-6b9cb8dc1f-msonormal"/>
        <w:spacing w:before="0" w:beforeAutospacing="0" w:after="0" w:afterAutospacing="0" w:line="240" w:lineRule="exact"/>
        <w:jc w:val="both"/>
        <w:rPr>
          <w:rFonts w:ascii="Arial" w:hAnsi="Arial" w:cs="Arial"/>
          <w:color w:val="333333"/>
          <w:sz w:val="22"/>
          <w:szCs w:val="22"/>
        </w:rPr>
      </w:pPr>
      <w:r w:rsidRPr="00ED5328">
        <w:rPr>
          <w:rFonts w:ascii="Arial" w:hAnsi="Arial" w:cs="Arial"/>
          <w:color w:val="333333"/>
          <w:sz w:val="22"/>
          <w:szCs w:val="22"/>
        </w:rPr>
        <w:t>T1. Prevent spontaneous or unintended disease or condition</w:t>
      </w:r>
    </w:p>
    <w:p w:rsidR="00ED5328" w:rsidRPr="00ED5328" w:rsidRDefault="00ED5328" w:rsidP="00ED5328">
      <w:pPr>
        <w:pStyle w:val="ox-6b9cb8dc1f-msonormal"/>
        <w:spacing w:before="0" w:beforeAutospacing="0" w:after="0" w:afterAutospacing="0" w:line="240" w:lineRule="exact"/>
        <w:jc w:val="both"/>
        <w:rPr>
          <w:rFonts w:ascii="Arial" w:hAnsi="Arial" w:cs="Arial"/>
          <w:color w:val="333333"/>
          <w:sz w:val="22"/>
          <w:szCs w:val="22"/>
        </w:rPr>
      </w:pPr>
      <w:r w:rsidRPr="00ED5328">
        <w:rPr>
          <w:rFonts w:ascii="Arial" w:hAnsi="Arial" w:cs="Arial"/>
          <w:color w:val="333333"/>
          <w:sz w:val="22"/>
          <w:szCs w:val="22"/>
        </w:rPr>
        <w:t>T2. Control spontaneous or unintended disease or condition</w:t>
      </w:r>
    </w:p>
    <w:p w:rsidR="00ED5328" w:rsidRPr="00ED5328" w:rsidRDefault="00ED5328" w:rsidP="00ED5328">
      <w:pPr>
        <w:pStyle w:val="ox-6b9cb8dc1f-msonormal"/>
        <w:spacing w:before="0" w:beforeAutospacing="0" w:after="0" w:afterAutospacing="0" w:line="240" w:lineRule="exact"/>
        <w:jc w:val="both"/>
        <w:rPr>
          <w:rFonts w:ascii="Arial" w:hAnsi="Arial" w:cs="Arial"/>
          <w:color w:val="333333"/>
          <w:sz w:val="22"/>
          <w:szCs w:val="22"/>
        </w:rPr>
      </w:pPr>
      <w:r w:rsidRPr="00ED5328">
        <w:rPr>
          <w:rFonts w:ascii="Arial" w:hAnsi="Arial" w:cs="Arial"/>
          <w:color w:val="333333"/>
          <w:sz w:val="22"/>
          <w:szCs w:val="22"/>
        </w:rPr>
        <w:t>T3. Diagnose disease or condition as appropriate</w:t>
      </w:r>
    </w:p>
    <w:p w:rsidR="00ED5328" w:rsidRPr="00ED5328" w:rsidRDefault="00ED5328" w:rsidP="00ED5328">
      <w:pPr>
        <w:pStyle w:val="ox-6b9cb8dc1f-msonormal"/>
        <w:spacing w:before="0" w:beforeAutospacing="0" w:after="0" w:afterAutospacing="0" w:line="240" w:lineRule="exact"/>
        <w:jc w:val="both"/>
        <w:rPr>
          <w:rFonts w:ascii="Arial" w:hAnsi="Arial" w:cs="Arial"/>
          <w:color w:val="333333"/>
          <w:sz w:val="22"/>
          <w:szCs w:val="22"/>
        </w:rPr>
      </w:pPr>
      <w:r w:rsidRPr="00ED5328">
        <w:rPr>
          <w:rFonts w:ascii="Arial" w:hAnsi="Arial" w:cs="Arial"/>
          <w:color w:val="333333"/>
          <w:sz w:val="22"/>
          <w:szCs w:val="22"/>
        </w:rPr>
        <w:t>T4. Treat disease or condition as appropriate</w:t>
      </w:r>
    </w:p>
    <w:p w:rsidR="00ED5328" w:rsidRPr="00ED5328" w:rsidRDefault="00ED5328" w:rsidP="00ED5328">
      <w:pPr>
        <w:pStyle w:val="ox-6b9cb8dc1f-msonormal"/>
        <w:spacing w:before="0" w:beforeAutospacing="0" w:after="0" w:afterAutospacing="0" w:line="240" w:lineRule="exact"/>
        <w:jc w:val="both"/>
        <w:rPr>
          <w:rFonts w:ascii="Arial" w:hAnsi="Arial" w:cs="Arial"/>
          <w:color w:val="333333"/>
          <w:sz w:val="22"/>
          <w:szCs w:val="22"/>
        </w:rPr>
      </w:pPr>
      <w:r w:rsidRPr="00ED5328">
        <w:rPr>
          <w:rFonts w:ascii="Arial" w:hAnsi="Arial" w:cs="Arial"/>
          <w:color w:val="333333"/>
          <w:sz w:val="22"/>
          <w:szCs w:val="22"/>
        </w:rPr>
        <w:t> </w:t>
      </w:r>
    </w:p>
    <w:p w:rsidR="00ED5328" w:rsidRDefault="00ED5328" w:rsidP="00ED5328">
      <w:pPr>
        <w:pStyle w:val="ox-6b9cb8dc1f-msonormal"/>
        <w:spacing w:before="0" w:beforeAutospacing="0" w:after="0" w:afterAutospacing="0" w:line="240" w:lineRule="exact"/>
        <w:jc w:val="both"/>
        <w:rPr>
          <w:rFonts w:ascii="Arial" w:hAnsi="Arial" w:cs="Arial"/>
          <w:color w:val="333333"/>
          <w:sz w:val="22"/>
          <w:szCs w:val="22"/>
        </w:rPr>
      </w:pPr>
      <w:r w:rsidRPr="00ED5328">
        <w:rPr>
          <w:rFonts w:ascii="Arial" w:hAnsi="Arial" w:cs="Arial"/>
          <w:bCs/>
          <w:color w:val="333333"/>
          <w:sz w:val="22"/>
          <w:szCs w:val="22"/>
          <w:u w:val="single"/>
        </w:rPr>
        <w:t>SUMMARY</w:t>
      </w:r>
      <w:r w:rsidRPr="00ED5328">
        <w:rPr>
          <w:rFonts w:ascii="Arial" w:hAnsi="Arial" w:cs="Arial"/>
          <w:bCs/>
          <w:color w:val="333333"/>
          <w:sz w:val="22"/>
          <w:szCs w:val="22"/>
        </w:rPr>
        <w:t>:</w:t>
      </w:r>
      <w:r w:rsidRPr="00ED5328">
        <w:rPr>
          <w:rFonts w:ascii="Arial" w:hAnsi="Arial" w:cs="Arial"/>
          <w:color w:val="333333"/>
          <w:sz w:val="22"/>
          <w:szCs w:val="22"/>
        </w:rPr>
        <w:t xml:space="preserve"> Core body temperature is one of the most useful indicators of disease, yet accurate measurement can be challenging. Despite advances in swine health management and production, rectal thermometry continues to be the</w:t>
      </w:r>
      <w:r w:rsidRPr="00ED5328">
        <w:rPr>
          <w:rStyle w:val="apple-converted-space"/>
          <w:rFonts w:ascii="Arial" w:hAnsi="Arial" w:cs="Arial"/>
          <w:color w:val="333333"/>
          <w:sz w:val="22"/>
          <w:szCs w:val="22"/>
        </w:rPr>
        <w:t> </w:t>
      </w:r>
      <w:r w:rsidRPr="00ED5328">
        <w:rPr>
          <w:rFonts w:ascii="Arial" w:hAnsi="Arial" w:cs="Arial"/>
          <w:i/>
          <w:iCs/>
          <w:color w:val="333333"/>
          <w:sz w:val="22"/>
          <w:szCs w:val="22"/>
        </w:rPr>
        <w:t>gold standard</w:t>
      </w:r>
      <w:r w:rsidRPr="00ED5328">
        <w:rPr>
          <w:rStyle w:val="apple-converted-space"/>
          <w:rFonts w:ascii="Arial" w:hAnsi="Arial" w:cs="Arial"/>
          <w:color w:val="333333"/>
          <w:sz w:val="22"/>
          <w:szCs w:val="22"/>
        </w:rPr>
        <w:t> </w:t>
      </w:r>
      <w:r w:rsidRPr="00ED5328">
        <w:rPr>
          <w:rFonts w:ascii="Arial" w:hAnsi="Arial" w:cs="Arial"/>
          <w:color w:val="333333"/>
          <w:sz w:val="22"/>
          <w:szCs w:val="22"/>
        </w:rPr>
        <w:t>for measuring core body temperature. Some of the challenges in this species involve safe handling, restraint, and accurate readings.</w:t>
      </w:r>
    </w:p>
    <w:p w:rsidR="00ED5328" w:rsidRPr="00ED5328" w:rsidRDefault="00ED5328" w:rsidP="00ED5328">
      <w:pPr>
        <w:pStyle w:val="ox-6b9cb8dc1f-msonormal"/>
        <w:spacing w:before="0" w:beforeAutospacing="0" w:after="0" w:afterAutospacing="0" w:line="240" w:lineRule="exact"/>
        <w:jc w:val="both"/>
        <w:rPr>
          <w:rFonts w:ascii="Arial" w:hAnsi="Arial" w:cs="Arial"/>
          <w:color w:val="333333"/>
          <w:sz w:val="22"/>
          <w:szCs w:val="22"/>
        </w:rPr>
      </w:pPr>
    </w:p>
    <w:p w:rsidR="00ED5328" w:rsidRPr="00ED5328" w:rsidRDefault="00ED5328" w:rsidP="00ED5328">
      <w:pPr>
        <w:pStyle w:val="ox-6b9cb8dc1f-msonormal"/>
        <w:spacing w:before="0" w:beforeAutospacing="0" w:after="0" w:afterAutospacing="0" w:line="240" w:lineRule="exact"/>
        <w:jc w:val="both"/>
        <w:rPr>
          <w:rFonts w:ascii="Arial" w:hAnsi="Arial" w:cs="Arial"/>
          <w:color w:val="333333"/>
          <w:sz w:val="22"/>
          <w:szCs w:val="22"/>
        </w:rPr>
      </w:pPr>
      <w:r w:rsidRPr="00ED5328">
        <w:rPr>
          <w:rFonts w:ascii="Arial" w:hAnsi="Arial" w:cs="Arial"/>
          <w:color w:val="333333"/>
          <w:sz w:val="22"/>
          <w:szCs w:val="22"/>
        </w:rPr>
        <w:t>The authors compared core body temperature of 24 male castrated piglets using rectal thermometers, subcutaneous microchips, and an inexpensive handheld infrared thermometer. All 3 methods showed significant variation [rectal temp—39.3 +/- 0.5 degrees Celsius; microchip—39 +/- 0.7 degrees Celsius; and infrared—34.3 +/- 1.0 degrees Celsius], but although, the infrared metric was the lowest, if a baseline is established, this method for obtaining fast and safe body temperature data, may be the best when used as a screening device.</w:t>
      </w:r>
    </w:p>
    <w:p w:rsidR="00ED5328" w:rsidRPr="00ED5328" w:rsidRDefault="00ED5328" w:rsidP="00ED5328">
      <w:pPr>
        <w:pStyle w:val="ox-6b9cb8dc1f-msonormal"/>
        <w:spacing w:before="0" w:beforeAutospacing="0" w:after="0" w:afterAutospacing="0" w:line="240" w:lineRule="exact"/>
        <w:jc w:val="both"/>
        <w:rPr>
          <w:rFonts w:ascii="Arial" w:hAnsi="Arial" w:cs="Arial"/>
          <w:color w:val="333333"/>
          <w:sz w:val="22"/>
          <w:szCs w:val="22"/>
        </w:rPr>
      </w:pPr>
      <w:r w:rsidRPr="00ED5328">
        <w:rPr>
          <w:rFonts w:ascii="Arial" w:hAnsi="Arial" w:cs="Arial"/>
          <w:color w:val="333333"/>
          <w:sz w:val="22"/>
          <w:szCs w:val="22"/>
        </w:rPr>
        <w:t> </w:t>
      </w:r>
    </w:p>
    <w:p w:rsidR="00ED5328" w:rsidRPr="00ED5328" w:rsidRDefault="00ED5328" w:rsidP="00ED5328">
      <w:pPr>
        <w:pStyle w:val="ox-6b9cb8dc1f-msonormal"/>
        <w:tabs>
          <w:tab w:val="left" w:pos="360"/>
        </w:tabs>
        <w:spacing w:before="0" w:beforeAutospacing="0" w:after="0" w:afterAutospacing="0" w:line="240" w:lineRule="exact"/>
        <w:ind w:left="360" w:hanging="360"/>
        <w:jc w:val="both"/>
        <w:rPr>
          <w:rFonts w:ascii="Arial" w:hAnsi="Arial" w:cs="Arial"/>
          <w:color w:val="333333"/>
          <w:sz w:val="22"/>
          <w:szCs w:val="22"/>
        </w:rPr>
      </w:pPr>
      <w:r>
        <w:rPr>
          <w:rFonts w:ascii="Arial" w:hAnsi="Arial" w:cs="Arial"/>
          <w:bCs/>
          <w:color w:val="333333"/>
          <w:sz w:val="22"/>
          <w:szCs w:val="22"/>
        </w:rPr>
        <w:t>QUESTIONS</w:t>
      </w:r>
    </w:p>
    <w:p w:rsidR="00ED5328" w:rsidRPr="00ED5328" w:rsidRDefault="00ED5328" w:rsidP="00ED5328">
      <w:pPr>
        <w:pStyle w:val="ox-6b9cb8dc1f-msolistparagraph"/>
        <w:tabs>
          <w:tab w:val="left" w:pos="360"/>
        </w:tabs>
        <w:spacing w:before="0" w:beforeAutospacing="0" w:after="0" w:afterAutospacing="0" w:line="240" w:lineRule="exact"/>
        <w:ind w:left="360" w:hanging="360"/>
        <w:jc w:val="both"/>
        <w:rPr>
          <w:rFonts w:ascii="Arial" w:hAnsi="Arial" w:cs="Arial"/>
          <w:color w:val="333333"/>
          <w:sz w:val="22"/>
          <w:szCs w:val="22"/>
        </w:rPr>
      </w:pPr>
      <w:r w:rsidRPr="00ED5328">
        <w:rPr>
          <w:rFonts w:ascii="Arial" w:hAnsi="Arial" w:cs="Arial"/>
          <w:color w:val="333333"/>
          <w:sz w:val="22"/>
          <w:szCs w:val="22"/>
        </w:rPr>
        <w:t>1.</w:t>
      </w:r>
      <w:r w:rsidRPr="00ED5328">
        <w:rPr>
          <w:rFonts w:ascii="Arial" w:hAnsi="Arial" w:cs="Arial"/>
          <w:color w:val="333333"/>
          <w:sz w:val="14"/>
          <w:szCs w:val="14"/>
        </w:rPr>
        <w:t>      </w:t>
      </w:r>
      <w:r w:rsidRPr="00ED5328">
        <w:rPr>
          <w:rStyle w:val="apple-converted-space"/>
          <w:rFonts w:ascii="Arial" w:hAnsi="Arial" w:cs="Arial"/>
          <w:color w:val="333333"/>
          <w:sz w:val="14"/>
          <w:szCs w:val="14"/>
        </w:rPr>
        <w:t> </w:t>
      </w:r>
      <w:r w:rsidRPr="00ED5328">
        <w:rPr>
          <w:rFonts w:ascii="Arial" w:hAnsi="Arial" w:cs="Arial"/>
          <w:color w:val="333333"/>
          <w:sz w:val="22"/>
          <w:szCs w:val="22"/>
        </w:rPr>
        <w:t>What challenges did the authors cite regarding tympanic infrared thermometry?</w:t>
      </w:r>
    </w:p>
    <w:p w:rsidR="00ED5328" w:rsidRPr="00ED5328" w:rsidRDefault="00ED5328" w:rsidP="00ED5328">
      <w:pPr>
        <w:pStyle w:val="ox-6b9cb8dc1f-msolistparagraph"/>
        <w:tabs>
          <w:tab w:val="left" w:pos="360"/>
        </w:tabs>
        <w:spacing w:before="0" w:beforeAutospacing="0" w:after="0" w:afterAutospacing="0" w:line="240" w:lineRule="exact"/>
        <w:ind w:left="360" w:hanging="360"/>
        <w:jc w:val="both"/>
        <w:rPr>
          <w:rFonts w:ascii="Arial" w:hAnsi="Arial" w:cs="Arial"/>
          <w:color w:val="333333"/>
          <w:sz w:val="22"/>
          <w:szCs w:val="22"/>
        </w:rPr>
      </w:pPr>
      <w:r w:rsidRPr="00ED5328">
        <w:rPr>
          <w:rFonts w:ascii="Arial" w:hAnsi="Arial" w:cs="Arial"/>
          <w:color w:val="333333"/>
          <w:sz w:val="22"/>
          <w:szCs w:val="22"/>
        </w:rPr>
        <w:t>2.</w:t>
      </w:r>
      <w:r w:rsidRPr="00ED5328">
        <w:rPr>
          <w:rFonts w:ascii="Arial" w:hAnsi="Arial" w:cs="Arial"/>
          <w:color w:val="333333"/>
          <w:sz w:val="14"/>
          <w:szCs w:val="14"/>
        </w:rPr>
        <w:t>      </w:t>
      </w:r>
      <w:r w:rsidRPr="00ED5328">
        <w:rPr>
          <w:rStyle w:val="apple-converted-space"/>
          <w:rFonts w:ascii="Arial" w:hAnsi="Arial" w:cs="Arial"/>
          <w:color w:val="333333"/>
          <w:sz w:val="14"/>
          <w:szCs w:val="14"/>
        </w:rPr>
        <w:t> </w:t>
      </w:r>
      <w:r w:rsidRPr="00ED5328">
        <w:rPr>
          <w:rFonts w:ascii="Arial" w:hAnsi="Arial" w:cs="Arial"/>
          <w:color w:val="333333"/>
          <w:sz w:val="22"/>
          <w:szCs w:val="22"/>
        </w:rPr>
        <w:t>List factors that can confound body temperature despite the method used.</w:t>
      </w:r>
    </w:p>
    <w:p w:rsidR="00ED5328" w:rsidRPr="00ED5328" w:rsidRDefault="00ED5328" w:rsidP="00ED5328">
      <w:pPr>
        <w:pStyle w:val="ox-6b9cb8dc1f-msonormal"/>
        <w:tabs>
          <w:tab w:val="left" w:pos="360"/>
        </w:tabs>
        <w:spacing w:before="0" w:beforeAutospacing="0" w:after="0" w:afterAutospacing="0" w:line="240" w:lineRule="exact"/>
        <w:ind w:left="360" w:hanging="360"/>
        <w:jc w:val="both"/>
        <w:rPr>
          <w:rFonts w:ascii="Arial" w:hAnsi="Arial" w:cs="Arial"/>
          <w:color w:val="333333"/>
          <w:sz w:val="22"/>
          <w:szCs w:val="22"/>
        </w:rPr>
      </w:pPr>
      <w:r w:rsidRPr="00ED5328">
        <w:rPr>
          <w:rFonts w:ascii="Arial" w:hAnsi="Arial" w:cs="Arial"/>
          <w:color w:val="333333"/>
          <w:sz w:val="22"/>
          <w:szCs w:val="22"/>
        </w:rPr>
        <w:t> </w:t>
      </w:r>
    </w:p>
    <w:p w:rsidR="00ED5328" w:rsidRPr="00ED5328" w:rsidRDefault="00ED5328" w:rsidP="00ED5328">
      <w:pPr>
        <w:pStyle w:val="ox-6b9cb8dc1f-msonormal"/>
        <w:tabs>
          <w:tab w:val="left" w:pos="360"/>
        </w:tabs>
        <w:spacing w:before="0" w:beforeAutospacing="0" w:after="0" w:afterAutospacing="0" w:line="240" w:lineRule="exact"/>
        <w:ind w:left="360" w:hanging="360"/>
        <w:jc w:val="both"/>
        <w:rPr>
          <w:rFonts w:ascii="Arial" w:hAnsi="Arial" w:cs="Arial"/>
          <w:color w:val="333333"/>
          <w:sz w:val="22"/>
          <w:szCs w:val="22"/>
        </w:rPr>
      </w:pPr>
      <w:r>
        <w:rPr>
          <w:rFonts w:ascii="Arial" w:hAnsi="Arial" w:cs="Arial"/>
          <w:color w:val="333333"/>
          <w:sz w:val="22"/>
          <w:szCs w:val="22"/>
        </w:rPr>
        <w:t>ANSWERS</w:t>
      </w:r>
    </w:p>
    <w:p w:rsidR="00ED5328" w:rsidRPr="00ED5328" w:rsidRDefault="00ED5328" w:rsidP="00ED5328">
      <w:pPr>
        <w:pStyle w:val="ox-6b9cb8dc1f-msolistparagraph"/>
        <w:tabs>
          <w:tab w:val="left" w:pos="360"/>
        </w:tabs>
        <w:spacing w:before="0" w:beforeAutospacing="0" w:after="0" w:afterAutospacing="0" w:line="240" w:lineRule="exact"/>
        <w:ind w:left="360" w:hanging="360"/>
        <w:jc w:val="both"/>
        <w:rPr>
          <w:rFonts w:ascii="Arial" w:hAnsi="Arial" w:cs="Arial"/>
          <w:color w:val="333333"/>
          <w:sz w:val="22"/>
          <w:szCs w:val="22"/>
        </w:rPr>
      </w:pPr>
      <w:r w:rsidRPr="00ED5328">
        <w:rPr>
          <w:rFonts w:ascii="Arial" w:hAnsi="Arial" w:cs="Arial"/>
          <w:color w:val="333333"/>
          <w:sz w:val="22"/>
          <w:szCs w:val="22"/>
        </w:rPr>
        <w:t>1.</w:t>
      </w:r>
      <w:r w:rsidRPr="00ED5328">
        <w:rPr>
          <w:rFonts w:ascii="Arial" w:hAnsi="Arial" w:cs="Arial"/>
          <w:color w:val="333333"/>
          <w:sz w:val="14"/>
          <w:szCs w:val="14"/>
        </w:rPr>
        <w:t>      </w:t>
      </w:r>
      <w:r w:rsidRPr="00ED5328">
        <w:rPr>
          <w:rStyle w:val="apple-converted-space"/>
          <w:rFonts w:ascii="Arial" w:hAnsi="Arial" w:cs="Arial"/>
          <w:color w:val="333333"/>
          <w:sz w:val="14"/>
          <w:szCs w:val="14"/>
        </w:rPr>
        <w:t> </w:t>
      </w:r>
      <w:r w:rsidRPr="00ED5328">
        <w:rPr>
          <w:rFonts w:ascii="Arial" w:hAnsi="Arial" w:cs="Arial"/>
          <w:color w:val="333333"/>
          <w:sz w:val="22"/>
          <w:szCs w:val="22"/>
        </w:rPr>
        <w:t>A clean ear canal and a sedentary pig during temperature measurement</w:t>
      </w:r>
    </w:p>
    <w:p w:rsidR="00ED5328" w:rsidRPr="00ED5328" w:rsidRDefault="00ED5328" w:rsidP="00ED5328">
      <w:pPr>
        <w:pStyle w:val="ox-6b9cb8dc1f-msolistparagraph"/>
        <w:tabs>
          <w:tab w:val="left" w:pos="360"/>
        </w:tabs>
        <w:spacing w:before="0" w:beforeAutospacing="0" w:after="0" w:afterAutospacing="0" w:line="240" w:lineRule="exact"/>
        <w:ind w:left="360" w:hanging="360"/>
        <w:jc w:val="both"/>
        <w:rPr>
          <w:rFonts w:ascii="Arial" w:hAnsi="Arial" w:cs="Arial"/>
          <w:color w:val="333333"/>
          <w:sz w:val="22"/>
          <w:szCs w:val="22"/>
        </w:rPr>
      </w:pPr>
      <w:r w:rsidRPr="00ED5328">
        <w:rPr>
          <w:rFonts w:ascii="Arial" w:hAnsi="Arial" w:cs="Arial"/>
          <w:color w:val="333333"/>
          <w:sz w:val="22"/>
          <w:szCs w:val="22"/>
        </w:rPr>
        <w:t>2.</w:t>
      </w:r>
      <w:r w:rsidRPr="00ED5328">
        <w:rPr>
          <w:rFonts w:ascii="Arial" w:hAnsi="Arial" w:cs="Arial"/>
          <w:color w:val="333333"/>
          <w:sz w:val="14"/>
          <w:szCs w:val="14"/>
        </w:rPr>
        <w:t>      </w:t>
      </w:r>
      <w:r w:rsidRPr="00ED5328">
        <w:rPr>
          <w:rStyle w:val="apple-converted-space"/>
          <w:rFonts w:ascii="Arial" w:hAnsi="Arial" w:cs="Arial"/>
          <w:color w:val="333333"/>
          <w:sz w:val="14"/>
          <w:szCs w:val="14"/>
        </w:rPr>
        <w:t> </w:t>
      </w:r>
      <w:r w:rsidRPr="00ED5328">
        <w:rPr>
          <w:rFonts w:ascii="Arial" w:hAnsi="Arial" w:cs="Arial"/>
          <w:color w:val="333333"/>
          <w:sz w:val="22"/>
          <w:szCs w:val="22"/>
        </w:rPr>
        <w:t>Environmental temperature, humidity, and air flow</w:t>
      </w:r>
    </w:p>
    <w:p w:rsidR="00B63E15" w:rsidRPr="00ED5328" w:rsidRDefault="00B63E15" w:rsidP="00ED5328">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p>
    <w:p w:rsidR="00B63E15" w:rsidRPr="00ED5328" w:rsidRDefault="00B63E15" w:rsidP="00ED5328">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p>
    <w:p w:rsidR="002C3778" w:rsidRPr="00ED5328" w:rsidRDefault="002C3778" w:rsidP="00ED5328">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r w:rsidRPr="00ED5328">
        <w:rPr>
          <w:rFonts w:ascii="Arial" w:hAnsi="Arial" w:cs="Arial"/>
          <w:b/>
          <w:color w:val="000000" w:themeColor="text1"/>
          <w:sz w:val="22"/>
          <w:szCs w:val="22"/>
        </w:rPr>
        <w:t>Ansel et al. The Effect of Anesthesia on Blood Pressure Measured Noninvasively by Using the Tail-Cuff Method in Marmosets (</w:t>
      </w:r>
      <w:r w:rsidRPr="00ED5328">
        <w:rPr>
          <w:rFonts w:ascii="Arial" w:hAnsi="Arial" w:cs="Arial"/>
          <w:b/>
          <w:i/>
          <w:color w:val="000000" w:themeColor="text1"/>
          <w:sz w:val="22"/>
          <w:szCs w:val="22"/>
        </w:rPr>
        <w:t>Callithrix jacchus</w:t>
      </w:r>
      <w:r w:rsidRPr="00ED5328">
        <w:rPr>
          <w:rFonts w:ascii="Arial" w:hAnsi="Arial" w:cs="Arial"/>
          <w:b/>
          <w:color w:val="000000" w:themeColor="text1"/>
          <w:sz w:val="22"/>
          <w:szCs w:val="22"/>
        </w:rPr>
        <w:t>), pp. 594-</w:t>
      </w:r>
      <w:r w:rsidR="00ED14DB" w:rsidRPr="00ED5328">
        <w:rPr>
          <w:rFonts w:ascii="Arial" w:hAnsi="Arial" w:cs="Arial"/>
          <w:b/>
          <w:color w:val="000000" w:themeColor="text1"/>
          <w:sz w:val="22"/>
          <w:szCs w:val="22"/>
        </w:rPr>
        <w:t>600</w:t>
      </w:r>
    </w:p>
    <w:p w:rsidR="002C3778" w:rsidRPr="00ED5328" w:rsidRDefault="002C3778" w:rsidP="00ED5328">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p>
    <w:p w:rsidR="00381F37" w:rsidRPr="003E595B" w:rsidRDefault="00B63E15" w:rsidP="00ED5328">
      <w:pPr>
        <w:pStyle w:val="ox-2252edcb2a-msonormal"/>
        <w:spacing w:before="0" w:beforeAutospacing="0" w:after="0" w:afterAutospacing="0" w:line="240" w:lineRule="exact"/>
        <w:jc w:val="both"/>
        <w:rPr>
          <w:rFonts w:ascii="Arial" w:hAnsi="Arial" w:cs="Arial"/>
          <w:color w:val="000000" w:themeColor="text1"/>
          <w:sz w:val="22"/>
          <w:szCs w:val="22"/>
        </w:rPr>
      </w:pPr>
      <w:r w:rsidRPr="00ED5328">
        <w:rPr>
          <w:rFonts w:ascii="Arial" w:hAnsi="Arial" w:cs="Arial"/>
          <w:bCs/>
          <w:color w:val="000000" w:themeColor="text1"/>
          <w:sz w:val="22"/>
          <w:szCs w:val="22"/>
        </w:rPr>
        <w:t>Domain 2:</w:t>
      </w:r>
      <w:r w:rsidRPr="00ED5328">
        <w:rPr>
          <w:rStyle w:val="apple-converted-space"/>
          <w:rFonts w:ascii="Arial" w:hAnsi="Arial" w:cs="Arial"/>
          <w:color w:val="000000" w:themeColor="text1"/>
          <w:sz w:val="22"/>
          <w:szCs w:val="22"/>
        </w:rPr>
        <w:t> </w:t>
      </w:r>
      <w:r w:rsidRPr="00ED5328">
        <w:rPr>
          <w:rFonts w:ascii="Arial" w:hAnsi="Arial" w:cs="Arial"/>
          <w:color w:val="000000" w:themeColor="text1"/>
          <w:sz w:val="22"/>
          <w:szCs w:val="22"/>
        </w:rPr>
        <w:t>Management of Pain</w:t>
      </w:r>
      <w:r w:rsidRPr="003E595B">
        <w:rPr>
          <w:rFonts w:ascii="Arial" w:hAnsi="Arial" w:cs="Arial"/>
          <w:color w:val="000000" w:themeColor="text1"/>
          <w:sz w:val="22"/>
          <w:szCs w:val="22"/>
        </w:rPr>
        <w:t xml:space="preserve"> and Distress</w:t>
      </w:r>
    </w:p>
    <w:p w:rsidR="00B63E15" w:rsidRPr="003E595B" w:rsidRDefault="00381F37" w:rsidP="00381F37">
      <w:pPr>
        <w:pStyle w:val="ox-2252edcb2a-msonormal"/>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rPr>
        <w:t>Secondary Species: Marmosets/Tamarins (Callitrichidae)</w:t>
      </w:r>
    </w:p>
    <w:p w:rsidR="00381F37" w:rsidRPr="003E595B" w:rsidRDefault="00381F37" w:rsidP="00381F37">
      <w:pPr>
        <w:pStyle w:val="ox-2252edcb2a-msonormal"/>
        <w:spacing w:before="0" w:beforeAutospacing="0" w:after="0" w:afterAutospacing="0" w:line="240" w:lineRule="exact"/>
        <w:jc w:val="both"/>
        <w:rPr>
          <w:rFonts w:ascii="Arial" w:hAnsi="Arial" w:cs="Arial"/>
          <w:color w:val="000000" w:themeColor="text1"/>
          <w:sz w:val="22"/>
          <w:szCs w:val="22"/>
          <w:u w:val="single"/>
        </w:rPr>
      </w:pPr>
    </w:p>
    <w:p w:rsidR="00381F37" w:rsidRPr="003E595B" w:rsidRDefault="00381F37" w:rsidP="00381F37">
      <w:pPr>
        <w:pStyle w:val="ox-2252edcb2a-msonormal"/>
        <w:spacing w:before="0" w:beforeAutospacing="0" w:after="0" w:afterAutospacing="0" w:line="240" w:lineRule="exact"/>
        <w:jc w:val="both"/>
        <w:rPr>
          <w:rFonts w:ascii="Arial" w:hAnsi="Arial" w:cs="Arial"/>
          <w:color w:val="000000" w:themeColor="text1"/>
          <w:sz w:val="22"/>
          <w:szCs w:val="22"/>
          <w:u w:val="single"/>
        </w:rPr>
      </w:pPr>
      <w:r w:rsidRPr="003E595B">
        <w:rPr>
          <w:rFonts w:ascii="Arial" w:hAnsi="Arial" w:cs="Arial"/>
          <w:color w:val="000000" w:themeColor="text1"/>
          <w:sz w:val="22"/>
          <w:szCs w:val="22"/>
          <w:u w:val="single"/>
        </w:rPr>
        <w:t>SUMMARY</w:t>
      </w:r>
    </w:p>
    <w:p w:rsidR="00381F37" w:rsidRPr="003E595B" w:rsidRDefault="00381F37" w:rsidP="00381F37">
      <w:pPr>
        <w:pStyle w:val="ox-2252edcb2a-msonormal"/>
        <w:spacing w:before="0" w:beforeAutospacing="0" w:after="0" w:afterAutospacing="0" w:line="240" w:lineRule="exact"/>
        <w:jc w:val="both"/>
        <w:rPr>
          <w:rFonts w:ascii="Arial" w:hAnsi="Arial" w:cs="Arial"/>
          <w:bCs/>
          <w:color w:val="000000" w:themeColor="text1"/>
          <w:sz w:val="22"/>
          <w:szCs w:val="22"/>
        </w:rPr>
      </w:pPr>
    </w:p>
    <w:p w:rsidR="00B63E15" w:rsidRPr="003E595B" w:rsidRDefault="00B63E15" w:rsidP="00381F37">
      <w:pPr>
        <w:pStyle w:val="ox-2252edcb2a-msonormal"/>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bCs/>
          <w:color w:val="000000" w:themeColor="text1"/>
          <w:sz w:val="22"/>
          <w:szCs w:val="22"/>
          <w:u w:val="single"/>
        </w:rPr>
        <w:t>Aim</w:t>
      </w:r>
      <w:r w:rsidRPr="003E595B">
        <w:rPr>
          <w:rFonts w:ascii="Arial" w:hAnsi="Arial" w:cs="Arial"/>
          <w:bCs/>
          <w:color w:val="000000" w:themeColor="text1"/>
          <w:sz w:val="22"/>
          <w:szCs w:val="22"/>
        </w:rPr>
        <w:t>:</w:t>
      </w:r>
      <w:r w:rsidRPr="003E595B">
        <w:rPr>
          <w:rStyle w:val="apple-converted-space"/>
          <w:rFonts w:ascii="Arial" w:hAnsi="Arial" w:cs="Arial"/>
          <w:b/>
          <w:bCs/>
          <w:color w:val="000000" w:themeColor="text1"/>
          <w:sz w:val="22"/>
          <w:szCs w:val="22"/>
        </w:rPr>
        <w:t> </w:t>
      </w:r>
      <w:r w:rsidRPr="003E595B">
        <w:rPr>
          <w:rFonts w:ascii="Arial" w:hAnsi="Arial" w:cs="Arial"/>
          <w:color w:val="000000" w:themeColor="text1"/>
          <w:sz w:val="22"/>
          <w:szCs w:val="22"/>
        </w:rPr>
        <w:t>The study aimed to evaluate the safety and validity of measuring blood pressure (BP) noninvasively in marmosets by using the tail-cuff method. The animals were anesthetized, in an attempt to reduce the variability associated with the measuring awake marmosets. To support future longitudinal studies, authors also evaluated the potential side effects of measuring BP in anesthetized marmosets, established the test-retest repeatability of this method, and calculated the number of measurements required for a repeatable reading.</w:t>
      </w:r>
    </w:p>
    <w:p w:rsidR="00B63E15" w:rsidRPr="003E595B" w:rsidRDefault="00B63E15" w:rsidP="00381F37">
      <w:pPr>
        <w:pStyle w:val="ox-2252edcb2a-msonormal"/>
        <w:spacing w:before="0" w:beforeAutospacing="0" w:after="0" w:afterAutospacing="0" w:line="240" w:lineRule="exact"/>
        <w:jc w:val="both"/>
        <w:rPr>
          <w:rFonts w:ascii="Arial" w:hAnsi="Arial" w:cs="Arial"/>
          <w:color w:val="000000" w:themeColor="text1"/>
          <w:sz w:val="22"/>
          <w:szCs w:val="22"/>
        </w:rPr>
      </w:pPr>
    </w:p>
    <w:p w:rsidR="00B63E15" w:rsidRPr="003E595B" w:rsidRDefault="00B63E15" w:rsidP="00381F37">
      <w:pPr>
        <w:pStyle w:val="ox-2252edcb2a-msonormal"/>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bCs/>
          <w:color w:val="000000" w:themeColor="text1"/>
          <w:sz w:val="22"/>
          <w:szCs w:val="22"/>
          <w:u w:val="single"/>
        </w:rPr>
        <w:t>Study Design</w:t>
      </w:r>
      <w:r w:rsidRPr="003E595B">
        <w:rPr>
          <w:rFonts w:ascii="Arial" w:hAnsi="Arial" w:cs="Arial"/>
          <w:bCs/>
          <w:color w:val="000000" w:themeColor="text1"/>
          <w:sz w:val="22"/>
          <w:szCs w:val="22"/>
        </w:rPr>
        <w:t>:</w:t>
      </w:r>
      <w:r w:rsidRPr="003E595B">
        <w:rPr>
          <w:rStyle w:val="apple-converted-space"/>
          <w:rFonts w:ascii="Arial" w:hAnsi="Arial" w:cs="Arial"/>
          <w:bCs/>
          <w:color w:val="000000" w:themeColor="text1"/>
          <w:sz w:val="22"/>
          <w:szCs w:val="22"/>
        </w:rPr>
        <w:t> </w:t>
      </w:r>
      <w:r w:rsidRPr="003E595B">
        <w:rPr>
          <w:rFonts w:ascii="Arial" w:hAnsi="Arial" w:cs="Arial"/>
          <w:color w:val="000000" w:themeColor="text1"/>
          <w:sz w:val="22"/>
          <w:szCs w:val="22"/>
        </w:rPr>
        <w:t xml:space="preserve">Authors evaluated 12 marmosets (7 females and 5 males) ranged from 44 to 534 days in age, 87 to 450 gm in weight. For evaluating the BP, authors used the CODA surgical monito system (Kent Scientific), which provides measures of systolic (SBP), diastolic (DBP) and body temperature. The CODA system used in the current study follows the principle of oscillometry and measures </w:t>
      </w:r>
      <w:r w:rsidRPr="003E595B">
        <w:rPr>
          <w:rFonts w:ascii="Arial" w:hAnsi="Arial" w:cs="Arial"/>
          <w:color w:val="000000" w:themeColor="text1"/>
          <w:sz w:val="22"/>
          <w:szCs w:val="22"/>
        </w:rPr>
        <w:lastRenderedPageBreak/>
        <w:t>changes in the tail blood volume. Alphaxalone (15 mg/kg, IM) was used for general anesthesia. To calculate the adequate number of measures needed, authors measured each of 10 selected animals 5 times in succession. To assess the validity of BP measured noninvasively, the within- and between-session repeatability and reproducibility were calculated by measuring 12 marmosets twice at the same time of day (±1 h) 1 wk apart.</w:t>
      </w:r>
    </w:p>
    <w:p w:rsidR="00B63E15" w:rsidRPr="003E595B" w:rsidRDefault="00B63E15" w:rsidP="00381F37">
      <w:pPr>
        <w:pStyle w:val="ox-2252edcb2a-msonormal"/>
        <w:spacing w:before="0" w:beforeAutospacing="0" w:after="0" w:afterAutospacing="0" w:line="240" w:lineRule="exact"/>
        <w:jc w:val="both"/>
        <w:rPr>
          <w:rFonts w:ascii="Arial" w:hAnsi="Arial" w:cs="Arial"/>
          <w:color w:val="000000" w:themeColor="text1"/>
          <w:sz w:val="22"/>
          <w:szCs w:val="22"/>
        </w:rPr>
      </w:pPr>
    </w:p>
    <w:p w:rsidR="00B63E15" w:rsidRPr="003E595B" w:rsidRDefault="00B63E15" w:rsidP="00381F37">
      <w:pPr>
        <w:pStyle w:val="ox-2252edcb2a-msonormal"/>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bCs/>
          <w:color w:val="000000" w:themeColor="text1"/>
          <w:sz w:val="22"/>
          <w:szCs w:val="22"/>
          <w:u w:val="single"/>
        </w:rPr>
        <w:t>Summary</w:t>
      </w:r>
      <w:r w:rsidRPr="003E595B">
        <w:rPr>
          <w:rFonts w:ascii="Arial" w:hAnsi="Arial" w:cs="Arial"/>
          <w:bCs/>
          <w:color w:val="000000" w:themeColor="text1"/>
          <w:sz w:val="22"/>
          <w:szCs w:val="22"/>
        </w:rPr>
        <w:t>:</w:t>
      </w:r>
      <w:r w:rsidRPr="003E595B">
        <w:rPr>
          <w:rStyle w:val="apple-converted-space"/>
          <w:rFonts w:ascii="Arial" w:hAnsi="Arial" w:cs="Arial"/>
          <w:b/>
          <w:bCs/>
          <w:color w:val="000000" w:themeColor="text1"/>
          <w:sz w:val="22"/>
          <w:szCs w:val="22"/>
        </w:rPr>
        <w:t> </w:t>
      </w:r>
      <w:r w:rsidRPr="003E595B">
        <w:rPr>
          <w:rFonts w:ascii="Arial" w:hAnsi="Arial" w:cs="Arial"/>
          <w:color w:val="000000" w:themeColor="text1"/>
          <w:sz w:val="22"/>
          <w:szCs w:val="22"/>
        </w:rPr>
        <w:t>Results from study confirmed that CODA system is a safe and reliable noninvasive instrument. The minimum number of measurements required for accurate BP (both SBP and DBP) reading was found to be 4 readings. The readings were less variable when they were taken within 30 min after anesthetic injection. In addition, the device used yielded data that were repeatable within and between sessions, with a larger range of variability between sessions.</w:t>
      </w:r>
    </w:p>
    <w:p w:rsidR="00381F37" w:rsidRPr="003E595B" w:rsidRDefault="00B63E15" w:rsidP="00381F37">
      <w:pPr>
        <w:pStyle w:val="ox-2252edcb2a-msonormal"/>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rPr>
        <w:t> </w:t>
      </w:r>
    </w:p>
    <w:p w:rsidR="00B63E15" w:rsidRPr="003E595B" w:rsidRDefault="00381F37" w:rsidP="00381F37">
      <w:pPr>
        <w:pStyle w:val="ox-2252edcb2a-msonormal"/>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E595B">
        <w:rPr>
          <w:rFonts w:ascii="Arial" w:hAnsi="Arial" w:cs="Arial"/>
          <w:color w:val="000000" w:themeColor="text1"/>
          <w:sz w:val="22"/>
          <w:szCs w:val="22"/>
        </w:rPr>
        <w:t>QUESTIONS</w:t>
      </w:r>
    </w:p>
    <w:p w:rsidR="00B63E15" w:rsidRPr="003E595B" w:rsidRDefault="00381F37" w:rsidP="00381F37">
      <w:pPr>
        <w:pStyle w:val="ox-2252edcb2a-gmail-mso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E595B">
        <w:rPr>
          <w:rFonts w:ascii="Arial" w:hAnsi="Arial" w:cs="Arial"/>
          <w:color w:val="000000" w:themeColor="text1"/>
          <w:sz w:val="22"/>
          <w:szCs w:val="22"/>
        </w:rPr>
        <w:t>1.</w:t>
      </w:r>
      <w:r w:rsidRPr="003E595B">
        <w:rPr>
          <w:rFonts w:ascii="Arial" w:hAnsi="Arial" w:cs="Arial"/>
          <w:color w:val="000000" w:themeColor="text1"/>
          <w:sz w:val="22"/>
          <w:szCs w:val="22"/>
        </w:rPr>
        <w:tab/>
      </w:r>
      <w:r w:rsidR="00B63E15" w:rsidRPr="003E595B">
        <w:rPr>
          <w:rFonts w:ascii="Arial" w:hAnsi="Arial" w:cs="Arial"/>
          <w:color w:val="000000" w:themeColor="text1"/>
          <w:sz w:val="22"/>
          <w:szCs w:val="22"/>
        </w:rPr>
        <w:t>The existing gold standard for the assessment of blood pressure measurements in Marmosets</w:t>
      </w:r>
    </w:p>
    <w:p w:rsidR="00B63E15" w:rsidRPr="003E595B" w:rsidRDefault="00381F37" w:rsidP="00381F37">
      <w:pPr>
        <w:pStyle w:val="ox-2252edcb2a-gmail-mso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E595B">
        <w:rPr>
          <w:rFonts w:ascii="Arial" w:hAnsi="Arial" w:cs="Arial"/>
          <w:color w:val="000000" w:themeColor="text1"/>
          <w:sz w:val="22"/>
          <w:szCs w:val="22"/>
        </w:rPr>
        <w:t>a.</w:t>
      </w:r>
      <w:r w:rsidRPr="003E595B">
        <w:rPr>
          <w:rFonts w:ascii="Arial" w:hAnsi="Arial" w:cs="Arial"/>
          <w:color w:val="000000" w:themeColor="text1"/>
          <w:sz w:val="22"/>
          <w:szCs w:val="22"/>
        </w:rPr>
        <w:tab/>
      </w:r>
      <w:r w:rsidR="00B63E15" w:rsidRPr="003E595B">
        <w:rPr>
          <w:rFonts w:ascii="Arial" w:hAnsi="Arial" w:cs="Arial"/>
          <w:color w:val="000000" w:themeColor="text1"/>
          <w:sz w:val="22"/>
          <w:szCs w:val="22"/>
        </w:rPr>
        <w:t>Direct intra-arterial BP recording via Radiotelemetry (Invasive)</w:t>
      </w:r>
    </w:p>
    <w:p w:rsidR="00B63E15" w:rsidRPr="003E595B" w:rsidRDefault="00381F37" w:rsidP="00381F37">
      <w:pPr>
        <w:pStyle w:val="ox-2252edcb2a-gmail-mso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E595B">
        <w:rPr>
          <w:rFonts w:ascii="Arial" w:hAnsi="Arial" w:cs="Arial"/>
          <w:color w:val="000000" w:themeColor="text1"/>
          <w:sz w:val="22"/>
          <w:szCs w:val="22"/>
        </w:rPr>
        <w:t>b.</w:t>
      </w:r>
      <w:r w:rsidRPr="003E595B">
        <w:rPr>
          <w:rFonts w:ascii="Arial" w:hAnsi="Arial" w:cs="Arial"/>
          <w:color w:val="000000" w:themeColor="text1"/>
          <w:sz w:val="22"/>
          <w:szCs w:val="22"/>
        </w:rPr>
        <w:tab/>
      </w:r>
      <w:r w:rsidR="00B63E15" w:rsidRPr="003E595B">
        <w:rPr>
          <w:rFonts w:ascii="Arial" w:hAnsi="Arial" w:cs="Arial"/>
          <w:color w:val="000000" w:themeColor="text1"/>
          <w:sz w:val="22"/>
          <w:szCs w:val="22"/>
        </w:rPr>
        <w:t>Doppler technology (Non-invasive)</w:t>
      </w:r>
    </w:p>
    <w:p w:rsidR="00B63E15" w:rsidRPr="003E595B" w:rsidRDefault="00381F37" w:rsidP="00381F37">
      <w:pPr>
        <w:pStyle w:val="ox-2252edcb2a-gmail-mso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E595B">
        <w:rPr>
          <w:rFonts w:ascii="Arial" w:hAnsi="Arial" w:cs="Arial"/>
          <w:color w:val="000000" w:themeColor="text1"/>
          <w:sz w:val="22"/>
          <w:szCs w:val="22"/>
        </w:rPr>
        <w:t>c.</w:t>
      </w:r>
      <w:r w:rsidRPr="003E595B">
        <w:rPr>
          <w:rFonts w:ascii="Arial" w:hAnsi="Arial" w:cs="Arial"/>
          <w:color w:val="000000" w:themeColor="text1"/>
          <w:sz w:val="22"/>
          <w:szCs w:val="22"/>
        </w:rPr>
        <w:tab/>
      </w:r>
      <w:r w:rsidR="00B63E15" w:rsidRPr="003E595B">
        <w:rPr>
          <w:rFonts w:ascii="Arial" w:hAnsi="Arial" w:cs="Arial"/>
          <w:color w:val="000000" w:themeColor="text1"/>
          <w:sz w:val="22"/>
          <w:szCs w:val="22"/>
        </w:rPr>
        <w:t>Oscillometry (Non-invasive) </w:t>
      </w:r>
    </w:p>
    <w:p w:rsidR="00B63E15" w:rsidRPr="003E595B" w:rsidRDefault="00381F37" w:rsidP="00381F37">
      <w:pPr>
        <w:pStyle w:val="ox-2252edcb2a-gmail-msolistparagraph"/>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E595B">
        <w:rPr>
          <w:rFonts w:ascii="Arial" w:hAnsi="Arial" w:cs="Arial"/>
          <w:color w:val="000000" w:themeColor="text1"/>
          <w:sz w:val="22"/>
          <w:szCs w:val="22"/>
        </w:rPr>
        <w:t>2.</w:t>
      </w:r>
      <w:r w:rsidRPr="003E595B">
        <w:rPr>
          <w:rFonts w:ascii="Arial" w:hAnsi="Arial" w:cs="Arial"/>
          <w:color w:val="000000" w:themeColor="text1"/>
          <w:sz w:val="22"/>
          <w:szCs w:val="22"/>
        </w:rPr>
        <w:tab/>
      </w:r>
      <w:r w:rsidR="00B63E15" w:rsidRPr="003E595B">
        <w:rPr>
          <w:rFonts w:ascii="Arial" w:hAnsi="Arial" w:cs="Arial"/>
          <w:color w:val="000000" w:themeColor="text1"/>
          <w:sz w:val="22"/>
          <w:szCs w:val="22"/>
        </w:rPr>
        <w:t>Minimum BP readings required for the accurate readings for tail cuff method</w:t>
      </w:r>
    </w:p>
    <w:p w:rsidR="00B63E15" w:rsidRPr="003E595B" w:rsidRDefault="003E595B" w:rsidP="00381F37">
      <w:pPr>
        <w:pStyle w:val="ox-2252edcb2a-gmail-mso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E595B">
        <w:rPr>
          <w:rFonts w:ascii="Arial" w:hAnsi="Arial" w:cs="Arial"/>
          <w:color w:val="000000" w:themeColor="text1"/>
          <w:sz w:val="22"/>
          <w:szCs w:val="22"/>
        </w:rPr>
        <w:t>a.</w:t>
      </w:r>
      <w:r w:rsidRPr="003E595B">
        <w:rPr>
          <w:rFonts w:ascii="Arial" w:hAnsi="Arial" w:cs="Arial"/>
          <w:color w:val="000000" w:themeColor="text1"/>
          <w:sz w:val="22"/>
          <w:szCs w:val="22"/>
        </w:rPr>
        <w:tab/>
      </w:r>
      <w:r w:rsidR="00B63E15" w:rsidRPr="003E595B">
        <w:rPr>
          <w:rFonts w:ascii="Arial" w:hAnsi="Arial" w:cs="Arial"/>
          <w:color w:val="000000" w:themeColor="text1"/>
          <w:sz w:val="22"/>
          <w:szCs w:val="22"/>
        </w:rPr>
        <w:t>2</w:t>
      </w:r>
    </w:p>
    <w:p w:rsidR="00B63E15" w:rsidRPr="003E595B" w:rsidRDefault="003E595B" w:rsidP="00381F37">
      <w:pPr>
        <w:pStyle w:val="ox-2252edcb2a-gmail-mso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E595B">
        <w:rPr>
          <w:rFonts w:ascii="Arial" w:hAnsi="Arial" w:cs="Arial"/>
          <w:color w:val="000000" w:themeColor="text1"/>
          <w:sz w:val="22"/>
          <w:szCs w:val="22"/>
        </w:rPr>
        <w:t>b.</w:t>
      </w:r>
      <w:r w:rsidRPr="003E595B">
        <w:rPr>
          <w:rFonts w:ascii="Arial" w:hAnsi="Arial" w:cs="Arial"/>
          <w:color w:val="000000" w:themeColor="text1"/>
          <w:sz w:val="22"/>
          <w:szCs w:val="22"/>
        </w:rPr>
        <w:tab/>
      </w:r>
      <w:r w:rsidR="00B63E15" w:rsidRPr="003E595B">
        <w:rPr>
          <w:rFonts w:ascii="Arial" w:hAnsi="Arial" w:cs="Arial"/>
          <w:color w:val="000000" w:themeColor="text1"/>
          <w:sz w:val="22"/>
          <w:szCs w:val="22"/>
        </w:rPr>
        <w:t>3</w:t>
      </w:r>
    </w:p>
    <w:p w:rsidR="00B63E15" w:rsidRPr="003E595B" w:rsidRDefault="003E595B" w:rsidP="00381F37">
      <w:pPr>
        <w:pStyle w:val="ox-2252edcb2a-gmail-mso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E595B">
        <w:rPr>
          <w:rFonts w:ascii="Arial" w:hAnsi="Arial" w:cs="Arial"/>
          <w:color w:val="000000" w:themeColor="text1"/>
          <w:sz w:val="22"/>
          <w:szCs w:val="22"/>
        </w:rPr>
        <w:t>c.</w:t>
      </w:r>
      <w:r w:rsidRPr="003E595B">
        <w:rPr>
          <w:rFonts w:ascii="Arial" w:hAnsi="Arial" w:cs="Arial"/>
          <w:color w:val="000000" w:themeColor="text1"/>
          <w:sz w:val="22"/>
          <w:szCs w:val="22"/>
        </w:rPr>
        <w:tab/>
        <w:t>4</w:t>
      </w:r>
    </w:p>
    <w:p w:rsidR="00B63E15" w:rsidRPr="003E595B" w:rsidRDefault="003E595B" w:rsidP="00381F37">
      <w:pPr>
        <w:pStyle w:val="ox-2252edcb2a-gmail-msolistparagraph"/>
        <w:tabs>
          <w:tab w:val="left" w:pos="720"/>
        </w:tabs>
        <w:spacing w:before="0" w:beforeAutospacing="0" w:after="0" w:afterAutospacing="0" w:line="240" w:lineRule="exact"/>
        <w:ind w:left="720" w:hanging="360"/>
        <w:jc w:val="both"/>
        <w:rPr>
          <w:rFonts w:ascii="Arial" w:hAnsi="Arial" w:cs="Arial"/>
          <w:color w:val="000000" w:themeColor="text1"/>
          <w:sz w:val="22"/>
          <w:szCs w:val="22"/>
        </w:rPr>
      </w:pPr>
      <w:r w:rsidRPr="003E595B">
        <w:rPr>
          <w:rFonts w:ascii="Arial" w:hAnsi="Arial" w:cs="Arial"/>
          <w:color w:val="000000" w:themeColor="text1"/>
          <w:sz w:val="22"/>
          <w:szCs w:val="22"/>
        </w:rPr>
        <w:t>d.</w:t>
      </w:r>
      <w:r w:rsidRPr="003E595B">
        <w:rPr>
          <w:rFonts w:ascii="Arial" w:hAnsi="Arial" w:cs="Arial"/>
          <w:color w:val="000000" w:themeColor="text1"/>
          <w:sz w:val="22"/>
          <w:szCs w:val="22"/>
        </w:rPr>
        <w:tab/>
        <w:t>5</w:t>
      </w:r>
    </w:p>
    <w:p w:rsidR="00B63E15" w:rsidRPr="003E595B" w:rsidRDefault="00B63E15" w:rsidP="00381F37">
      <w:pPr>
        <w:pStyle w:val="ox-2252edcb2a-msonormal"/>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E595B">
        <w:rPr>
          <w:rFonts w:ascii="Arial" w:hAnsi="Arial" w:cs="Arial"/>
          <w:color w:val="000000" w:themeColor="text1"/>
          <w:sz w:val="22"/>
          <w:szCs w:val="22"/>
        </w:rPr>
        <w:t> </w:t>
      </w:r>
    </w:p>
    <w:p w:rsidR="00381F37" w:rsidRPr="003E595B" w:rsidRDefault="00381F37" w:rsidP="00381F37">
      <w:pPr>
        <w:pStyle w:val="ox-2252edcb2a-msonormal"/>
        <w:tabs>
          <w:tab w:val="left" w:pos="360"/>
        </w:tabs>
        <w:spacing w:before="0" w:beforeAutospacing="0" w:after="0" w:afterAutospacing="0" w:line="240" w:lineRule="exact"/>
        <w:ind w:left="360" w:hanging="360"/>
        <w:jc w:val="both"/>
        <w:rPr>
          <w:rStyle w:val="apple-converted-space"/>
          <w:rFonts w:ascii="Arial" w:hAnsi="Arial" w:cs="Arial"/>
          <w:color w:val="000000" w:themeColor="text1"/>
          <w:sz w:val="22"/>
          <w:szCs w:val="22"/>
        </w:rPr>
      </w:pPr>
      <w:r w:rsidRPr="003E595B">
        <w:rPr>
          <w:rFonts w:ascii="Arial" w:hAnsi="Arial" w:cs="Arial"/>
          <w:color w:val="000000" w:themeColor="text1"/>
          <w:sz w:val="22"/>
          <w:szCs w:val="22"/>
        </w:rPr>
        <w:t>ANSWERS</w:t>
      </w:r>
      <w:r w:rsidR="00B63E15" w:rsidRPr="003E595B">
        <w:rPr>
          <w:rFonts w:ascii="Arial" w:hAnsi="Arial" w:cs="Arial"/>
          <w:color w:val="000000" w:themeColor="text1"/>
          <w:sz w:val="22"/>
          <w:szCs w:val="22"/>
        </w:rPr>
        <w:t>  </w:t>
      </w:r>
    </w:p>
    <w:p w:rsidR="00381F37" w:rsidRPr="003E595B" w:rsidRDefault="00381F37" w:rsidP="00381F37">
      <w:pPr>
        <w:pStyle w:val="ox-2252edcb2a-msonormal"/>
        <w:tabs>
          <w:tab w:val="left" w:pos="360"/>
        </w:tabs>
        <w:spacing w:before="0" w:beforeAutospacing="0" w:after="0" w:afterAutospacing="0" w:line="240" w:lineRule="exact"/>
        <w:ind w:left="360" w:hanging="360"/>
        <w:jc w:val="both"/>
        <w:rPr>
          <w:rStyle w:val="apple-converted-space"/>
          <w:rFonts w:ascii="Arial" w:hAnsi="Arial" w:cs="Arial"/>
          <w:color w:val="000000" w:themeColor="text1"/>
          <w:sz w:val="22"/>
          <w:szCs w:val="22"/>
        </w:rPr>
      </w:pPr>
      <w:r w:rsidRPr="003E595B">
        <w:rPr>
          <w:rFonts w:ascii="Arial" w:hAnsi="Arial" w:cs="Arial"/>
          <w:color w:val="000000" w:themeColor="text1"/>
          <w:sz w:val="22"/>
          <w:szCs w:val="22"/>
        </w:rPr>
        <w:t>1.</w:t>
      </w:r>
      <w:r w:rsidRPr="003E595B">
        <w:rPr>
          <w:rFonts w:ascii="Arial" w:hAnsi="Arial" w:cs="Arial"/>
          <w:color w:val="000000" w:themeColor="text1"/>
          <w:sz w:val="22"/>
          <w:szCs w:val="22"/>
        </w:rPr>
        <w:tab/>
      </w:r>
      <w:r w:rsidR="00B63E15" w:rsidRPr="003E595B">
        <w:rPr>
          <w:rFonts w:ascii="Arial" w:hAnsi="Arial" w:cs="Arial"/>
          <w:color w:val="000000" w:themeColor="text1"/>
          <w:sz w:val="22"/>
          <w:szCs w:val="22"/>
        </w:rPr>
        <w:t>a        </w:t>
      </w:r>
      <w:r w:rsidR="00B63E15" w:rsidRPr="003E595B">
        <w:rPr>
          <w:rStyle w:val="apple-converted-space"/>
          <w:rFonts w:ascii="Arial" w:hAnsi="Arial" w:cs="Arial"/>
          <w:color w:val="000000" w:themeColor="text1"/>
          <w:sz w:val="22"/>
          <w:szCs w:val="22"/>
        </w:rPr>
        <w:t> </w:t>
      </w:r>
    </w:p>
    <w:p w:rsidR="00B63E15" w:rsidRPr="003E595B" w:rsidRDefault="00381F37" w:rsidP="00381F37">
      <w:pPr>
        <w:pStyle w:val="ox-2252edcb2a-msonormal"/>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E595B">
        <w:rPr>
          <w:rFonts w:ascii="Arial" w:hAnsi="Arial" w:cs="Arial"/>
          <w:color w:val="000000" w:themeColor="text1"/>
          <w:sz w:val="22"/>
          <w:szCs w:val="22"/>
        </w:rPr>
        <w:t>2.</w:t>
      </w:r>
      <w:r w:rsidRPr="003E595B">
        <w:rPr>
          <w:rFonts w:ascii="Arial" w:hAnsi="Arial" w:cs="Arial"/>
          <w:color w:val="000000" w:themeColor="text1"/>
          <w:sz w:val="22"/>
          <w:szCs w:val="22"/>
        </w:rPr>
        <w:tab/>
      </w:r>
      <w:r w:rsidR="003E595B" w:rsidRPr="003E595B">
        <w:rPr>
          <w:rFonts w:ascii="Arial" w:hAnsi="Arial" w:cs="Arial"/>
          <w:color w:val="000000" w:themeColor="text1"/>
          <w:sz w:val="22"/>
          <w:szCs w:val="22"/>
        </w:rPr>
        <w:t>c</w:t>
      </w:r>
    </w:p>
    <w:p w:rsidR="00B63E15" w:rsidRPr="003E595B" w:rsidRDefault="00B63E15" w:rsidP="00381F37">
      <w:pPr>
        <w:spacing w:after="0" w:line="240" w:lineRule="exact"/>
        <w:jc w:val="both"/>
        <w:rPr>
          <w:rFonts w:ascii="Arial" w:hAnsi="Arial" w:cs="Arial"/>
          <w:color w:val="000000" w:themeColor="text1"/>
        </w:rPr>
      </w:pPr>
      <w:r w:rsidRPr="003E595B">
        <w:rPr>
          <w:rFonts w:ascii="Arial" w:hAnsi="Arial" w:cs="Arial"/>
          <w:color w:val="000000" w:themeColor="text1"/>
        </w:rPr>
        <w:t> </w:t>
      </w:r>
      <w:r w:rsidRPr="003E595B">
        <w:rPr>
          <w:rStyle w:val="apple-converted-space"/>
          <w:rFonts w:ascii="Arial" w:hAnsi="Arial" w:cs="Arial"/>
          <w:color w:val="000000" w:themeColor="text1"/>
        </w:rPr>
        <w:t> </w:t>
      </w:r>
    </w:p>
    <w:p w:rsidR="00F11694" w:rsidRPr="003E595B" w:rsidRDefault="00BA7E4F" w:rsidP="00381F37">
      <w:pPr>
        <w:pStyle w:val="PlainText"/>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rPr>
        <w:t>Domain 1: Management of Spontaneous and Experimentally I</w:t>
      </w:r>
      <w:r w:rsidR="00F11694" w:rsidRPr="003E595B">
        <w:rPr>
          <w:rFonts w:ascii="Arial" w:hAnsi="Arial" w:cs="Arial"/>
          <w:color w:val="000000" w:themeColor="text1"/>
          <w:sz w:val="22"/>
          <w:szCs w:val="22"/>
        </w:rPr>
        <w:t>nduced Diseases and Conditions</w:t>
      </w:r>
    </w:p>
    <w:p w:rsidR="00BA7E4F" w:rsidRPr="003E595B" w:rsidRDefault="00F11694" w:rsidP="00381F37">
      <w:pPr>
        <w:pStyle w:val="PlainText"/>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rPr>
        <w:t>K1 – Diagnostic Procedures</w:t>
      </w:r>
    </w:p>
    <w:p w:rsidR="00BA7E4F" w:rsidRPr="003E595B" w:rsidRDefault="00BA7E4F" w:rsidP="00381F37">
      <w:pPr>
        <w:pStyle w:val="PlainText"/>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rPr>
        <w:t xml:space="preserve">Secondary Species: Marmoset/Tamarins (Callitrichidae)  </w:t>
      </w:r>
    </w:p>
    <w:p w:rsidR="00BA7E4F" w:rsidRPr="003E595B" w:rsidRDefault="00BA7E4F" w:rsidP="00381F37">
      <w:pPr>
        <w:pStyle w:val="PlainText"/>
        <w:spacing w:before="0" w:beforeAutospacing="0" w:after="0" w:afterAutospacing="0" w:line="240" w:lineRule="exact"/>
        <w:jc w:val="both"/>
        <w:rPr>
          <w:rFonts w:ascii="Arial" w:hAnsi="Arial" w:cs="Arial"/>
          <w:color w:val="000000" w:themeColor="text1"/>
          <w:sz w:val="22"/>
          <w:szCs w:val="22"/>
        </w:rPr>
      </w:pPr>
    </w:p>
    <w:p w:rsidR="00BA7E4F" w:rsidRPr="003E595B" w:rsidRDefault="00F11694" w:rsidP="00381F37">
      <w:pPr>
        <w:pStyle w:val="PlainText"/>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u w:val="single"/>
        </w:rPr>
        <w:t>SUMMARY</w:t>
      </w:r>
      <w:r w:rsidRPr="003E595B">
        <w:rPr>
          <w:rFonts w:ascii="Arial" w:hAnsi="Arial" w:cs="Arial"/>
          <w:color w:val="000000" w:themeColor="text1"/>
          <w:sz w:val="22"/>
          <w:szCs w:val="22"/>
        </w:rPr>
        <w:t>:</w:t>
      </w:r>
      <w:r w:rsidR="00BA7E4F" w:rsidRPr="003E595B">
        <w:rPr>
          <w:rFonts w:ascii="Arial" w:hAnsi="Arial" w:cs="Arial"/>
          <w:color w:val="000000" w:themeColor="text1"/>
          <w:sz w:val="22"/>
          <w:szCs w:val="22"/>
        </w:rPr>
        <w:t xml:space="preserve"> In this study, the validity of measuring blood pressure (BP) noninvasively in marmosets by using the tail-cuff method was evaluated. The number of measurements needed for a valid reading was calculated by plotting the average SD of 5 consecutive readings in 10 naïve marmosets; the SD for both systolic and diastolic BP readings plateaued after 4 readings. To evaluate how anesthesia (alphaxalone, 15 mg/kg IM) affected BP in marmosets, 4 animals were measured every minute for 60 min after injection. The average length of anesthesia was 47.3 ± 13.2 min. The variability in the systolic and diastolic BP was the smallest at 10 to 30 min after injection (systolic SD, 6.29 mm Hg; diastolic SD, 5.27 mm Hg) and almost doubled at 30 to 60 min after injection (systolic SD, 13.5 mm Hg; diastolic SD, 12.3 mm Hg). The within- and between-session repeatability and reproducibility were calculated by measuring 12 marmosets twice at the same time of day (±1 h) 1 wk apart. The coefficients of repeatability and reproducibility were 1.98% and 14.5% for systolic BP and 3.37% and 16.2% for diastolic BP, respectively. Results indicate that using the volumetric tail-cuff method to measure BP noninvasively in anesthetized marmosets is safe and feasible. The measures are least variable within 10 to 30 min after the injection of anesthetic, and variability increases slightly between sessions.</w:t>
      </w:r>
    </w:p>
    <w:p w:rsidR="00BA7E4F" w:rsidRPr="003E595B" w:rsidRDefault="00BA7E4F" w:rsidP="00381F37">
      <w:pPr>
        <w:pStyle w:val="PlainText"/>
        <w:spacing w:before="0" w:beforeAutospacing="0" w:after="0" w:afterAutospacing="0" w:line="240" w:lineRule="exact"/>
        <w:jc w:val="both"/>
        <w:rPr>
          <w:rFonts w:ascii="Arial" w:hAnsi="Arial" w:cs="Arial"/>
          <w:color w:val="000000" w:themeColor="text1"/>
          <w:sz w:val="22"/>
          <w:szCs w:val="22"/>
        </w:rPr>
      </w:pPr>
    </w:p>
    <w:p w:rsidR="00BA7E4F" w:rsidRPr="003E595B" w:rsidRDefault="00BA7E4F" w:rsidP="00381F37">
      <w:pPr>
        <w:pStyle w:val="PlainText"/>
        <w:spacing w:before="0" w:beforeAutospacing="0" w:after="0" w:afterAutospacing="0" w:line="240" w:lineRule="exact"/>
        <w:jc w:val="both"/>
        <w:rPr>
          <w:rFonts w:ascii="Arial" w:hAnsi="Arial" w:cs="Arial"/>
          <w:color w:val="000000" w:themeColor="text1"/>
          <w:sz w:val="22"/>
          <w:szCs w:val="22"/>
        </w:rPr>
      </w:pPr>
      <w:r w:rsidRPr="003E595B">
        <w:rPr>
          <w:rFonts w:ascii="Arial" w:hAnsi="Arial" w:cs="Arial"/>
          <w:color w:val="000000" w:themeColor="text1"/>
          <w:sz w:val="22"/>
          <w:szCs w:val="22"/>
          <w:u w:val="single"/>
        </w:rPr>
        <w:t xml:space="preserve">Important </w:t>
      </w:r>
      <w:r w:rsidR="00F11694" w:rsidRPr="003E595B">
        <w:rPr>
          <w:rFonts w:ascii="Arial" w:hAnsi="Arial" w:cs="Arial"/>
          <w:color w:val="000000" w:themeColor="text1"/>
          <w:sz w:val="22"/>
          <w:szCs w:val="22"/>
          <w:u w:val="single"/>
        </w:rPr>
        <w:t>Points</w:t>
      </w:r>
      <w:r w:rsidRPr="003E595B">
        <w:rPr>
          <w:rFonts w:ascii="Arial" w:hAnsi="Arial" w:cs="Arial"/>
          <w:color w:val="000000" w:themeColor="text1"/>
          <w:sz w:val="22"/>
          <w:szCs w:val="22"/>
        </w:rPr>
        <w:t>:</w:t>
      </w:r>
    </w:p>
    <w:p w:rsidR="00BA7E4F" w:rsidRPr="003E595B" w:rsidRDefault="00BA7E4F" w:rsidP="00381F37">
      <w:pPr>
        <w:pStyle w:val="PlainText"/>
        <w:numPr>
          <w:ilvl w:val="0"/>
          <w:numId w:val="30"/>
        </w:numPr>
        <w:spacing w:before="0" w:beforeAutospacing="0" w:after="0" w:afterAutospacing="0" w:line="240" w:lineRule="exact"/>
        <w:ind w:left="360"/>
        <w:jc w:val="both"/>
        <w:rPr>
          <w:rFonts w:ascii="Arial" w:hAnsi="Arial" w:cs="Arial"/>
          <w:color w:val="000000" w:themeColor="text1"/>
          <w:sz w:val="22"/>
          <w:szCs w:val="22"/>
        </w:rPr>
      </w:pPr>
      <w:r w:rsidRPr="003E595B">
        <w:rPr>
          <w:rFonts w:ascii="Arial" w:hAnsi="Arial" w:cs="Arial"/>
          <w:color w:val="000000" w:themeColor="text1"/>
          <w:sz w:val="22"/>
          <w:szCs w:val="22"/>
        </w:rPr>
        <w:t>Blood pressure is a physiologic measurement</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Used as a screening measure</w:t>
      </w:r>
    </w:p>
    <w:p w:rsidR="00BA7E4F" w:rsidRPr="003E595B" w:rsidRDefault="00BA7E4F" w:rsidP="00381F37">
      <w:pPr>
        <w:pStyle w:val="PlainText"/>
        <w:numPr>
          <w:ilvl w:val="2"/>
          <w:numId w:val="30"/>
        </w:numPr>
        <w:spacing w:before="0" w:beforeAutospacing="0" w:after="0" w:afterAutospacing="0" w:line="240" w:lineRule="exact"/>
        <w:ind w:left="1080"/>
        <w:jc w:val="both"/>
        <w:rPr>
          <w:rFonts w:ascii="Arial" w:hAnsi="Arial" w:cs="Arial"/>
          <w:color w:val="000000" w:themeColor="text1"/>
          <w:sz w:val="22"/>
          <w:szCs w:val="22"/>
        </w:rPr>
      </w:pPr>
      <w:r w:rsidRPr="003E595B">
        <w:rPr>
          <w:rFonts w:ascii="Arial" w:hAnsi="Arial" w:cs="Arial"/>
          <w:color w:val="000000" w:themeColor="text1"/>
          <w:sz w:val="22"/>
          <w:szCs w:val="22"/>
        </w:rPr>
        <w:t>Evaluation of medical treatments and interventions</w:t>
      </w:r>
    </w:p>
    <w:p w:rsidR="00BA7E4F" w:rsidRPr="003E595B" w:rsidRDefault="00BA7E4F" w:rsidP="00381F37">
      <w:pPr>
        <w:pStyle w:val="PlainText"/>
        <w:numPr>
          <w:ilvl w:val="2"/>
          <w:numId w:val="30"/>
        </w:numPr>
        <w:spacing w:before="0" w:beforeAutospacing="0" w:after="0" w:afterAutospacing="0" w:line="240" w:lineRule="exact"/>
        <w:ind w:left="1080"/>
        <w:jc w:val="both"/>
        <w:rPr>
          <w:rFonts w:ascii="Arial" w:hAnsi="Arial" w:cs="Arial"/>
          <w:color w:val="000000" w:themeColor="text1"/>
          <w:sz w:val="22"/>
          <w:szCs w:val="22"/>
        </w:rPr>
      </w:pPr>
      <w:r w:rsidRPr="003E595B">
        <w:rPr>
          <w:rFonts w:ascii="Arial" w:hAnsi="Arial" w:cs="Arial"/>
          <w:color w:val="000000" w:themeColor="text1"/>
          <w:sz w:val="22"/>
          <w:szCs w:val="22"/>
        </w:rPr>
        <w:t>Assessment of cardiovascular risk</w:t>
      </w:r>
    </w:p>
    <w:p w:rsidR="00BA7E4F" w:rsidRPr="003E595B" w:rsidRDefault="00BA7E4F" w:rsidP="00381F37">
      <w:pPr>
        <w:pStyle w:val="PlainText"/>
        <w:numPr>
          <w:ilvl w:val="2"/>
          <w:numId w:val="30"/>
        </w:numPr>
        <w:spacing w:before="0" w:beforeAutospacing="0" w:after="0" w:afterAutospacing="0" w:line="240" w:lineRule="exact"/>
        <w:ind w:left="1080"/>
        <w:jc w:val="both"/>
        <w:rPr>
          <w:rFonts w:ascii="Arial" w:hAnsi="Arial" w:cs="Arial"/>
          <w:color w:val="000000" w:themeColor="text1"/>
          <w:sz w:val="22"/>
          <w:szCs w:val="22"/>
        </w:rPr>
      </w:pPr>
      <w:r w:rsidRPr="003E595B">
        <w:rPr>
          <w:rFonts w:ascii="Arial" w:hAnsi="Arial" w:cs="Arial"/>
          <w:color w:val="000000" w:themeColor="text1"/>
          <w:sz w:val="22"/>
          <w:szCs w:val="22"/>
        </w:rPr>
        <w:t>Monitoring of various aspects of blood perfusion</w:t>
      </w:r>
    </w:p>
    <w:p w:rsidR="00BA7E4F" w:rsidRPr="003E595B" w:rsidRDefault="00BA7E4F" w:rsidP="00381F37">
      <w:pPr>
        <w:pStyle w:val="PlainText"/>
        <w:numPr>
          <w:ilvl w:val="0"/>
          <w:numId w:val="30"/>
        </w:numPr>
        <w:spacing w:before="0" w:beforeAutospacing="0" w:after="0" w:afterAutospacing="0" w:line="240" w:lineRule="exact"/>
        <w:ind w:left="360"/>
        <w:jc w:val="both"/>
        <w:rPr>
          <w:rFonts w:ascii="Arial" w:hAnsi="Arial" w:cs="Arial"/>
          <w:color w:val="000000" w:themeColor="text1"/>
          <w:sz w:val="22"/>
          <w:szCs w:val="22"/>
        </w:rPr>
      </w:pPr>
      <w:r w:rsidRPr="003E595B">
        <w:rPr>
          <w:rFonts w:ascii="Arial" w:hAnsi="Arial" w:cs="Arial"/>
          <w:color w:val="000000" w:themeColor="text1"/>
          <w:sz w:val="22"/>
          <w:szCs w:val="22"/>
        </w:rPr>
        <w:t xml:space="preserve">Common marmoset: </w:t>
      </w:r>
      <w:r w:rsidRPr="003E595B">
        <w:rPr>
          <w:rFonts w:ascii="Arial" w:hAnsi="Arial" w:cs="Arial"/>
          <w:i/>
          <w:color w:val="000000" w:themeColor="text1"/>
          <w:sz w:val="22"/>
          <w:szCs w:val="22"/>
        </w:rPr>
        <w:t>Callithrix jacchus</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New World monkey</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Little to no sexual dimorphism</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High frequency of twinning (80%)</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Various research uses</w:t>
      </w:r>
    </w:p>
    <w:p w:rsidR="00BA7E4F" w:rsidRPr="003E595B" w:rsidRDefault="00BA7E4F" w:rsidP="00381F37">
      <w:pPr>
        <w:pStyle w:val="PlainText"/>
        <w:numPr>
          <w:ilvl w:val="2"/>
          <w:numId w:val="30"/>
        </w:numPr>
        <w:spacing w:before="0" w:beforeAutospacing="0" w:after="0" w:afterAutospacing="0" w:line="240" w:lineRule="exact"/>
        <w:ind w:left="1080"/>
        <w:jc w:val="both"/>
        <w:rPr>
          <w:rFonts w:ascii="Arial" w:hAnsi="Arial" w:cs="Arial"/>
          <w:color w:val="000000" w:themeColor="text1"/>
          <w:sz w:val="22"/>
          <w:szCs w:val="22"/>
        </w:rPr>
      </w:pPr>
      <w:r w:rsidRPr="003E595B">
        <w:rPr>
          <w:rFonts w:ascii="Arial" w:hAnsi="Arial" w:cs="Arial"/>
          <w:color w:val="000000" w:themeColor="text1"/>
          <w:sz w:val="22"/>
          <w:szCs w:val="22"/>
        </w:rPr>
        <w:lastRenderedPageBreak/>
        <w:t>Group in paper mentions studying “spatial and temporal characteristics of visual experience that control eye growth and refractive development”</w:t>
      </w:r>
    </w:p>
    <w:p w:rsidR="00BA7E4F" w:rsidRPr="003E595B" w:rsidRDefault="00BA7E4F" w:rsidP="00381F37">
      <w:pPr>
        <w:pStyle w:val="PlainText"/>
        <w:numPr>
          <w:ilvl w:val="2"/>
          <w:numId w:val="30"/>
        </w:numPr>
        <w:spacing w:before="0" w:beforeAutospacing="0" w:after="0" w:afterAutospacing="0" w:line="240" w:lineRule="exact"/>
        <w:ind w:left="1080"/>
        <w:jc w:val="both"/>
        <w:rPr>
          <w:rFonts w:ascii="Arial" w:hAnsi="Arial" w:cs="Arial"/>
          <w:color w:val="000000" w:themeColor="text1"/>
          <w:sz w:val="22"/>
          <w:szCs w:val="22"/>
        </w:rPr>
      </w:pPr>
      <w:r w:rsidRPr="003E595B">
        <w:rPr>
          <w:rFonts w:ascii="Arial" w:hAnsi="Arial" w:cs="Arial"/>
          <w:color w:val="000000" w:themeColor="text1"/>
          <w:sz w:val="22"/>
          <w:szCs w:val="22"/>
        </w:rPr>
        <w:t>Also the “interactions between the visual and vascular functions at both the ocular and systemic levels”</w:t>
      </w:r>
    </w:p>
    <w:p w:rsidR="00BA7E4F" w:rsidRPr="003E595B" w:rsidRDefault="00BA7E4F" w:rsidP="00381F37">
      <w:pPr>
        <w:pStyle w:val="PlainText"/>
        <w:numPr>
          <w:ilvl w:val="0"/>
          <w:numId w:val="30"/>
        </w:numPr>
        <w:spacing w:before="0" w:beforeAutospacing="0" w:after="0" w:afterAutospacing="0" w:line="240" w:lineRule="exact"/>
        <w:ind w:left="360"/>
        <w:jc w:val="both"/>
        <w:rPr>
          <w:rFonts w:ascii="Arial" w:hAnsi="Arial" w:cs="Arial"/>
          <w:color w:val="000000" w:themeColor="text1"/>
          <w:sz w:val="22"/>
          <w:szCs w:val="22"/>
        </w:rPr>
      </w:pPr>
      <w:r w:rsidRPr="003E595B">
        <w:rPr>
          <w:rFonts w:ascii="Arial" w:hAnsi="Arial" w:cs="Arial"/>
          <w:color w:val="000000" w:themeColor="text1"/>
          <w:sz w:val="22"/>
          <w:szCs w:val="22"/>
        </w:rPr>
        <w:t>Multiple techniques to measure BP</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Direct/invasive</w:t>
      </w:r>
    </w:p>
    <w:p w:rsidR="00BA7E4F" w:rsidRPr="003E595B" w:rsidRDefault="00BA7E4F" w:rsidP="00381F37">
      <w:pPr>
        <w:pStyle w:val="PlainText"/>
        <w:numPr>
          <w:ilvl w:val="2"/>
          <w:numId w:val="30"/>
        </w:numPr>
        <w:spacing w:before="0" w:beforeAutospacing="0" w:after="0" w:afterAutospacing="0" w:line="240" w:lineRule="exact"/>
        <w:ind w:left="1080"/>
        <w:jc w:val="both"/>
        <w:rPr>
          <w:rFonts w:ascii="Arial" w:hAnsi="Arial" w:cs="Arial"/>
          <w:color w:val="000000" w:themeColor="text1"/>
          <w:sz w:val="22"/>
          <w:szCs w:val="22"/>
        </w:rPr>
      </w:pPr>
      <w:r w:rsidRPr="003E595B">
        <w:rPr>
          <w:rFonts w:ascii="Arial" w:hAnsi="Arial" w:cs="Arial"/>
          <w:color w:val="000000" w:themeColor="text1"/>
          <w:sz w:val="22"/>
          <w:szCs w:val="22"/>
        </w:rPr>
        <w:t>Direct intraarterial recording with radiotelemetry</w:t>
      </w:r>
    </w:p>
    <w:p w:rsidR="00BA7E4F" w:rsidRPr="003E595B" w:rsidRDefault="00BA7E4F" w:rsidP="00381F37">
      <w:pPr>
        <w:pStyle w:val="PlainText"/>
        <w:numPr>
          <w:ilvl w:val="2"/>
          <w:numId w:val="30"/>
        </w:numPr>
        <w:spacing w:before="0" w:beforeAutospacing="0" w:after="0" w:afterAutospacing="0" w:line="240" w:lineRule="exact"/>
        <w:ind w:left="1080"/>
        <w:jc w:val="both"/>
        <w:rPr>
          <w:rFonts w:ascii="Arial" w:hAnsi="Arial" w:cs="Arial"/>
          <w:color w:val="000000" w:themeColor="text1"/>
          <w:sz w:val="22"/>
          <w:szCs w:val="22"/>
        </w:rPr>
      </w:pPr>
      <w:r w:rsidRPr="003E595B">
        <w:rPr>
          <w:rFonts w:ascii="Arial" w:hAnsi="Arial" w:cs="Arial"/>
          <w:color w:val="000000" w:themeColor="text1"/>
          <w:sz w:val="22"/>
          <w:szCs w:val="22"/>
        </w:rPr>
        <w:t>Most often used with marmosets</w:t>
      </w:r>
    </w:p>
    <w:p w:rsidR="00BA7E4F" w:rsidRPr="003E595B" w:rsidRDefault="00BA7E4F" w:rsidP="00381F37">
      <w:pPr>
        <w:pStyle w:val="PlainText"/>
        <w:numPr>
          <w:ilvl w:val="2"/>
          <w:numId w:val="30"/>
        </w:numPr>
        <w:spacing w:before="0" w:beforeAutospacing="0" w:after="0" w:afterAutospacing="0" w:line="240" w:lineRule="exact"/>
        <w:ind w:left="1080"/>
        <w:jc w:val="both"/>
        <w:rPr>
          <w:rFonts w:ascii="Arial" w:hAnsi="Arial" w:cs="Arial"/>
          <w:color w:val="000000" w:themeColor="text1"/>
          <w:sz w:val="22"/>
          <w:szCs w:val="22"/>
        </w:rPr>
      </w:pPr>
      <w:r w:rsidRPr="003E595B">
        <w:rPr>
          <w:rFonts w:ascii="Arial" w:hAnsi="Arial" w:cs="Arial"/>
          <w:color w:val="000000" w:themeColor="text1"/>
          <w:sz w:val="22"/>
          <w:szCs w:val="22"/>
        </w:rPr>
        <w:t>Continuous measurements not altered by normal activity</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Non-invasive</w:t>
      </w:r>
    </w:p>
    <w:p w:rsidR="00BA7E4F" w:rsidRPr="003E595B" w:rsidRDefault="00BA7E4F" w:rsidP="00381F37">
      <w:pPr>
        <w:pStyle w:val="PlainText"/>
        <w:numPr>
          <w:ilvl w:val="2"/>
          <w:numId w:val="30"/>
        </w:numPr>
        <w:spacing w:before="0" w:beforeAutospacing="0" w:after="0" w:afterAutospacing="0" w:line="240" w:lineRule="exact"/>
        <w:ind w:left="1080"/>
        <w:jc w:val="both"/>
        <w:rPr>
          <w:rFonts w:ascii="Arial" w:hAnsi="Arial" w:cs="Arial"/>
          <w:color w:val="000000" w:themeColor="text1"/>
          <w:sz w:val="22"/>
          <w:szCs w:val="22"/>
        </w:rPr>
      </w:pPr>
      <w:r w:rsidRPr="003E595B">
        <w:rPr>
          <w:rFonts w:ascii="Arial" w:hAnsi="Arial" w:cs="Arial"/>
          <w:color w:val="000000" w:themeColor="text1"/>
          <w:sz w:val="22"/>
          <w:szCs w:val="22"/>
        </w:rPr>
        <w:t>Doppler technology</w:t>
      </w:r>
    </w:p>
    <w:p w:rsidR="00BA7E4F" w:rsidRPr="003E595B" w:rsidRDefault="00BA7E4F" w:rsidP="00381F37">
      <w:pPr>
        <w:pStyle w:val="PlainText"/>
        <w:numPr>
          <w:ilvl w:val="3"/>
          <w:numId w:val="30"/>
        </w:numPr>
        <w:spacing w:before="0" w:beforeAutospacing="0" w:after="0" w:afterAutospacing="0" w:line="240" w:lineRule="exact"/>
        <w:ind w:left="1440"/>
        <w:jc w:val="both"/>
        <w:rPr>
          <w:rFonts w:ascii="Arial" w:hAnsi="Arial" w:cs="Arial"/>
          <w:color w:val="000000" w:themeColor="text1"/>
          <w:sz w:val="22"/>
          <w:szCs w:val="22"/>
        </w:rPr>
      </w:pPr>
      <w:r w:rsidRPr="003E595B">
        <w:rPr>
          <w:rFonts w:ascii="Arial" w:hAnsi="Arial" w:cs="Arial"/>
          <w:color w:val="000000" w:themeColor="text1"/>
          <w:sz w:val="22"/>
          <w:szCs w:val="22"/>
        </w:rPr>
        <w:t>Changes in blood flow due to cuff compression</w:t>
      </w:r>
    </w:p>
    <w:p w:rsidR="00BA7E4F" w:rsidRPr="003E595B" w:rsidRDefault="00BA7E4F" w:rsidP="00381F37">
      <w:pPr>
        <w:pStyle w:val="PlainText"/>
        <w:numPr>
          <w:ilvl w:val="3"/>
          <w:numId w:val="30"/>
        </w:numPr>
        <w:spacing w:before="0" w:beforeAutospacing="0" w:after="0" w:afterAutospacing="0" w:line="240" w:lineRule="exact"/>
        <w:ind w:left="1440"/>
        <w:jc w:val="both"/>
        <w:rPr>
          <w:rFonts w:ascii="Arial" w:hAnsi="Arial" w:cs="Arial"/>
          <w:color w:val="000000" w:themeColor="text1"/>
          <w:sz w:val="22"/>
          <w:szCs w:val="22"/>
        </w:rPr>
      </w:pPr>
      <w:r w:rsidRPr="003E595B">
        <w:rPr>
          <w:rFonts w:ascii="Arial" w:hAnsi="Arial" w:cs="Arial"/>
          <w:color w:val="000000" w:themeColor="text1"/>
          <w:sz w:val="22"/>
          <w:szCs w:val="22"/>
        </w:rPr>
        <w:t xml:space="preserve">Estimate of mean arterial pressure only </w:t>
      </w:r>
    </w:p>
    <w:p w:rsidR="00BA7E4F" w:rsidRPr="003E595B" w:rsidRDefault="00BA7E4F" w:rsidP="00381F37">
      <w:pPr>
        <w:pStyle w:val="PlainText"/>
        <w:numPr>
          <w:ilvl w:val="2"/>
          <w:numId w:val="30"/>
        </w:numPr>
        <w:tabs>
          <w:tab w:val="left" w:pos="1080"/>
        </w:tabs>
        <w:spacing w:before="0" w:beforeAutospacing="0" w:after="0" w:afterAutospacing="0" w:line="240" w:lineRule="exact"/>
        <w:ind w:left="1080"/>
        <w:jc w:val="both"/>
        <w:rPr>
          <w:rFonts w:ascii="Arial" w:hAnsi="Arial" w:cs="Arial"/>
          <w:color w:val="000000" w:themeColor="text1"/>
          <w:sz w:val="22"/>
          <w:szCs w:val="22"/>
        </w:rPr>
      </w:pPr>
      <w:r w:rsidRPr="003E595B">
        <w:rPr>
          <w:rFonts w:ascii="Arial" w:hAnsi="Arial" w:cs="Arial"/>
          <w:color w:val="000000" w:themeColor="text1"/>
          <w:sz w:val="22"/>
          <w:szCs w:val="22"/>
        </w:rPr>
        <w:t>Oscillometry</w:t>
      </w:r>
    </w:p>
    <w:p w:rsidR="00BA7E4F" w:rsidRPr="003E595B" w:rsidRDefault="00BA7E4F" w:rsidP="00381F37">
      <w:pPr>
        <w:pStyle w:val="PlainText"/>
        <w:numPr>
          <w:ilvl w:val="3"/>
          <w:numId w:val="30"/>
        </w:numPr>
        <w:spacing w:before="0" w:beforeAutospacing="0" w:after="0" w:afterAutospacing="0" w:line="240" w:lineRule="exact"/>
        <w:ind w:left="1440"/>
        <w:jc w:val="both"/>
        <w:rPr>
          <w:rFonts w:ascii="Arial" w:hAnsi="Arial" w:cs="Arial"/>
          <w:color w:val="000000" w:themeColor="text1"/>
          <w:sz w:val="22"/>
          <w:szCs w:val="22"/>
        </w:rPr>
      </w:pPr>
      <w:r w:rsidRPr="003E595B">
        <w:rPr>
          <w:rFonts w:ascii="Arial" w:hAnsi="Arial" w:cs="Arial"/>
          <w:color w:val="000000" w:themeColor="text1"/>
          <w:sz w:val="22"/>
          <w:szCs w:val="22"/>
        </w:rPr>
        <w:t>Measures oscillations in the arterial wall in response to compression</w:t>
      </w:r>
    </w:p>
    <w:p w:rsidR="00BA7E4F" w:rsidRPr="003E595B" w:rsidRDefault="00BA7E4F" w:rsidP="00381F37">
      <w:pPr>
        <w:pStyle w:val="PlainText"/>
        <w:numPr>
          <w:ilvl w:val="3"/>
          <w:numId w:val="30"/>
        </w:numPr>
        <w:spacing w:before="0" w:beforeAutospacing="0" w:after="0" w:afterAutospacing="0" w:line="240" w:lineRule="exact"/>
        <w:ind w:left="1440"/>
        <w:jc w:val="both"/>
        <w:rPr>
          <w:rFonts w:ascii="Arial" w:hAnsi="Arial" w:cs="Arial"/>
          <w:color w:val="000000" w:themeColor="text1"/>
          <w:sz w:val="22"/>
          <w:szCs w:val="22"/>
        </w:rPr>
      </w:pPr>
      <w:r w:rsidRPr="003E595B">
        <w:rPr>
          <w:rFonts w:ascii="Arial" w:hAnsi="Arial" w:cs="Arial"/>
          <w:color w:val="000000" w:themeColor="text1"/>
          <w:sz w:val="22"/>
          <w:szCs w:val="22"/>
        </w:rPr>
        <w:t xml:space="preserve">Measures both systolic and diastolic pressures </w:t>
      </w:r>
    </w:p>
    <w:p w:rsidR="00BA7E4F" w:rsidRPr="003E595B" w:rsidRDefault="00BA7E4F" w:rsidP="00381F37">
      <w:pPr>
        <w:pStyle w:val="PlainText"/>
        <w:numPr>
          <w:ilvl w:val="0"/>
          <w:numId w:val="30"/>
        </w:numPr>
        <w:spacing w:before="0" w:beforeAutospacing="0" w:after="0" w:afterAutospacing="0" w:line="240" w:lineRule="exact"/>
        <w:ind w:left="360"/>
        <w:jc w:val="both"/>
        <w:rPr>
          <w:rFonts w:ascii="Arial" w:hAnsi="Arial" w:cs="Arial"/>
          <w:color w:val="000000" w:themeColor="text1"/>
          <w:sz w:val="22"/>
          <w:szCs w:val="22"/>
        </w:rPr>
      </w:pPr>
      <w:r w:rsidRPr="003E595B">
        <w:rPr>
          <w:rFonts w:ascii="Arial" w:hAnsi="Arial" w:cs="Arial"/>
          <w:color w:val="000000" w:themeColor="text1"/>
          <w:sz w:val="22"/>
          <w:szCs w:val="22"/>
        </w:rPr>
        <w:t>Volumetric tail-cuff method</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Used in this paper</w:t>
      </w:r>
    </w:p>
    <w:p w:rsidR="00BA7E4F" w:rsidRPr="003E595B" w:rsidRDefault="009925B2" w:rsidP="00381F37">
      <w:pPr>
        <w:pStyle w:val="PlainText"/>
        <w:numPr>
          <w:ilvl w:val="2"/>
          <w:numId w:val="30"/>
        </w:numPr>
        <w:spacing w:before="0" w:beforeAutospacing="0" w:after="0" w:afterAutospacing="0" w:line="240" w:lineRule="exact"/>
        <w:ind w:left="1080"/>
        <w:jc w:val="both"/>
        <w:rPr>
          <w:rFonts w:ascii="Arial" w:hAnsi="Arial" w:cs="Arial"/>
          <w:color w:val="000000" w:themeColor="text1"/>
          <w:sz w:val="22"/>
          <w:szCs w:val="22"/>
        </w:rPr>
      </w:pPr>
      <w:hyperlink r:id="rId9" w:history="1">
        <w:r w:rsidR="00BA7E4F" w:rsidRPr="003E595B">
          <w:rPr>
            <w:rStyle w:val="Hyperlink"/>
            <w:rFonts w:ascii="Arial" w:hAnsi="Arial" w:cs="Arial"/>
            <w:color w:val="000000" w:themeColor="text1"/>
            <w:sz w:val="22"/>
            <w:szCs w:val="22"/>
          </w:rPr>
          <w:t>https://www.kentscientific.com/products/productView.asp?productID=6361&amp;Mouse_Rat=Physiological+Monitors&amp;Products=CODA+Surgical+Monitor</w:t>
        </w:r>
      </w:hyperlink>
      <w:r w:rsidR="00BA7E4F" w:rsidRPr="003E595B">
        <w:rPr>
          <w:rFonts w:ascii="Arial" w:hAnsi="Arial" w:cs="Arial"/>
          <w:color w:val="000000" w:themeColor="text1"/>
          <w:sz w:val="22"/>
          <w:szCs w:val="22"/>
        </w:rPr>
        <w:t xml:space="preserve"> </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Measures changes in tail blood volume</w:t>
      </w:r>
    </w:p>
    <w:p w:rsidR="00BA7E4F" w:rsidRPr="003E595B" w:rsidRDefault="00BA7E4F" w:rsidP="00381F37">
      <w:pPr>
        <w:pStyle w:val="PlainText"/>
        <w:numPr>
          <w:ilvl w:val="2"/>
          <w:numId w:val="30"/>
        </w:numPr>
        <w:spacing w:before="0" w:beforeAutospacing="0" w:after="0" w:afterAutospacing="0" w:line="240" w:lineRule="exact"/>
        <w:ind w:left="1080"/>
        <w:jc w:val="both"/>
        <w:rPr>
          <w:rFonts w:ascii="Arial" w:hAnsi="Arial" w:cs="Arial"/>
          <w:color w:val="000000" w:themeColor="text1"/>
          <w:sz w:val="22"/>
          <w:szCs w:val="22"/>
        </w:rPr>
      </w:pPr>
      <w:r w:rsidRPr="003E595B">
        <w:rPr>
          <w:rFonts w:ascii="Arial" w:hAnsi="Arial" w:cs="Arial"/>
          <w:color w:val="000000" w:themeColor="text1"/>
          <w:sz w:val="22"/>
          <w:szCs w:val="22"/>
        </w:rPr>
        <w:t>Similar to oscillometry measurements</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Established method in mice</w:t>
      </w:r>
    </w:p>
    <w:p w:rsidR="00BA7E4F" w:rsidRPr="003E595B" w:rsidRDefault="00BA7E4F" w:rsidP="00381F37">
      <w:pPr>
        <w:pStyle w:val="PlainText"/>
        <w:numPr>
          <w:ilvl w:val="2"/>
          <w:numId w:val="30"/>
        </w:numPr>
        <w:spacing w:before="0" w:beforeAutospacing="0" w:after="0" w:afterAutospacing="0" w:line="240" w:lineRule="exact"/>
        <w:ind w:left="1080"/>
        <w:jc w:val="both"/>
        <w:rPr>
          <w:rFonts w:ascii="Arial" w:hAnsi="Arial" w:cs="Arial"/>
          <w:color w:val="000000" w:themeColor="text1"/>
          <w:sz w:val="22"/>
          <w:szCs w:val="22"/>
        </w:rPr>
      </w:pPr>
      <w:r w:rsidRPr="003E595B">
        <w:rPr>
          <w:rFonts w:ascii="Arial" w:hAnsi="Arial" w:cs="Arial"/>
          <w:color w:val="000000" w:themeColor="text1"/>
          <w:sz w:val="22"/>
          <w:szCs w:val="22"/>
        </w:rPr>
        <w:t>Agrees with invasive telemetric measures in mice</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Tail is well-developed even in young animals</w:t>
      </w:r>
    </w:p>
    <w:p w:rsidR="00BA7E4F" w:rsidRPr="003E595B" w:rsidRDefault="00BA7E4F" w:rsidP="00381F37">
      <w:pPr>
        <w:pStyle w:val="PlainText"/>
        <w:numPr>
          <w:ilvl w:val="2"/>
          <w:numId w:val="30"/>
        </w:numPr>
        <w:spacing w:before="0" w:beforeAutospacing="0" w:after="0" w:afterAutospacing="0" w:line="240" w:lineRule="exact"/>
        <w:ind w:left="1080"/>
        <w:jc w:val="both"/>
        <w:rPr>
          <w:rFonts w:ascii="Arial" w:hAnsi="Arial" w:cs="Arial"/>
          <w:color w:val="000000" w:themeColor="text1"/>
          <w:sz w:val="22"/>
          <w:szCs w:val="22"/>
        </w:rPr>
      </w:pPr>
      <w:r w:rsidRPr="003E595B">
        <w:rPr>
          <w:rFonts w:ascii="Arial" w:hAnsi="Arial" w:cs="Arial"/>
          <w:color w:val="000000" w:themeColor="text1"/>
          <w:sz w:val="22"/>
          <w:szCs w:val="22"/>
        </w:rPr>
        <w:t>Allows for longitudinal studies</w:t>
      </w:r>
    </w:p>
    <w:p w:rsidR="00BA7E4F" w:rsidRPr="003E595B" w:rsidRDefault="00BA7E4F" w:rsidP="00381F37">
      <w:pPr>
        <w:pStyle w:val="PlainText"/>
        <w:numPr>
          <w:ilvl w:val="0"/>
          <w:numId w:val="30"/>
        </w:numPr>
        <w:spacing w:before="0" w:beforeAutospacing="0" w:after="0" w:afterAutospacing="0" w:line="240" w:lineRule="exact"/>
        <w:ind w:left="360"/>
        <w:jc w:val="both"/>
        <w:rPr>
          <w:rFonts w:ascii="Arial" w:hAnsi="Arial" w:cs="Arial"/>
          <w:color w:val="000000" w:themeColor="text1"/>
          <w:sz w:val="22"/>
          <w:szCs w:val="22"/>
        </w:rPr>
      </w:pPr>
      <w:r w:rsidRPr="003E595B">
        <w:rPr>
          <w:rFonts w:ascii="Arial" w:hAnsi="Arial" w:cs="Arial"/>
          <w:color w:val="000000" w:themeColor="text1"/>
          <w:sz w:val="22"/>
          <w:szCs w:val="22"/>
        </w:rPr>
        <w:t xml:space="preserve">Alfaxalone/alphaxalone – “Alfaxan” </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Steroid anesthetic with no analgesic properties</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Binds to GABA-ergic receptors</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Not available in the US (UK, Australia, New Zealand only)</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Causes dose-dependent hypotension</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Can produce apnea upon induction</w:t>
      </w:r>
    </w:p>
    <w:p w:rsidR="00BA7E4F" w:rsidRPr="003E595B" w:rsidRDefault="00BA7E4F" w:rsidP="00381F37">
      <w:pPr>
        <w:pStyle w:val="PlainText"/>
        <w:numPr>
          <w:ilvl w:val="1"/>
          <w:numId w:val="30"/>
        </w:numPr>
        <w:spacing w:before="0" w:beforeAutospacing="0" w:after="0" w:afterAutospacing="0" w:line="240" w:lineRule="exact"/>
        <w:ind w:left="720"/>
        <w:jc w:val="both"/>
        <w:rPr>
          <w:rFonts w:ascii="Arial" w:hAnsi="Arial" w:cs="Arial"/>
          <w:color w:val="000000" w:themeColor="text1"/>
          <w:sz w:val="22"/>
          <w:szCs w:val="22"/>
        </w:rPr>
      </w:pPr>
      <w:r w:rsidRPr="003E595B">
        <w:rPr>
          <w:rFonts w:ascii="Arial" w:hAnsi="Arial" w:cs="Arial"/>
          <w:color w:val="000000" w:themeColor="text1"/>
          <w:sz w:val="22"/>
          <w:szCs w:val="22"/>
        </w:rPr>
        <w:t>Produces myoclonic twitches just before awakening in marmosets, dogs, and cats</w:t>
      </w:r>
    </w:p>
    <w:p w:rsidR="00BA7E4F" w:rsidRPr="003E595B" w:rsidRDefault="00BA7E4F" w:rsidP="00381F37">
      <w:pPr>
        <w:pStyle w:val="PlainText"/>
        <w:spacing w:before="0" w:beforeAutospacing="0" w:after="0" w:afterAutospacing="0" w:line="240" w:lineRule="exact"/>
        <w:jc w:val="both"/>
        <w:rPr>
          <w:rFonts w:ascii="Arial" w:hAnsi="Arial" w:cs="Arial"/>
          <w:color w:val="000000" w:themeColor="text1"/>
          <w:sz w:val="22"/>
          <w:szCs w:val="22"/>
        </w:rPr>
      </w:pPr>
    </w:p>
    <w:p w:rsidR="00BA7E4F" w:rsidRPr="003E595B" w:rsidRDefault="00BA7E4F" w:rsidP="00381F37">
      <w:pPr>
        <w:pStyle w:val="PlainText"/>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E595B">
        <w:rPr>
          <w:rFonts w:ascii="Arial" w:hAnsi="Arial" w:cs="Arial"/>
          <w:color w:val="000000" w:themeColor="text1"/>
          <w:sz w:val="22"/>
          <w:szCs w:val="22"/>
        </w:rPr>
        <w:t xml:space="preserve">QUESTIONS </w:t>
      </w:r>
    </w:p>
    <w:p w:rsidR="00BA7E4F" w:rsidRPr="003E595B" w:rsidRDefault="00BA7E4F" w:rsidP="00381F37">
      <w:pPr>
        <w:pStyle w:val="PlainText"/>
        <w:numPr>
          <w:ilvl w:val="0"/>
          <w:numId w:val="31"/>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3E595B">
        <w:rPr>
          <w:rFonts w:ascii="Arial" w:hAnsi="Arial" w:cs="Arial"/>
          <w:color w:val="000000" w:themeColor="text1"/>
          <w:sz w:val="22"/>
          <w:szCs w:val="22"/>
        </w:rPr>
        <w:t>Which of the following would be inappropriate to use in combination with Alfaxan?</w:t>
      </w:r>
    </w:p>
    <w:p w:rsidR="00BA7E4F" w:rsidRPr="003E595B" w:rsidRDefault="00BA7E4F" w:rsidP="00381F37">
      <w:pPr>
        <w:pStyle w:val="PlainText"/>
        <w:numPr>
          <w:ilvl w:val="1"/>
          <w:numId w:val="31"/>
        </w:numPr>
        <w:tabs>
          <w:tab w:val="left" w:pos="720"/>
        </w:tabs>
        <w:spacing w:before="0" w:beforeAutospacing="0" w:after="0" w:afterAutospacing="0" w:line="240" w:lineRule="exact"/>
        <w:ind w:left="360" w:firstLine="0"/>
        <w:jc w:val="both"/>
        <w:rPr>
          <w:rFonts w:ascii="Arial" w:hAnsi="Arial" w:cs="Arial"/>
          <w:color w:val="000000" w:themeColor="text1"/>
          <w:sz w:val="22"/>
          <w:szCs w:val="22"/>
        </w:rPr>
      </w:pPr>
      <w:r w:rsidRPr="003E595B">
        <w:rPr>
          <w:rFonts w:ascii="Arial" w:hAnsi="Arial" w:cs="Arial"/>
          <w:color w:val="000000" w:themeColor="text1"/>
          <w:sz w:val="22"/>
          <w:szCs w:val="22"/>
        </w:rPr>
        <w:t>Buprenorphine</w:t>
      </w:r>
    </w:p>
    <w:p w:rsidR="00BA7E4F" w:rsidRPr="003E595B" w:rsidRDefault="00BA7E4F" w:rsidP="00381F37">
      <w:pPr>
        <w:pStyle w:val="PlainText"/>
        <w:numPr>
          <w:ilvl w:val="1"/>
          <w:numId w:val="31"/>
        </w:numPr>
        <w:tabs>
          <w:tab w:val="left" w:pos="720"/>
        </w:tabs>
        <w:spacing w:before="0" w:beforeAutospacing="0" w:after="0" w:afterAutospacing="0" w:line="240" w:lineRule="exact"/>
        <w:ind w:left="360" w:firstLine="0"/>
        <w:jc w:val="both"/>
        <w:rPr>
          <w:rFonts w:ascii="Arial" w:hAnsi="Arial" w:cs="Arial"/>
          <w:color w:val="000000" w:themeColor="text1"/>
          <w:sz w:val="22"/>
          <w:szCs w:val="22"/>
        </w:rPr>
      </w:pPr>
      <w:r w:rsidRPr="003E595B">
        <w:rPr>
          <w:rFonts w:ascii="Arial" w:hAnsi="Arial" w:cs="Arial"/>
          <w:color w:val="000000" w:themeColor="text1"/>
          <w:sz w:val="22"/>
          <w:szCs w:val="22"/>
        </w:rPr>
        <w:t>Flunixin meglumine</w:t>
      </w:r>
    </w:p>
    <w:p w:rsidR="00BA7E4F" w:rsidRPr="003E595B" w:rsidRDefault="00BA7E4F" w:rsidP="00381F37">
      <w:pPr>
        <w:pStyle w:val="PlainText"/>
        <w:numPr>
          <w:ilvl w:val="1"/>
          <w:numId w:val="31"/>
        </w:numPr>
        <w:tabs>
          <w:tab w:val="left" w:pos="720"/>
        </w:tabs>
        <w:spacing w:before="0" w:beforeAutospacing="0" w:after="0" w:afterAutospacing="0" w:line="240" w:lineRule="exact"/>
        <w:ind w:left="360" w:firstLine="0"/>
        <w:jc w:val="both"/>
        <w:rPr>
          <w:rFonts w:ascii="Arial" w:hAnsi="Arial" w:cs="Arial"/>
          <w:color w:val="000000" w:themeColor="text1"/>
          <w:sz w:val="22"/>
          <w:szCs w:val="22"/>
        </w:rPr>
      </w:pPr>
      <w:r w:rsidRPr="003E595B">
        <w:rPr>
          <w:rFonts w:ascii="Arial" w:hAnsi="Arial" w:cs="Arial"/>
          <w:color w:val="000000" w:themeColor="text1"/>
          <w:sz w:val="22"/>
          <w:szCs w:val="22"/>
        </w:rPr>
        <w:t>Acepromazine</w:t>
      </w:r>
    </w:p>
    <w:p w:rsidR="00BA7E4F" w:rsidRPr="003E595B" w:rsidRDefault="00BA7E4F" w:rsidP="00381F37">
      <w:pPr>
        <w:pStyle w:val="PlainText"/>
        <w:numPr>
          <w:ilvl w:val="1"/>
          <w:numId w:val="31"/>
        </w:numPr>
        <w:tabs>
          <w:tab w:val="left" w:pos="720"/>
        </w:tabs>
        <w:spacing w:before="0" w:beforeAutospacing="0" w:after="0" w:afterAutospacing="0" w:line="240" w:lineRule="exact"/>
        <w:ind w:left="360" w:firstLine="0"/>
        <w:jc w:val="both"/>
        <w:rPr>
          <w:rFonts w:ascii="Arial" w:hAnsi="Arial" w:cs="Arial"/>
          <w:color w:val="000000" w:themeColor="text1"/>
          <w:sz w:val="22"/>
          <w:szCs w:val="22"/>
        </w:rPr>
      </w:pPr>
      <w:r w:rsidRPr="003E595B">
        <w:rPr>
          <w:rFonts w:ascii="Arial" w:hAnsi="Arial" w:cs="Arial"/>
          <w:color w:val="000000" w:themeColor="text1"/>
          <w:sz w:val="22"/>
          <w:szCs w:val="22"/>
        </w:rPr>
        <w:t>Morphine</w:t>
      </w:r>
    </w:p>
    <w:p w:rsidR="00BA7E4F" w:rsidRPr="003E595B" w:rsidRDefault="00BA7E4F" w:rsidP="00381F37">
      <w:pPr>
        <w:pStyle w:val="PlainText"/>
        <w:numPr>
          <w:ilvl w:val="0"/>
          <w:numId w:val="31"/>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3E595B">
        <w:rPr>
          <w:rFonts w:ascii="Arial" w:hAnsi="Arial" w:cs="Arial"/>
          <w:color w:val="000000" w:themeColor="text1"/>
          <w:sz w:val="22"/>
          <w:szCs w:val="22"/>
        </w:rPr>
        <w:t>Identify this type of plot:</w:t>
      </w:r>
    </w:p>
    <w:p w:rsidR="00F11694" w:rsidRPr="003E595B" w:rsidRDefault="00F11694" w:rsidP="00381F37">
      <w:pPr>
        <w:pStyle w:val="PlainText"/>
        <w:spacing w:before="0" w:beforeAutospacing="0" w:after="0" w:afterAutospacing="0" w:line="240" w:lineRule="exact"/>
        <w:ind w:left="720"/>
        <w:jc w:val="both"/>
        <w:rPr>
          <w:rFonts w:ascii="Arial" w:hAnsi="Arial" w:cs="Arial"/>
          <w:color w:val="000000" w:themeColor="text1"/>
          <w:sz w:val="22"/>
          <w:szCs w:val="22"/>
        </w:rPr>
      </w:pPr>
    </w:p>
    <w:p w:rsidR="00BA7E4F" w:rsidRPr="003E595B" w:rsidRDefault="00BA7E4F" w:rsidP="00381F37">
      <w:pPr>
        <w:pStyle w:val="PlainText"/>
        <w:spacing w:before="0" w:beforeAutospacing="0" w:after="0" w:afterAutospacing="0"/>
        <w:jc w:val="both"/>
        <w:rPr>
          <w:rFonts w:ascii="Arial" w:hAnsi="Arial" w:cs="Arial"/>
          <w:color w:val="000000" w:themeColor="text1"/>
          <w:sz w:val="22"/>
          <w:szCs w:val="22"/>
        </w:rPr>
      </w:pPr>
      <w:r w:rsidRPr="003E595B">
        <w:rPr>
          <w:rFonts w:ascii="Arial" w:hAnsi="Arial" w:cs="Arial"/>
          <w:noProof/>
          <w:color w:val="000000" w:themeColor="text1"/>
          <w:sz w:val="22"/>
          <w:szCs w:val="22"/>
        </w:rPr>
        <w:drawing>
          <wp:inline distT="0" distB="0" distL="0" distR="0" wp14:anchorId="3CE01918" wp14:editId="7C2F9531">
            <wp:extent cx="3498850" cy="20034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98850" cy="2003425"/>
                    </a:xfrm>
                    <a:prstGeom prst="rect">
                      <a:avLst/>
                    </a:prstGeom>
                    <a:noFill/>
                    <a:ln>
                      <a:noFill/>
                    </a:ln>
                  </pic:spPr>
                </pic:pic>
              </a:graphicData>
            </a:graphic>
          </wp:inline>
        </w:drawing>
      </w:r>
    </w:p>
    <w:p w:rsidR="00F11694" w:rsidRPr="003E595B" w:rsidRDefault="00F11694" w:rsidP="00381F37">
      <w:pPr>
        <w:pStyle w:val="PlainText"/>
        <w:tabs>
          <w:tab w:val="left" w:pos="360"/>
        </w:tabs>
        <w:spacing w:before="0" w:beforeAutospacing="0" w:after="0" w:afterAutospacing="0"/>
        <w:ind w:left="360" w:hanging="360"/>
        <w:jc w:val="both"/>
        <w:rPr>
          <w:rFonts w:ascii="Arial" w:hAnsi="Arial" w:cs="Arial"/>
          <w:color w:val="000000" w:themeColor="text1"/>
          <w:sz w:val="22"/>
          <w:szCs w:val="22"/>
        </w:rPr>
      </w:pPr>
    </w:p>
    <w:p w:rsidR="00BA7E4F" w:rsidRPr="003E595B" w:rsidRDefault="00BA7E4F" w:rsidP="00381F37">
      <w:pPr>
        <w:pStyle w:val="PlainText"/>
        <w:tabs>
          <w:tab w:val="left" w:pos="360"/>
        </w:tabs>
        <w:spacing w:before="0" w:beforeAutospacing="0" w:after="0" w:afterAutospacing="0" w:line="240" w:lineRule="exact"/>
        <w:ind w:left="360" w:hanging="360"/>
        <w:jc w:val="both"/>
        <w:rPr>
          <w:rFonts w:ascii="Arial" w:hAnsi="Arial" w:cs="Arial"/>
          <w:color w:val="000000" w:themeColor="text1"/>
          <w:sz w:val="22"/>
          <w:szCs w:val="22"/>
        </w:rPr>
      </w:pPr>
      <w:r w:rsidRPr="003E595B">
        <w:rPr>
          <w:rFonts w:ascii="Arial" w:hAnsi="Arial" w:cs="Arial"/>
          <w:color w:val="000000" w:themeColor="text1"/>
          <w:sz w:val="22"/>
          <w:szCs w:val="22"/>
        </w:rPr>
        <w:lastRenderedPageBreak/>
        <w:t>ANSWERS</w:t>
      </w:r>
    </w:p>
    <w:p w:rsidR="00BA7E4F" w:rsidRPr="003E595B" w:rsidRDefault="00BA7E4F" w:rsidP="00381F37">
      <w:pPr>
        <w:pStyle w:val="PlainText"/>
        <w:numPr>
          <w:ilvl w:val="0"/>
          <w:numId w:val="32"/>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3E595B">
        <w:rPr>
          <w:rFonts w:ascii="Arial" w:hAnsi="Arial" w:cs="Arial"/>
          <w:color w:val="000000" w:themeColor="text1"/>
          <w:sz w:val="22"/>
          <w:szCs w:val="22"/>
        </w:rPr>
        <w:t xml:space="preserve">Flunixin meglumine – NSAID </w:t>
      </w:r>
    </w:p>
    <w:p w:rsidR="00BA7E4F" w:rsidRPr="003E595B" w:rsidRDefault="00BA7E4F" w:rsidP="00381F37">
      <w:pPr>
        <w:pStyle w:val="PlainText"/>
        <w:numPr>
          <w:ilvl w:val="0"/>
          <w:numId w:val="32"/>
        </w:numPr>
        <w:tabs>
          <w:tab w:val="left" w:pos="360"/>
        </w:tabs>
        <w:spacing w:before="0" w:beforeAutospacing="0" w:after="0" w:afterAutospacing="0" w:line="240" w:lineRule="exact"/>
        <w:ind w:left="360"/>
        <w:jc w:val="both"/>
        <w:rPr>
          <w:rFonts w:ascii="Arial" w:hAnsi="Arial" w:cs="Arial"/>
          <w:color w:val="000000" w:themeColor="text1"/>
          <w:sz w:val="22"/>
          <w:szCs w:val="22"/>
        </w:rPr>
      </w:pPr>
      <w:r w:rsidRPr="003E595B">
        <w:rPr>
          <w:rFonts w:ascii="Arial" w:hAnsi="Arial" w:cs="Arial"/>
          <w:color w:val="000000" w:themeColor="text1"/>
          <w:sz w:val="22"/>
          <w:szCs w:val="22"/>
        </w:rPr>
        <w:t xml:space="preserve">Bland-Altman plot – evaluates the within-session repeatability and between-session reproducibility for data </w:t>
      </w:r>
    </w:p>
    <w:p w:rsidR="00BA7E4F" w:rsidRPr="003E595B" w:rsidRDefault="00BA7E4F" w:rsidP="00381F37">
      <w:pPr>
        <w:pStyle w:val="PlainText"/>
        <w:spacing w:before="0" w:beforeAutospacing="0" w:after="0" w:afterAutospacing="0"/>
        <w:jc w:val="both"/>
        <w:rPr>
          <w:rFonts w:ascii="Arial" w:hAnsi="Arial" w:cs="Arial"/>
          <w:color w:val="000000" w:themeColor="text1"/>
          <w:sz w:val="22"/>
          <w:szCs w:val="22"/>
        </w:rPr>
      </w:pPr>
    </w:p>
    <w:p w:rsidR="00BA7E4F" w:rsidRPr="003E595B" w:rsidRDefault="00BA7E4F" w:rsidP="00381F37">
      <w:pPr>
        <w:spacing w:after="0" w:line="240" w:lineRule="auto"/>
        <w:jc w:val="both"/>
        <w:rPr>
          <w:rFonts w:ascii="Arial" w:hAnsi="Arial" w:cs="Arial"/>
          <w:color w:val="000000" w:themeColor="text1"/>
        </w:rPr>
      </w:pPr>
      <w:r w:rsidRPr="003E595B">
        <w:rPr>
          <w:rFonts w:ascii="Arial" w:hAnsi="Arial" w:cs="Arial"/>
          <w:noProof/>
          <w:color w:val="000000" w:themeColor="text1"/>
        </w:rPr>
        <w:drawing>
          <wp:inline distT="0" distB="0" distL="0" distR="0" wp14:anchorId="487B7315" wp14:editId="42FAD741">
            <wp:extent cx="5943600" cy="5447101"/>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447101"/>
                    </a:xfrm>
                    <a:prstGeom prst="rect">
                      <a:avLst/>
                    </a:prstGeom>
                    <a:noFill/>
                    <a:ln>
                      <a:noFill/>
                    </a:ln>
                  </pic:spPr>
                </pic:pic>
              </a:graphicData>
            </a:graphic>
          </wp:inline>
        </w:drawing>
      </w:r>
    </w:p>
    <w:p w:rsidR="00BA7E4F" w:rsidRPr="003E595B" w:rsidRDefault="00BA7E4F" w:rsidP="00381F37">
      <w:pPr>
        <w:pStyle w:val="ListParagraph"/>
        <w:shd w:val="clear" w:color="auto" w:fill="FDFDFD"/>
        <w:tabs>
          <w:tab w:val="left" w:pos="0"/>
        </w:tabs>
        <w:spacing w:before="0" w:beforeAutospacing="0" w:after="0" w:afterAutospacing="0"/>
        <w:contextualSpacing/>
        <w:jc w:val="both"/>
        <w:rPr>
          <w:rFonts w:ascii="Arial" w:hAnsi="Arial" w:cs="Arial"/>
          <w:b/>
          <w:color w:val="000000" w:themeColor="text1"/>
          <w:sz w:val="22"/>
          <w:szCs w:val="22"/>
        </w:rPr>
      </w:pPr>
    </w:p>
    <w:p w:rsidR="00A046DB" w:rsidRPr="003E595B" w:rsidRDefault="00A046DB" w:rsidP="00381F37">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r w:rsidRPr="003E595B">
        <w:rPr>
          <w:rFonts w:ascii="Arial" w:hAnsi="Arial" w:cs="Arial"/>
          <w:b/>
          <w:color w:val="000000" w:themeColor="text1"/>
          <w:sz w:val="22"/>
          <w:szCs w:val="22"/>
        </w:rPr>
        <w:t>CASE REPORT</w:t>
      </w:r>
    </w:p>
    <w:p w:rsidR="00FD6ABF" w:rsidRPr="003E595B" w:rsidRDefault="00FD6ABF" w:rsidP="00381F37">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p>
    <w:p w:rsidR="002C3778" w:rsidRPr="003E595B" w:rsidRDefault="002C3778" w:rsidP="00381F37">
      <w:pPr>
        <w:pStyle w:val="ListParagraph"/>
        <w:shd w:val="clear" w:color="auto" w:fill="FDFDFD"/>
        <w:tabs>
          <w:tab w:val="left" w:pos="0"/>
        </w:tabs>
        <w:spacing w:before="0" w:beforeAutospacing="0" w:after="0" w:afterAutospacing="0" w:line="240" w:lineRule="exact"/>
        <w:contextualSpacing/>
        <w:jc w:val="both"/>
        <w:rPr>
          <w:rFonts w:ascii="Arial" w:hAnsi="Arial" w:cs="Arial"/>
          <w:b/>
          <w:color w:val="000000" w:themeColor="text1"/>
          <w:sz w:val="22"/>
          <w:szCs w:val="22"/>
        </w:rPr>
      </w:pPr>
      <w:r w:rsidRPr="003E595B">
        <w:rPr>
          <w:rFonts w:ascii="Arial" w:hAnsi="Arial" w:cs="Arial"/>
          <w:b/>
          <w:color w:val="000000" w:themeColor="text1"/>
          <w:sz w:val="22"/>
          <w:szCs w:val="22"/>
        </w:rPr>
        <w:t>Henze et al. Cross-Training Laboratory Animal Care Personnel in Physically Separate Animal Facilities at a Land-Grant Institution, pp. 601-605</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8F4560" w:rsidRPr="003E595B" w:rsidRDefault="00F11694"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u w:val="single"/>
          <w:lang w:val="en"/>
        </w:rPr>
        <w:t>SUMMARY</w:t>
      </w:r>
      <w:r w:rsidR="008F4560" w:rsidRPr="003E595B">
        <w:rPr>
          <w:rFonts w:ascii="Arial" w:hAnsi="Arial" w:cs="Arial"/>
          <w:color w:val="000000" w:themeColor="text1"/>
          <w:lang w:val="en"/>
        </w:rPr>
        <w:t xml:space="preserve">: Some laboratory animal departments have multiple facilities. The University of Illinois at Urbana-Champagne assessed cross-training their care staff to balance the workload with the available staff. The first step was to identify the problem areas, which they found to be “higher-level duties, less common and USDA-covered species, and weekend shifts.” They then identified who to cross-train and determined that they would cross-train animal care technicians (midlevel staff) to cover technical work (such as working in the ABSL2 facilities)  and train those in closest physical proximity to cover less common and USDA-covered species. There was also an effort to make sure that the weekend staff was well cross-trained. </w:t>
      </w:r>
    </w:p>
    <w:p w:rsidR="00F11694" w:rsidRPr="003E595B" w:rsidRDefault="00F11694" w:rsidP="00381F37">
      <w:pPr>
        <w:shd w:val="clear" w:color="auto" w:fill="FDFDFD"/>
        <w:spacing w:after="0" w:line="240" w:lineRule="exact"/>
        <w:jc w:val="both"/>
        <w:rPr>
          <w:rFonts w:ascii="Arial" w:hAnsi="Arial" w:cs="Arial"/>
          <w:color w:val="000000" w:themeColor="text1"/>
          <w:lang w:val="en"/>
        </w:rPr>
      </w:pP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lastRenderedPageBreak/>
        <w:t xml:space="preserve">There was some staff resistance to cross-training of employees, but that lessened as the process continued. Resistance was also decreased by ensuring that the trainees received complete enough training to feel competent, and that there was a high degree of standardization between facilities. Other complications included logistics such as parking between facilities and ensuring that Occupational Health and Safety requirements were satisfied between facilities. </w:t>
      </w:r>
    </w:p>
    <w:p w:rsidR="00F11694" w:rsidRPr="003E595B" w:rsidRDefault="00F11694" w:rsidP="00381F37">
      <w:pPr>
        <w:shd w:val="clear" w:color="auto" w:fill="FDFDFD"/>
        <w:spacing w:after="0" w:line="240" w:lineRule="exact"/>
        <w:jc w:val="both"/>
        <w:rPr>
          <w:rFonts w:ascii="Arial" w:hAnsi="Arial" w:cs="Arial"/>
          <w:color w:val="000000" w:themeColor="text1"/>
          <w:lang w:val="en"/>
        </w:rPr>
      </w:pP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Cross-training occurred by allowing the trainee to shadow the employee, then be supervised by the employee. When this was satisfactory, the trainee was observed by the supervisor of the facility. Refresher training is available as needed to cross-trained employees. </w:t>
      </w:r>
    </w:p>
    <w:p w:rsidR="00F11694" w:rsidRPr="003E595B" w:rsidRDefault="00F11694" w:rsidP="00381F37">
      <w:pPr>
        <w:shd w:val="clear" w:color="auto" w:fill="FDFDFD"/>
        <w:spacing w:after="0" w:line="240" w:lineRule="exact"/>
        <w:jc w:val="both"/>
        <w:rPr>
          <w:rFonts w:ascii="Arial" w:hAnsi="Arial" w:cs="Arial"/>
          <w:color w:val="000000" w:themeColor="text1"/>
          <w:lang w:val="en"/>
        </w:rPr>
      </w:pP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xml:space="preserve">By implementing this program, this department was able to decrease employee overtime and improve standardization between facilities. Standardization was most successfully improved by implementing standard operating procedures that could be applied across the facilities. </w:t>
      </w:r>
    </w:p>
    <w:p w:rsidR="008F4560" w:rsidRPr="003E595B" w:rsidRDefault="008F4560" w:rsidP="00381F37">
      <w:pPr>
        <w:shd w:val="clear" w:color="auto" w:fill="FDFDFD"/>
        <w:spacing w:after="0" w:line="240" w:lineRule="exact"/>
        <w:jc w:val="both"/>
        <w:rPr>
          <w:rFonts w:ascii="Arial" w:hAnsi="Arial" w:cs="Arial"/>
          <w:color w:val="000000" w:themeColor="text1"/>
          <w:lang w:val="en"/>
        </w:rPr>
      </w:pPr>
      <w:r w:rsidRPr="003E595B">
        <w:rPr>
          <w:rFonts w:ascii="Arial" w:hAnsi="Arial" w:cs="Arial"/>
          <w:color w:val="000000" w:themeColor="text1"/>
          <w:lang w:val="en"/>
        </w:rPr>
        <w:t> </w:t>
      </w:r>
    </w:p>
    <w:p w:rsidR="008F4560" w:rsidRPr="003E595B" w:rsidRDefault="00F11694"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QUESTIONS</w:t>
      </w:r>
    </w:p>
    <w:p w:rsidR="008F4560" w:rsidRPr="003E595B" w:rsidRDefault="008F4560"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1.</w:t>
      </w:r>
      <w:r w:rsidR="00F11694"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T/F: By cross-training employees, overtime hours of care staff was increased.</w:t>
      </w:r>
    </w:p>
    <w:p w:rsidR="008F4560" w:rsidRPr="003E595B" w:rsidRDefault="008F4560"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2. </w:t>
      </w:r>
      <w:r w:rsidR="00F11694"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Cross-training of care staff led to</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a. </w:t>
      </w:r>
      <w:r w:rsidR="00F11694"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Better standardization of procedures between facilities</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b.</w:t>
      </w:r>
      <w:r w:rsidR="00F11694"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Better distribution of workload</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c. </w:t>
      </w:r>
      <w:r w:rsidR="00F11694"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More travel time needing to be worked into schedules</w:t>
      </w:r>
    </w:p>
    <w:p w:rsidR="008F4560" w:rsidRPr="003E595B" w:rsidRDefault="008F4560" w:rsidP="00381F37">
      <w:pPr>
        <w:pStyle w:val="ListParagraph"/>
        <w:shd w:val="clear" w:color="auto" w:fill="FDFDFD"/>
        <w:tabs>
          <w:tab w:val="left" w:pos="720"/>
        </w:tabs>
        <w:spacing w:before="0" w:beforeAutospacing="0" w:after="0" w:afterAutospacing="0" w:line="240" w:lineRule="exact"/>
        <w:ind w:left="72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d. </w:t>
      </w:r>
      <w:r w:rsidR="00F11694"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All of the above</w:t>
      </w:r>
    </w:p>
    <w:p w:rsidR="008F4560" w:rsidRPr="003E595B" w:rsidRDefault="008F4560"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 </w:t>
      </w:r>
    </w:p>
    <w:p w:rsidR="008F4560" w:rsidRPr="003E595B" w:rsidRDefault="00F11694" w:rsidP="00381F37">
      <w:pPr>
        <w:shd w:val="clear" w:color="auto" w:fill="FDFDFD"/>
        <w:tabs>
          <w:tab w:val="left" w:pos="360"/>
        </w:tabs>
        <w:spacing w:after="0" w:line="240" w:lineRule="exact"/>
        <w:ind w:left="360" w:hanging="360"/>
        <w:jc w:val="both"/>
        <w:rPr>
          <w:rFonts w:ascii="Arial" w:hAnsi="Arial" w:cs="Arial"/>
          <w:color w:val="000000" w:themeColor="text1"/>
          <w:lang w:val="en"/>
        </w:rPr>
      </w:pPr>
      <w:r w:rsidRPr="003E595B">
        <w:rPr>
          <w:rFonts w:ascii="Arial" w:hAnsi="Arial" w:cs="Arial"/>
          <w:color w:val="000000" w:themeColor="text1"/>
          <w:lang w:val="en"/>
        </w:rPr>
        <w:t>ANSWERS</w:t>
      </w:r>
    </w:p>
    <w:p w:rsidR="008F4560" w:rsidRPr="003E595B" w:rsidRDefault="008F4560"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1.</w:t>
      </w:r>
      <w:r w:rsidR="00F11694" w:rsidRPr="003E595B">
        <w:rPr>
          <w:rFonts w:ascii="Arial" w:hAnsi="Arial" w:cs="Arial"/>
          <w:color w:val="000000" w:themeColor="text1"/>
          <w:sz w:val="22"/>
          <w:szCs w:val="22"/>
          <w:lang w:val="en"/>
        </w:rPr>
        <w:tab/>
      </w:r>
      <w:r w:rsidRPr="003E595B">
        <w:rPr>
          <w:rFonts w:ascii="Arial" w:hAnsi="Arial" w:cs="Arial"/>
          <w:color w:val="000000" w:themeColor="text1"/>
          <w:sz w:val="22"/>
          <w:szCs w:val="22"/>
          <w:lang w:val="en"/>
        </w:rPr>
        <w:t>F</w:t>
      </w:r>
    </w:p>
    <w:p w:rsidR="008F4560" w:rsidRPr="003E595B" w:rsidRDefault="008F4560" w:rsidP="00381F37">
      <w:pPr>
        <w:pStyle w:val="ListParagraph"/>
        <w:shd w:val="clear" w:color="auto" w:fill="FDFDFD"/>
        <w:tabs>
          <w:tab w:val="left" w:pos="360"/>
        </w:tabs>
        <w:spacing w:before="0" w:beforeAutospacing="0" w:after="0" w:afterAutospacing="0" w:line="240" w:lineRule="exact"/>
        <w:ind w:left="360" w:hanging="360"/>
        <w:jc w:val="both"/>
        <w:rPr>
          <w:rFonts w:ascii="Arial" w:hAnsi="Arial" w:cs="Arial"/>
          <w:color w:val="000000" w:themeColor="text1"/>
          <w:sz w:val="22"/>
          <w:szCs w:val="22"/>
          <w:lang w:val="en"/>
        </w:rPr>
      </w:pPr>
      <w:r w:rsidRPr="003E595B">
        <w:rPr>
          <w:rFonts w:ascii="Arial" w:hAnsi="Arial" w:cs="Arial"/>
          <w:color w:val="000000" w:themeColor="text1"/>
          <w:sz w:val="22"/>
          <w:szCs w:val="22"/>
          <w:lang w:val="en"/>
        </w:rPr>
        <w:t>2</w:t>
      </w:r>
      <w:r w:rsidR="00F11694" w:rsidRPr="003E595B">
        <w:rPr>
          <w:rFonts w:ascii="Arial" w:hAnsi="Arial" w:cs="Arial"/>
          <w:color w:val="000000" w:themeColor="text1"/>
          <w:sz w:val="22"/>
          <w:szCs w:val="22"/>
          <w:lang w:val="en"/>
        </w:rPr>
        <w:t>. </w:t>
      </w:r>
      <w:r w:rsidR="00F11694" w:rsidRPr="003E595B">
        <w:rPr>
          <w:rFonts w:ascii="Arial" w:hAnsi="Arial" w:cs="Arial"/>
          <w:color w:val="000000" w:themeColor="text1"/>
          <w:sz w:val="22"/>
          <w:szCs w:val="22"/>
          <w:lang w:val="en"/>
        </w:rPr>
        <w:tab/>
        <w:t>d</w:t>
      </w:r>
    </w:p>
    <w:sectPr w:rsidR="008F4560" w:rsidRPr="003E595B" w:rsidSect="00074807">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25B2" w:rsidRDefault="009925B2" w:rsidP="008F59D5">
      <w:pPr>
        <w:spacing w:after="0" w:line="240" w:lineRule="auto"/>
      </w:pPr>
      <w:r>
        <w:separator/>
      </w:r>
    </w:p>
  </w:endnote>
  <w:endnote w:type="continuationSeparator" w:id="0">
    <w:p w:rsidR="009925B2" w:rsidRDefault="009925B2" w:rsidP="008F59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25B2" w:rsidRDefault="009925B2" w:rsidP="008F59D5">
      <w:pPr>
        <w:spacing w:after="0" w:line="240" w:lineRule="auto"/>
      </w:pPr>
      <w:r>
        <w:separator/>
      </w:r>
    </w:p>
  </w:footnote>
  <w:footnote w:type="continuationSeparator" w:id="0">
    <w:p w:rsidR="009925B2" w:rsidRDefault="009925B2" w:rsidP="008F59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596E"/>
    <w:multiLevelType w:val="multilevel"/>
    <w:tmpl w:val="13AACB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1A4305"/>
    <w:multiLevelType w:val="multilevel"/>
    <w:tmpl w:val="C9C29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1A6F84"/>
    <w:multiLevelType w:val="multilevel"/>
    <w:tmpl w:val="F6662AB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nsid w:val="0C1A6C60"/>
    <w:multiLevelType w:val="multilevel"/>
    <w:tmpl w:val="F894FC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7"/>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C9C5BE8"/>
    <w:multiLevelType w:val="multilevel"/>
    <w:tmpl w:val="FD2622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1273627"/>
    <w:multiLevelType w:val="hybridMultilevel"/>
    <w:tmpl w:val="740462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5B6AFC"/>
    <w:multiLevelType w:val="hybridMultilevel"/>
    <w:tmpl w:val="4192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484230"/>
    <w:multiLevelType w:val="hybridMultilevel"/>
    <w:tmpl w:val="277050A8"/>
    <w:lvl w:ilvl="0" w:tplc="A9A6CCB4">
      <w:start w:val="1"/>
      <w:numFmt w:val="lowerLetter"/>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8E1EBD"/>
    <w:multiLevelType w:val="hybridMultilevel"/>
    <w:tmpl w:val="24BED7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843758"/>
    <w:multiLevelType w:val="hybridMultilevel"/>
    <w:tmpl w:val="54ACE102"/>
    <w:lvl w:ilvl="0" w:tplc="C20CFED0">
      <w:start w:val="1"/>
      <w:numFmt w:val="lowerLetter"/>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59635FB"/>
    <w:multiLevelType w:val="multilevel"/>
    <w:tmpl w:val="57D033F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nsid w:val="2C696198"/>
    <w:multiLevelType w:val="multilevel"/>
    <w:tmpl w:val="A61E6D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2A8141C"/>
    <w:multiLevelType w:val="multilevel"/>
    <w:tmpl w:val="4134F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791787F"/>
    <w:multiLevelType w:val="hybridMultilevel"/>
    <w:tmpl w:val="33A25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8A469B"/>
    <w:multiLevelType w:val="multilevel"/>
    <w:tmpl w:val="A5C4FC0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ascii="Arial" w:eastAsiaTheme="minorEastAsia" w:hAnsi="Arial" w:cs="Arial"/>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C17149"/>
    <w:multiLevelType w:val="multilevel"/>
    <w:tmpl w:val="A54CC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A230030"/>
    <w:multiLevelType w:val="multilevel"/>
    <w:tmpl w:val="E564B150"/>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C8C0878"/>
    <w:multiLevelType w:val="hybridMultilevel"/>
    <w:tmpl w:val="0AF4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742AE6"/>
    <w:multiLevelType w:val="hybridMultilevel"/>
    <w:tmpl w:val="919689FE"/>
    <w:lvl w:ilvl="0" w:tplc="4D461030">
      <w:start w:val="1"/>
      <w:numFmt w:val="lowerLetter"/>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4BF0D7F"/>
    <w:multiLevelType w:val="hybridMultilevel"/>
    <w:tmpl w:val="E4DC5FD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4C4E1E3C"/>
    <w:multiLevelType w:val="hybridMultilevel"/>
    <w:tmpl w:val="7C9AA774"/>
    <w:lvl w:ilvl="0" w:tplc="4814BA58">
      <w:numFmt w:val="bullet"/>
      <w:lvlText w:val=""/>
      <w:lvlJc w:val="left"/>
      <w:pPr>
        <w:ind w:left="735" w:hanging="37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DE2427"/>
    <w:multiLevelType w:val="hybridMultilevel"/>
    <w:tmpl w:val="FB2ED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201ED8"/>
    <w:multiLevelType w:val="hybridMultilevel"/>
    <w:tmpl w:val="48D6CA2A"/>
    <w:lvl w:ilvl="0" w:tplc="5E487BDA">
      <w:start w:val="1"/>
      <w:numFmt w:val="lowerLetter"/>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0F84F7A"/>
    <w:multiLevelType w:val="multilevel"/>
    <w:tmpl w:val="3378CD72"/>
    <w:lvl w:ilvl="0">
      <w:start w:val="1"/>
      <w:numFmt w:val="decimal"/>
      <w:lvlText w:val="%1."/>
      <w:lvlJc w:val="left"/>
      <w:pPr>
        <w:tabs>
          <w:tab w:val="num" w:pos="720"/>
        </w:tabs>
        <w:ind w:left="720" w:hanging="360"/>
      </w:pPr>
    </w:lvl>
    <w:lvl w:ilvl="1">
      <w:start w:val="2"/>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2687398"/>
    <w:multiLevelType w:val="multilevel"/>
    <w:tmpl w:val="0DDE83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8AF4775"/>
    <w:multiLevelType w:val="hybridMultilevel"/>
    <w:tmpl w:val="F058F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E44750"/>
    <w:multiLevelType w:val="hybridMultilevel"/>
    <w:tmpl w:val="AD284E6C"/>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6E835D31"/>
    <w:multiLevelType w:val="multilevel"/>
    <w:tmpl w:val="DEBA2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06E696D"/>
    <w:multiLevelType w:val="hybridMultilevel"/>
    <w:tmpl w:val="917CED32"/>
    <w:lvl w:ilvl="0" w:tplc="301AAA6E">
      <w:start w:val="1"/>
      <w:numFmt w:val="lowerLetter"/>
      <w:lvlText w:val="%1."/>
      <w:lvlJc w:val="left"/>
      <w:pPr>
        <w:ind w:left="1080" w:hanging="360"/>
      </w:pPr>
      <w:rPr>
        <w:rFonts w:ascii="Arial" w:eastAsia="Times New Roman"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33C24C4"/>
    <w:multiLevelType w:val="hybridMultilevel"/>
    <w:tmpl w:val="F52C4A34"/>
    <w:lvl w:ilvl="0" w:tplc="13DADF9A">
      <w:start w:val="1"/>
      <w:numFmt w:val="decimal"/>
      <w:lvlText w:val="%1)"/>
      <w:lvlJc w:val="left"/>
      <w:pPr>
        <w:ind w:left="720" w:hanging="360"/>
      </w:pPr>
      <w:rPr>
        <w:rFonts w:ascii="Helvetica" w:hAnsi="Helvetica" w:cs="Helvetica"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5CA1F82"/>
    <w:multiLevelType w:val="hybridMultilevel"/>
    <w:tmpl w:val="F908409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8D12A43"/>
    <w:multiLevelType w:val="hybridMultilevel"/>
    <w:tmpl w:val="689C941A"/>
    <w:lvl w:ilvl="0" w:tplc="0A7C87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E3B6C1B"/>
    <w:multiLevelType w:val="hybridMultilevel"/>
    <w:tmpl w:val="33A25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647D70"/>
    <w:multiLevelType w:val="multilevel"/>
    <w:tmpl w:val="2A72A5BA"/>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F9C6650"/>
    <w:multiLevelType w:val="multilevel"/>
    <w:tmpl w:val="C22A53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4"/>
  </w:num>
  <w:num w:numId="3">
    <w:abstractNumId w:val="27"/>
  </w:num>
  <w:num w:numId="4">
    <w:abstractNumId w:val="11"/>
  </w:num>
  <w:num w:numId="5">
    <w:abstractNumId w:val="16"/>
  </w:num>
  <w:num w:numId="6">
    <w:abstractNumId w:val="33"/>
  </w:num>
  <w:num w:numId="7">
    <w:abstractNumId w:val="12"/>
  </w:num>
  <w:num w:numId="8">
    <w:abstractNumId w:val="15"/>
  </w:num>
  <w:num w:numId="9">
    <w:abstractNumId w:val="0"/>
  </w:num>
  <w:num w:numId="10">
    <w:abstractNumId w:val="21"/>
  </w:num>
  <w:num w:numId="11">
    <w:abstractNumId w:val="6"/>
  </w:num>
  <w:num w:numId="12">
    <w:abstractNumId w:val="20"/>
  </w:num>
  <w:num w:numId="13">
    <w:abstractNumId w:val="25"/>
  </w:num>
  <w:num w:numId="14">
    <w:abstractNumId w:val="19"/>
  </w:num>
  <w:num w:numId="15">
    <w:abstractNumId w:val="30"/>
  </w:num>
  <w:num w:numId="16">
    <w:abstractNumId w:val="8"/>
  </w:num>
  <w:num w:numId="17">
    <w:abstractNumId w:val="5"/>
  </w:num>
  <w:num w:numId="18">
    <w:abstractNumId w:val="26"/>
  </w:num>
  <w:num w:numId="19">
    <w:abstractNumId w:val="2"/>
  </w:num>
  <w:num w:numId="20">
    <w:abstractNumId w:val="10"/>
  </w:num>
  <w:num w:numId="21">
    <w:abstractNumId w:val="23"/>
  </w:num>
  <w:num w:numId="22">
    <w:abstractNumId w:val="1"/>
  </w:num>
  <w:num w:numId="23">
    <w:abstractNumId w:val="29"/>
  </w:num>
  <w:num w:numId="24">
    <w:abstractNumId w:val="9"/>
  </w:num>
  <w:num w:numId="25">
    <w:abstractNumId w:val="7"/>
  </w:num>
  <w:num w:numId="26">
    <w:abstractNumId w:val="18"/>
  </w:num>
  <w:num w:numId="27">
    <w:abstractNumId w:val="22"/>
  </w:num>
  <w:num w:numId="28">
    <w:abstractNumId w:val="31"/>
  </w:num>
  <w:num w:numId="29">
    <w:abstractNumId w:val="28"/>
  </w:num>
  <w:num w:numId="30">
    <w:abstractNumId w:val="17"/>
  </w:num>
  <w:num w:numId="31">
    <w:abstractNumId w:val="13"/>
  </w:num>
  <w:num w:numId="32">
    <w:abstractNumId w:val="32"/>
  </w:num>
  <w:num w:numId="33">
    <w:abstractNumId w:val="24"/>
  </w:num>
  <w:num w:numId="34">
    <w:abstractNumId w:val="3"/>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821"/>
    <w:rsid w:val="00074807"/>
    <w:rsid w:val="00083DDC"/>
    <w:rsid w:val="00087934"/>
    <w:rsid w:val="00094DF5"/>
    <w:rsid w:val="000A03CA"/>
    <w:rsid w:val="000E59B1"/>
    <w:rsid w:val="001031FE"/>
    <w:rsid w:val="00104814"/>
    <w:rsid w:val="001828D1"/>
    <w:rsid w:val="00182997"/>
    <w:rsid w:val="00193EAE"/>
    <w:rsid w:val="001B1AB5"/>
    <w:rsid w:val="00203DCA"/>
    <w:rsid w:val="00235A51"/>
    <w:rsid w:val="00237E95"/>
    <w:rsid w:val="002403A2"/>
    <w:rsid w:val="00247A47"/>
    <w:rsid w:val="00290A7A"/>
    <w:rsid w:val="002C3778"/>
    <w:rsid w:val="002D1267"/>
    <w:rsid w:val="002F452F"/>
    <w:rsid w:val="0030299C"/>
    <w:rsid w:val="00306669"/>
    <w:rsid w:val="00323821"/>
    <w:rsid w:val="003615D0"/>
    <w:rsid w:val="00381F37"/>
    <w:rsid w:val="00386D3B"/>
    <w:rsid w:val="003B0FF2"/>
    <w:rsid w:val="003B6461"/>
    <w:rsid w:val="003D53A6"/>
    <w:rsid w:val="003E595B"/>
    <w:rsid w:val="003F6467"/>
    <w:rsid w:val="00410810"/>
    <w:rsid w:val="004457D3"/>
    <w:rsid w:val="00446178"/>
    <w:rsid w:val="00455B0B"/>
    <w:rsid w:val="004752A6"/>
    <w:rsid w:val="00481162"/>
    <w:rsid w:val="004868B0"/>
    <w:rsid w:val="004D7F0E"/>
    <w:rsid w:val="005E16FA"/>
    <w:rsid w:val="005E2DDA"/>
    <w:rsid w:val="00610107"/>
    <w:rsid w:val="00624F44"/>
    <w:rsid w:val="0067336A"/>
    <w:rsid w:val="0072605F"/>
    <w:rsid w:val="00754233"/>
    <w:rsid w:val="00757987"/>
    <w:rsid w:val="00786E7A"/>
    <w:rsid w:val="007A1BA3"/>
    <w:rsid w:val="00817EA6"/>
    <w:rsid w:val="00857BCE"/>
    <w:rsid w:val="008810A9"/>
    <w:rsid w:val="008838A4"/>
    <w:rsid w:val="00886825"/>
    <w:rsid w:val="0089381A"/>
    <w:rsid w:val="0089548F"/>
    <w:rsid w:val="008A0CE8"/>
    <w:rsid w:val="008B451D"/>
    <w:rsid w:val="008C4997"/>
    <w:rsid w:val="008D2AC4"/>
    <w:rsid w:val="008D4220"/>
    <w:rsid w:val="008E759E"/>
    <w:rsid w:val="008F4560"/>
    <w:rsid w:val="008F59D5"/>
    <w:rsid w:val="00903608"/>
    <w:rsid w:val="00921EA6"/>
    <w:rsid w:val="0095435A"/>
    <w:rsid w:val="00981DD4"/>
    <w:rsid w:val="00985444"/>
    <w:rsid w:val="009925B2"/>
    <w:rsid w:val="009D6CC3"/>
    <w:rsid w:val="009F29C8"/>
    <w:rsid w:val="009F6D87"/>
    <w:rsid w:val="00A046DB"/>
    <w:rsid w:val="00A5377F"/>
    <w:rsid w:val="00A6373D"/>
    <w:rsid w:val="00A92555"/>
    <w:rsid w:val="00AC50D9"/>
    <w:rsid w:val="00AC597F"/>
    <w:rsid w:val="00AD46FA"/>
    <w:rsid w:val="00AF623B"/>
    <w:rsid w:val="00B04866"/>
    <w:rsid w:val="00B23657"/>
    <w:rsid w:val="00B63E15"/>
    <w:rsid w:val="00BA7E4F"/>
    <w:rsid w:val="00BB5D12"/>
    <w:rsid w:val="00BC54C3"/>
    <w:rsid w:val="00BE12DD"/>
    <w:rsid w:val="00BE326A"/>
    <w:rsid w:val="00C319CB"/>
    <w:rsid w:val="00C46C6E"/>
    <w:rsid w:val="00C46E76"/>
    <w:rsid w:val="00CC21AD"/>
    <w:rsid w:val="00D04CBE"/>
    <w:rsid w:val="00D51BE9"/>
    <w:rsid w:val="00D5582D"/>
    <w:rsid w:val="00D64259"/>
    <w:rsid w:val="00D70D85"/>
    <w:rsid w:val="00D867A2"/>
    <w:rsid w:val="00DF2AFB"/>
    <w:rsid w:val="00E30185"/>
    <w:rsid w:val="00E30437"/>
    <w:rsid w:val="00E473D9"/>
    <w:rsid w:val="00E554CD"/>
    <w:rsid w:val="00E675B8"/>
    <w:rsid w:val="00E80923"/>
    <w:rsid w:val="00E8433F"/>
    <w:rsid w:val="00EB14BA"/>
    <w:rsid w:val="00ED14DB"/>
    <w:rsid w:val="00ED5328"/>
    <w:rsid w:val="00F00BEC"/>
    <w:rsid w:val="00F11694"/>
    <w:rsid w:val="00F924F0"/>
    <w:rsid w:val="00FB0912"/>
    <w:rsid w:val="00FC0FE1"/>
    <w:rsid w:val="00FD0EEC"/>
    <w:rsid w:val="00FD3B59"/>
    <w:rsid w:val="00FD6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E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38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B6461"/>
    <w:rPr>
      <w:strike w:val="0"/>
      <w:dstrike w:val="0"/>
      <w:color w:val="336699"/>
      <w:u w:val="none"/>
      <w:effect w:val="none"/>
    </w:rPr>
  </w:style>
  <w:style w:type="paragraph" w:styleId="ListParagraph">
    <w:name w:val="List Paragraph"/>
    <w:basedOn w:val="Normal"/>
    <w:uiPriority w:val="34"/>
    <w:qFormat/>
    <w:rsid w:val="003B64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A0CE8"/>
    <w:rPr>
      <w:i/>
      <w:iCs/>
    </w:rPr>
  </w:style>
  <w:style w:type="paragraph" w:styleId="NoSpacing">
    <w:name w:val="No Spacing"/>
    <w:basedOn w:val="Normal"/>
    <w:uiPriority w:val="1"/>
    <w:qFormat/>
    <w:rsid w:val="00083DD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3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81A"/>
    <w:rPr>
      <w:rFonts w:ascii="Tahoma" w:hAnsi="Tahoma" w:cs="Tahoma"/>
      <w:sz w:val="16"/>
      <w:szCs w:val="16"/>
    </w:rPr>
  </w:style>
  <w:style w:type="character" w:customStyle="1" w:styleId="apple-tab-span">
    <w:name w:val="apple-tab-span"/>
    <w:basedOn w:val="DefaultParagraphFont"/>
    <w:rsid w:val="0072605F"/>
  </w:style>
  <w:style w:type="paragraph" w:styleId="PlainText">
    <w:name w:val="Plain Text"/>
    <w:basedOn w:val="Normal"/>
    <w:link w:val="PlainTextChar"/>
    <w:uiPriority w:val="99"/>
    <w:unhideWhenUsed/>
    <w:rsid w:val="009543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rsid w:val="0095435A"/>
    <w:rPr>
      <w:rFonts w:ascii="Times New Roman" w:eastAsia="Times New Roman" w:hAnsi="Times New Roman" w:cs="Times New Roman"/>
      <w:sz w:val="24"/>
      <w:szCs w:val="24"/>
    </w:rPr>
  </w:style>
  <w:style w:type="character" w:customStyle="1" w:styleId="apple-converted-space">
    <w:name w:val="apple-converted-space"/>
    <w:basedOn w:val="DefaultParagraphFont"/>
    <w:rsid w:val="0095435A"/>
  </w:style>
  <w:style w:type="character" w:customStyle="1" w:styleId="skypec2cprintcontainer">
    <w:name w:val="skype_c2c_print_container"/>
    <w:basedOn w:val="DefaultParagraphFont"/>
    <w:rsid w:val="0095435A"/>
  </w:style>
  <w:style w:type="character" w:customStyle="1" w:styleId="skypec2ctextspan">
    <w:name w:val="skype_c2c_text_span"/>
    <w:basedOn w:val="DefaultParagraphFont"/>
    <w:rsid w:val="0095435A"/>
  </w:style>
  <w:style w:type="paragraph" w:styleId="Header">
    <w:name w:val="header"/>
    <w:basedOn w:val="Normal"/>
    <w:link w:val="HeaderChar"/>
    <w:uiPriority w:val="99"/>
    <w:unhideWhenUsed/>
    <w:rsid w:val="008F59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9D5"/>
  </w:style>
  <w:style w:type="paragraph" w:styleId="Footer">
    <w:name w:val="footer"/>
    <w:basedOn w:val="Normal"/>
    <w:link w:val="FooterChar"/>
    <w:uiPriority w:val="99"/>
    <w:unhideWhenUsed/>
    <w:rsid w:val="008F5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9D5"/>
  </w:style>
  <w:style w:type="character" w:customStyle="1" w:styleId="st1">
    <w:name w:val="st1"/>
    <w:basedOn w:val="DefaultParagraphFont"/>
    <w:rsid w:val="008838A4"/>
  </w:style>
  <w:style w:type="character" w:customStyle="1" w:styleId="hlfld-title">
    <w:name w:val="hlfld-title"/>
    <w:basedOn w:val="DefaultParagraphFont"/>
    <w:rsid w:val="005E2DDA"/>
  </w:style>
  <w:style w:type="paragraph" w:customStyle="1" w:styleId="default">
    <w:name w:val="default"/>
    <w:basedOn w:val="Normal"/>
    <w:rsid w:val="00247A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mail-msolistparagraph">
    <w:name w:val="gmail-msolistparagraph"/>
    <w:basedOn w:val="Normal"/>
    <w:rsid w:val="008F45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0E59B1"/>
  </w:style>
  <w:style w:type="paragraph" w:customStyle="1" w:styleId="ox-58ed9d25fd-msonormal">
    <w:name w:val="ox-58ed9d25fd-msonormal"/>
    <w:basedOn w:val="Normal"/>
    <w:rsid w:val="00A537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58ed9d25fd-msolistparagraph">
    <w:name w:val="ox-58ed9d25fd-msolistparagraph"/>
    <w:basedOn w:val="Normal"/>
    <w:rsid w:val="00A537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2252edcb2a-msonormal">
    <w:name w:val="ox-2252edcb2a-msonormal"/>
    <w:basedOn w:val="Normal"/>
    <w:rsid w:val="00B63E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3E15"/>
    <w:rPr>
      <w:b/>
      <w:bCs/>
    </w:rPr>
  </w:style>
  <w:style w:type="character" w:customStyle="1" w:styleId="ox-2252edcb2a-gmail-pagesnum">
    <w:name w:val="ox-2252edcb2a-gmail-pagesnum"/>
    <w:basedOn w:val="DefaultParagraphFont"/>
    <w:rsid w:val="00B63E15"/>
  </w:style>
  <w:style w:type="paragraph" w:customStyle="1" w:styleId="ox-2252edcb2a-gmail-msolistparagraph">
    <w:name w:val="ox-2252edcb2a-gmail-msolistparagraph"/>
    <w:basedOn w:val="Normal"/>
    <w:rsid w:val="00B63E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6d8c2fdaf-msonormal">
    <w:name w:val="ox-16d8c2fdaf-msonormal"/>
    <w:basedOn w:val="Normal"/>
    <w:rsid w:val="00B63E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x-16d8c2fdaf-inbox-inbox-apple-converted-space">
    <w:name w:val="ox-16d8c2fdaf-inbox-inbox-apple-converted-space"/>
    <w:basedOn w:val="DefaultParagraphFont"/>
    <w:rsid w:val="00B63E15"/>
  </w:style>
  <w:style w:type="character" w:customStyle="1" w:styleId="ox-16d8c2fdaf-gmailmsg">
    <w:name w:val="ox-16d8c2fdaf-gmail_msg"/>
    <w:basedOn w:val="DefaultParagraphFont"/>
    <w:rsid w:val="00B63E15"/>
  </w:style>
  <w:style w:type="paragraph" w:customStyle="1" w:styleId="ox-6b9cb8dc1f-msonormal">
    <w:name w:val="ox-6b9cb8dc1f-msonormal"/>
    <w:basedOn w:val="Normal"/>
    <w:rsid w:val="00ED53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6b9cb8dc1f-msolistparagraph">
    <w:name w:val="ox-6b9cb8dc1f-msolistparagraph"/>
    <w:basedOn w:val="Normal"/>
    <w:rsid w:val="00ED532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6E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238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B6461"/>
    <w:rPr>
      <w:strike w:val="0"/>
      <w:dstrike w:val="0"/>
      <w:color w:val="336699"/>
      <w:u w:val="none"/>
      <w:effect w:val="none"/>
    </w:rPr>
  </w:style>
  <w:style w:type="paragraph" w:styleId="ListParagraph">
    <w:name w:val="List Paragraph"/>
    <w:basedOn w:val="Normal"/>
    <w:uiPriority w:val="34"/>
    <w:qFormat/>
    <w:rsid w:val="003B646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A0CE8"/>
    <w:rPr>
      <w:i/>
      <w:iCs/>
    </w:rPr>
  </w:style>
  <w:style w:type="paragraph" w:styleId="NoSpacing">
    <w:name w:val="No Spacing"/>
    <w:basedOn w:val="Normal"/>
    <w:uiPriority w:val="1"/>
    <w:qFormat/>
    <w:rsid w:val="00083DD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938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81A"/>
    <w:rPr>
      <w:rFonts w:ascii="Tahoma" w:hAnsi="Tahoma" w:cs="Tahoma"/>
      <w:sz w:val="16"/>
      <w:szCs w:val="16"/>
    </w:rPr>
  </w:style>
  <w:style w:type="character" w:customStyle="1" w:styleId="apple-tab-span">
    <w:name w:val="apple-tab-span"/>
    <w:basedOn w:val="DefaultParagraphFont"/>
    <w:rsid w:val="0072605F"/>
  </w:style>
  <w:style w:type="paragraph" w:styleId="PlainText">
    <w:name w:val="Plain Text"/>
    <w:basedOn w:val="Normal"/>
    <w:link w:val="PlainTextChar"/>
    <w:uiPriority w:val="99"/>
    <w:unhideWhenUsed/>
    <w:rsid w:val="0095435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rsid w:val="0095435A"/>
    <w:rPr>
      <w:rFonts w:ascii="Times New Roman" w:eastAsia="Times New Roman" w:hAnsi="Times New Roman" w:cs="Times New Roman"/>
      <w:sz w:val="24"/>
      <w:szCs w:val="24"/>
    </w:rPr>
  </w:style>
  <w:style w:type="character" w:customStyle="1" w:styleId="apple-converted-space">
    <w:name w:val="apple-converted-space"/>
    <w:basedOn w:val="DefaultParagraphFont"/>
    <w:rsid w:val="0095435A"/>
  </w:style>
  <w:style w:type="character" w:customStyle="1" w:styleId="skypec2cprintcontainer">
    <w:name w:val="skype_c2c_print_container"/>
    <w:basedOn w:val="DefaultParagraphFont"/>
    <w:rsid w:val="0095435A"/>
  </w:style>
  <w:style w:type="character" w:customStyle="1" w:styleId="skypec2ctextspan">
    <w:name w:val="skype_c2c_text_span"/>
    <w:basedOn w:val="DefaultParagraphFont"/>
    <w:rsid w:val="0095435A"/>
  </w:style>
  <w:style w:type="paragraph" w:styleId="Header">
    <w:name w:val="header"/>
    <w:basedOn w:val="Normal"/>
    <w:link w:val="HeaderChar"/>
    <w:uiPriority w:val="99"/>
    <w:unhideWhenUsed/>
    <w:rsid w:val="008F59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59D5"/>
  </w:style>
  <w:style w:type="paragraph" w:styleId="Footer">
    <w:name w:val="footer"/>
    <w:basedOn w:val="Normal"/>
    <w:link w:val="FooterChar"/>
    <w:uiPriority w:val="99"/>
    <w:unhideWhenUsed/>
    <w:rsid w:val="008F59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59D5"/>
  </w:style>
  <w:style w:type="character" w:customStyle="1" w:styleId="st1">
    <w:name w:val="st1"/>
    <w:basedOn w:val="DefaultParagraphFont"/>
    <w:rsid w:val="008838A4"/>
  </w:style>
  <w:style w:type="character" w:customStyle="1" w:styleId="hlfld-title">
    <w:name w:val="hlfld-title"/>
    <w:basedOn w:val="DefaultParagraphFont"/>
    <w:rsid w:val="005E2DDA"/>
  </w:style>
  <w:style w:type="paragraph" w:customStyle="1" w:styleId="default">
    <w:name w:val="default"/>
    <w:basedOn w:val="Normal"/>
    <w:rsid w:val="00247A4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mail-msolistparagraph">
    <w:name w:val="gmail-msolistparagraph"/>
    <w:basedOn w:val="Normal"/>
    <w:rsid w:val="008F45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c-cs-link">
    <w:name w:val="gc-cs-link"/>
    <w:basedOn w:val="DefaultParagraphFont"/>
    <w:rsid w:val="000E59B1"/>
  </w:style>
  <w:style w:type="paragraph" w:customStyle="1" w:styleId="ox-58ed9d25fd-msonormal">
    <w:name w:val="ox-58ed9d25fd-msonormal"/>
    <w:basedOn w:val="Normal"/>
    <w:rsid w:val="00A537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58ed9d25fd-msolistparagraph">
    <w:name w:val="ox-58ed9d25fd-msolistparagraph"/>
    <w:basedOn w:val="Normal"/>
    <w:rsid w:val="00A537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2252edcb2a-msonormal">
    <w:name w:val="ox-2252edcb2a-msonormal"/>
    <w:basedOn w:val="Normal"/>
    <w:rsid w:val="00B63E1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63E15"/>
    <w:rPr>
      <w:b/>
      <w:bCs/>
    </w:rPr>
  </w:style>
  <w:style w:type="character" w:customStyle="1" w:styleId="ox-2252edcb2a-gmail-pagesnum">
    <w:name w:val="ox-2252edcb2a-gmail-pagesnum"/>
    <w:basedOn w:val="DefaultParagraphFont"/>
    <w:rsid w:val="00B63E15"/>
  </w:style>
  <w:style w:type="paragraph" w:customStyle="1" w:styleId="ox-2252edcb2a-gmail-msolistparagraph">
    <w:name w:val="ox-2252edcb2a-gmail-msolistparagraph"/>
    <w:basedOn w:val="Normal"/>
    <w:rsid w:val="00B63E1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16d8c2fdaf-msonormal">
    <w:name w:val="ox-16d8c2fdaf-msonormal"/>
    <w:basedOn w:val="Normal"/>
    <w:rsid w:val="00B63E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x-16d8c2fdaf-inbox-inbox-apple-converted-space">
    <w:name w:val="ox-16d8c2fdaf-inbox-inbox-apple-converted-space"/>
    <w:basedOn w:val="DefaultParagraphFont"/>
    <w:rsid w:val="00B63E15"/>
  </w:style>
  <w:style w:type="character" w:customStyle="1" w:styleId="ox-16d8c2fdaf-gmailmsg">
    <w:name w:val="ox-16d8c2fdaf-gmail_msg"/>
    <w:basedOn w:val="DefaultParagraphFont"/>
    <w:rsid w:val="00B63E15"/>
  </w:style>
  <w:style w:type="paragraph" w:customStyle="1" w:styleId="ox-6b9cb8dc1f-msonormal">
    <w:name w:val="ox-6b9cb8dc1f-msonormal"/>
    <w:basedOn w:val="Normal"/>
    <w:rsid w:val="00ED53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x-6b9cb8dc1f-msolistparagraph">
    <w:name w:val="ox-6b9cb8dc1f-msolistparagraph"/>
    <w:basedOn w:val="Normal"/>
    <w:rsid w:val="00ED532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59843">
      <w:bodyDiv w:val="1"/>
      <w:marLeft w:val="0"/>
      <w:marRight w:val="0"/>
      <w:marTop w:val="0"/>
      <w:marBottom w:val="0"/>
      <w:divBdr>
        <w:top w:val="none" w:sz="0" w:space="0" w:color="auto"/>
        <w:left w:val="none" w:sz="0" w:space="0" w:color="auto"/>
        <w:bottom w:val="none" w:sz="0" w:space="0" w:color="auto"/>
        <w:right w:val="none" w:sz="0" w:space="0" w:color="auto"/>
      </w:divBdr>
      <w:divsChild>
        <w:div w:id="1401715621">
          <w:marLeft w:val="0"/>
          <w:marRight w:val="0"/>
          <w:marTop w:val="0"/>
          <w:marBottom w:val="0"/>
          <w:divBdr>
            <w:top w:val="none" w:sz="0" w:space="0" w:color="auto"/>
            <w:left w:val="none" w:sz="0" w:space="0" w:color="auto"/>
            <w:bottom w:val="none" w:sz="0" w:space="0" w:color="auto"/>
            <w:right w:val="none" w:sz="0" w:space="0" w:color="auto"/>
          </w:divBdr>
          <w:divsChild>
            <w:div w:id="367414643">
              <w:marLeft w:val="0"/>
              <w:marRight w:val="0"/>
              <w:marTop w:val="0"/>
              <w:marBottom w:val="0"/>
              <w:divBdr>
                <w:top w:val="single" w:sz="6" w:space="0" w:color="A6A6A6"/>
                <w:left w:val="single" w:sz="6" w:space="0" w:color="A6A6A6"/>
                <w:bottom w:val="single" w:sz="6" w:space="0" w:color="A6A6A6"/>
                <w:right w:val="single" w:sz="6" w:space="0" w:color="A6A6A6"/>
              </w:divBdr>
              <w:divsChild>
                <w:div w:id="835531767">
                  <w:marLeft w:val="0"/>
                  <w:marRight w:val="0"/>
                  <w:marTop w:val="0"/>
                  <w:marBottom w:val="0"/>
                  <w:divBdr>
                    <w:top w:val="none" w:sz="0" w:space="0" w:color="auto"/>
                    <w:left w:val="none" w:sz="0" w:space="0" w:color="auto"/>
                    <w:bottom w:val="none" w:sz="0" w:space="0" w:color="auto"/>
                    <w:right w:val="none" w:sz="0" w:space="0" w:color="auto"/>
                  </w:divBdr>
                  <w:divsChild>
                    <w:div w:id="41713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93566">
      <w:bodyDiv w:val="1"/>
      <w:marLeft w:val="0"/>
      <w:marRight w:val="0"/>
      <w:marTop w:val="0"/>
      <w:marBottom w:val="0"/>
      <w:divBdr>
        <w:top w:val="none" w:sz="0" w:space="0" w:color="auto"/>
        <w:left w:val="none" w:sz="0" w:space="0" w:color="auto"/>
        <w:bottom w:val="none" w:sz="0" w:space="0" w:color="auto"/>
        <w:right w:val="none" w:sz="0" w:space="0" w:color="auto"/>
      </w:divBdr>
      <w:divsChild>
        <w:div w:id="878781569">
          <w:marLeft w:val="0"/>
          <w:marRight w:val="0"/>
          <w:marTop w:val="0"/>
          <w:marBottom w:val="0"/>
          <w:divBdr>
            <w:top w:val="none" w:sz="0" w:space="0" w:color="auto"/>
            <w:left w:val="none" w:sz="0" w:space="0" w:color="auto"/>
            <w:bottom w:val="none" w:sz="0" w:space="0" w:color="auto"/>
            <w:right w:val="none" w:sz="0" w:space="0" w:color="auto"/>
          </w:divBdr>
          <w:divsChild>
            <w:div w:id="136799601">
              <w:marLeft w:val="0"/>
              <w:marRight w:val="0"/>
              <w:marTop w:val="0"/>
              <w:marBottom w:val="0"/>
              <w:divBdr>
                <w:top w:val="none" w:sz="0" w:space="0" w:color="auto"/>
                <w:left w:val="none" w:sz="0" w:space="0" w:color="auto"/>
                <w:bottom w:val="none" w:sz="0" w:space="0" w:color="auto"/>
                <w:right w:val="none" w:sz="0" w:space="0" w:color="auto"/>
              </w:divBdr>
              <w:divsChild>
                <w:div w:id="16832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3137">
      <w:bodyDiv w:val="1"/>
      <w:marLeft w:val="0"/>
      <w:marRight w:val="0"/>
      <w:marTop w:val="0"/>
      <w:marBottom w:val="0"/>
      <w:divBdr>
        <w:top w:val="none" w:sz="0" w:space="0" w:color="auto"/>
        <w:left w:val="none" w:sz="0" w:space="0" w:color="auto"/>
        <w:bottom w:val="none" w:sz="0" w:space="0" w:color="auto"/>
        <w:right w:val="none" w:sz="0" w:space="0" w:color="auto"/>
      </w:divBdr>
      <w:divsChild>
        <w:div w:id="1794204796">
          <w:marLeft w:val="0"/>
          <w:marRight w:val="0"/>
          <w:marTop w:val="0"/>
          <w:marBottom w:val="0"/>
          <w:divBdr>
            <w:top w:val="none" w:sz="0" w:space="0" w:color="auto"/>
            <w:left w:val="none" w:sz="0" w:space="0" w:color="auto"/>
            <w:bottom w:val="none" w:sz="0" w:space="0" w:color="auto"/>
            <w:right w:val="none" w:sz="0" w:space="0" w:color="auto"/>
          </w:divBdr>
          <w:divsChild>
            <w:div w:id="1360083311">
              <w:marLeft w:val="0"/>
              <w:marRight w:val="0"/>
              <w:marTop w:val="0"/>
              <w:marBottom w:val="0"/>
              <w:divBdr>
                <w:top w:val="single" w:sz="6" w:space="0" w:color="A6A6A6"/>
                <w:left w:val="single" w:sz="6" w:space="0" w:color="A6A6A6"/>
                <w:bottom w:val="single" w:sz="6" w:space="0" w:color="A6A6A6"/>
                <w:right w:val="single" w:sz="6" w:space="0" w:color="A6A6A6"/>
              </w:divBdr>
              <w:divsChild>
                <w:div w:id="1401636264">
                  <w:marLeft w:val="0"/>
                  <w:marRight w:val="0"/>
                  <w:marTop w:val="0"/>
                  <w:marBottom w:val="0"/>
                  <w:divBdr>
                    <w:top w:val="none" w:sz="0" w:space="0" w:color="auto"/>
                    <w:left w:val="none" w:sz="0" w:space="0" w:color="auto"/>
                    <w:bottom w:val="none" w:sz="0" w:space="0" w:color="auto"/>
                    <w:right w:val="none" w:sz="0" w:space="0" w:color="auto"/>
                  </w:divBdr>
                  <w:divsChild>
                    <w:div w:id="3532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818622">
      <w:bodyDiv w:val="1"/>
      <w:marLeft w:val="0"/>
      <w:marRight w:val="0"/>
      <w:marTop w:val="0"/>
      <w:marBottom w:val="0"/>
      <w:divBdr>
        <w:top w:val="none" w:sz="0" w:space="0" w:color="auto"/>
        <w:left w:val="none" w:sz="0" w:space="0" w:color="auto"/>
        <w:bottom w:val="none" w:sz="0" w:space="0" w:color="auto"/>
        <w:right w:val="none" w:sz="0" w:space="0" w:color="auto"/>
      </w:divBdr>
      <w:divsChild>
        <w:div w:id="1652441670">
          <w:marLeft w:val="0"/>
          <w:marRight w:val="0"/>
          <w:marTop w:val="0"/>
          <w:marBottom w:val="0"/>
          <w:divBdr>
            <w:top w:val="none" w:sz="0" w:space="0" w:color="auto"/>
            <w:left w:val="none" w:sz="0" w:space="0" w:color="auto"/>
            <w:bottom w:val="none" w:sz="0" w:space="0" w:color="auto"/>
            <w:right w:val="none" w:sz="0" w:space="0" w:color="auto"/>
          </w:divBdr>
          <w:divsChild>
            <w:div w:id="1183669844">
              <w:marLeft w:val="0"/>
              <w:marRight w:val="0"/>
              <w:marTop w:val="0"/>
              <w:marBottom w:val="0"/>
              <w:divBdr>
                <w:top w:val="single" w:sz="6" w:space="0" w:color="A6A6A6"/>
                <w:left w:val="single" w:sz="6" w:space="0" w:color="A6A6A6"/>
                <w:bottom w:val="single" w:sz="6" w:space="0" w:color="A6A6A6"/>
                <w:right w:val="single" w:sz="6" w:space="0" w:color="A6A6A6"/>
              </w:divBdr>
              <w:divsChild>
                <w:div w:id="2057050105">
                  <w:marLeft w:val="0"/>
                  <w:marRight w:val="0"/>
                  <w:marTop w:val="0"/>
                  <w:marBottom w:val="0"/>
                  <w:divBdr>
                    <w:top w:val="none" w:sz="0" w:space="0" w:color="auto"/>
                    <w:left w:val="none" w:sz="0" w:space="0" w:color="auto"/>
                    <w:bottom w:val="none" w:sz="0" w:space="0" w:color="auto"/>
                    <w:right w:val="none" w:sz="0" w:space="0" w:color="auto"/>
                  </w:divBdr>
                  <w:divsChild>
                    <w:div w:id="9720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35019">
      <w:bodyDiv w:val="1"/>
      <w:marLeft w:val="0"/>
      <w:marRight w:val="0"/>
      <w:marTop w:val="0"/>
      <w:marBottom w:val="0"/>
      <w:divBdr>
        <w:top w:val="none" w:sz="0" w:space="0" w:color="auto"/>
        <w:left w:val="none" w:sz="0" w:space="0" w:color="auto"/>
        <w:bottom w:val="none" w:sz="0" w:space="0" w:color="auto"/>
        <w:right w:val="none" w:sz="0" w:space="0" w:color="auto"/>
      </w:divBdr>
      <w:divsChild>
        <w:div w:id="360208100">
          <w:marLeft w:val="0"/>
          <w:marRight w:val="0"/>
          <w:marTop w:val="0"/>
          <w:marBottom w:val="0"/>
          <w:divBdr>
            <w:top w:val="none" w:sz="0" w:space="0" w:color="auto"/>
            <w:left w:val="none" w:sz="0" w:space="0" w:color="auto"/>
            <w:bottom w:val="none" w:sz="0" w:space="0" w:color="auto"/>
            <w:right w:val="none" w:sz="0" w:space="0" w:color="auto"/>
          </w:divBdr>
          <w:divsChild>
            <w:div w:id="118713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5927">
      <w:bodyDiv w:val="1"/>
      <w:marLeft w:val="0"/>
      <w:marRight w:val="0"/>
      <w:marTop w:val="0"/>
      <w:marBottom w:val="0"/>
      <w:divBdr>
        <w:top w:val="none" w:sz="0" w:space="0" w:color="auto"/>
        <w:left w:val="none" w:sz="0" w:space="0" w:color="auto"/>
        <w:bottom w:val="none" w:sz="0" w:space="0" w:color="auto"/>
        <w:right w:val="none" w:sz="0" w:space="0" w:color="auto"/>
      </w:divBdr>
      <w:divsChild>
        <w:div w:id="1806310262">
          <w:marLeft w:val="0"/>
          <w:marRight w:val="0"/>
          <w:marTop w:val="0"/>
          <w:marBottom w:val="0"/>
          <w:divBdr>
            <w:top w:val="none" w:sz="0" w:space="0" w:color="auto"/>
            <w:left w:val="none" w:sz="0" w:space="0" w:color="auto"/>
            <w:bottom w:val="none" w:sz="0" w:space="0" w:color="auto"/>
            <w:right w:val="none" w:sz="0" w:space="0" w:color="auto"/>
          </w:divBdr>
          <w:divsChild>
            <w:div w:id="700863276">
              <w:marLeft w:val="0"/>
              <w:marRight w:val="0"/>
              <w:marTop w:val="0"/>
              <w:marBottom w:val="0"/>
              <w:divBdr>
                <w:top w:val="single" w:sz="6" w:space="0" w:color="A6A6A6"/>
                <w:left w:val="single" w:sz="6" w:space="0" w:color="A6A6A6"/>
                <w:bottom w:val="single" w:sz="6" w:space="0" w:color="A6A6A6"/>
                <w:right w:val="single" w:sz="6" w:space="0" w:color="A6A6A6"/>
              </w:divBdr>
              <w:divsChild>
                <w:div w:id="1565677011">
                  <w:marLeft w:val="0"/>
                  <w:marRight w:val="0"/>
                  <w:marTop w:val="0"/>
                  <w:marBottom w:val="0"/>
                  <w:divBdr>
                    <w:top w:val="none" w:sz="0" w:space="0" w:color="auto"/>
                    <w:left w:val="none" w:sz="0" w:space="0" w:color="auto"/>
                    <w:bottom w:val="none" w:sz="0" w:space="0" w:color="auto"/>
                    <w:right w:val="none" w:sz="0" w:space="0" w:color="auto"/>
                  </w:divBdr>
                  <w:divsChild>
                    <w:div w:id="14000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00339">
      <w:bodyDiv w:val="1"/>
      <w:marLeft w:val="0"/>
      <w:marRight w:val="0"/>
      <w:marTop w:val="0"/>
      <w:marBottom w:val="0"/>
      <w:divBdr>
        <w:top w:val="none" w:sz="0" w:space="0" w:color="auto"/>
        <w:left w:val="none" w:sz="0" w:space="0" w:color="auto"/>
        <w:bottom w:val="none" w:sz="0" w:space="0" w:color="auto"/>
        <w:right w:val="none" w:sz="0" w:space="0" w:color="auto"/>
      </w:divBdr>
      <w:divsChild>
        <w:div w:id="833839822">
          <w:marLeft w:val="0"/>
          <w:marRight w:val="0"/>
          <w:marTop w:val="0"/>
          <w:marBottom w:val="0"/>
          <w:divBdr>
            <w:top w:val="none" w:sz="0" w:space="0" w:color="auto"/>
            <w:left w:val="none" w:sz="0" w:space="0" w:color="auto"/>
            <w:bottom w:val="none" w:sz="0" w:space="0" w:color="auto"/>
            <w:right w:val="none" w:sz="0" w:space="0" w:color="auto"/>
          </w:divBdr>
          <w:divsChild>
            <w:div w:id="437872278">
              <w:marLeft w:val="0"/>
              <w:marRight w:val="0"/>
              <w:marTop w:val="0"/>
              <w:marBottom w:val="0"/>
              <w:divBdr>
                <w:top w:val="single" w:sz="6" w:space="0" w:color="A6A6A6"/>
                <w:left w:val="single" w:sz="6" w:space="0" w:color="A6A6A6"/>
                <w:bottom w:val="single" w:sz="6" w:space="0" w:color="A6A6A6"/>
                <w:right w:val="single" w:sz="6" w:space="0" w:color="A6A6A6"/>
              </w:divBdr>
              <w:divsChild>
                <w:div w:id="652291613">
                  <w:marLeft w:val="0"/>
                  <w:marRight w:val="0"/>
                  <w:marTop w:val="0"/>
                  <w:marBottom w:val="0"/>
                  <w:divBdr>
                    <w:top w:val="none" w:sz="0" w:space="0" w:color="auto"/>
                    <w:left w:val="none" w:sz="0" w:space="0" w:color="auto"/>
                    <w:bottom w:val="none" w:sz="0" w:space="0" w:color="auto"/>
                    <w:right w:val="none" w:sz="0" w:space="0" w:color="auto"/>
                  </w:divBdr>
                  <w:divsChild>
                    <w:div w:id="22564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079940">
      <w:bodyDiv w:val="1"/>
      <w:marLeft w:val="0"/>
      <w:marRight w:val="0"/>
      <w:marTop w:val="0"/>
      <w:marBottom w:val="0"/>
      <w:divBdr>
        <w:top w:val="none" w:sz="0" w:space="0" w:color="auto"/>
        <w:left w:val="none" w:sz="0" w:space="0" w:color="auto"/>
        <w:bottom w:val="none" w:sz="0" w:space="0" w:color="auto"/>
        <w:right w:val="none" w:sz="0" w:space="0" w:color="auto"/>
      </w:divBdr>
      <w:divsChild>
        <w:div w:id="333647133">
          <w:marLeft w:val="0"/>
          <w:marRight w:val="0"/>
          <w:marTop w:val="0"/>
          <w:marBottom w:val="0"/>
          <w:divBdr>
            <w:top w:val="none" w:sz="0" w:space="0" w:color="auto"/>
            <w:left w:val="none" w:sz="0" w:space="0" w:color="auto"/>
            <w:bottom w:val="none" w:sz="0" w:space="0" w:color="auto"/>
            <w:right w:val="none" w:sz="0" w:space="0" w:color="auto"/>
          </w:divBdr>
          <w:divsChild>
            <w:div w:id="1341159766">
              <w:marLeft w:val="0"/>
              <w:marRight w:val="0"/>
              <w:marTop w:val="0"/>
              <w:marBottom w:val="0"/>
              <w:divBdr>
                <w:top w:val="none" w:sz="0" w:space="0" w:color="auto"/>
                <w:left w:val="none" w:sz="0" w:space="0" w:color="auto"/>
                <w:bottom w:val="none" w:sz="0" w:space="0" w:color="auto"/>
                <w:right w:val="none" w:sz="0" w:space="0" w:color="auto"/>
              </w:divBdr>
              <w:divsChild>
                <w:div w:id="4700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652679">
      <w:bodyDiv w:val="1"/>
      <w:marLeft w:val="0"/>
      <w:marRight w:val="0"/>
      <w:marTop w:val="0"/>
      <w:marBottom w:val="0"/>
      <w:divBdr>
        <w:top w:val="none" w:sz="0" w:space="0" w:color="auto"/>
        <w:left w:val="none" w:sz="0" w:space="0" w:color="auto"/>
        <w:bottom w:val="none" w:sz="0" w:space="0" w:color="auto"/>
        <w:right w:val="none" w:sz="0" w:space="0" w:color="auto"/>
      </w:divBdr>
      <w:divsChild>
        <w:div w:id="448352933">
          <w:marLeft w:val="0"/>
          <w:marRight w:val="0"/>
          <w:marTop w:val="0"/>
          <w:marBottom w:val="0"/>
          <w:divBdr>
            <w:top w:val="none" w:sz="0" w:space="0" w:color="auto"/>
            <w:left w:val="none" w:sz="0" w:space="0" w:color="auto"/>
            <w:bottom w:val="none" w:sz="0" w:space="0" w:color="auto"/>
            <w:right w:val="none" w:sz="0" w:space="0" w:color="auto"/>
          </w:divBdr>
          <w:divsChild>
            <w:div w:id="116340030">
              <w:marLeft w:val="0"/>
              <w:marRight w:val="0"/>
              <w:marTop w:val="0"/>
              <w:marBottom w:val="0"/>
              <w:divBdr>
                <w:top w:val="single" w:sz="6" w:space="0" w:color="A6A6A6"/>
                <w:left w:val="single" w:sz="6" w:space="0" w:color="A6A6A6"/>
                <w:bottom w:val="single" w:sz="6" w:space="0" w:color="A6A6A6"/>
                <w:right w:val="single" w:sz="6" w:space="0" w:color="A6A6A6"/>
              </w:divBdr>
              <w:divsChild>
                <w:div w:id="1909877724">
                  <w:marLeft w:val="0"/>
                  <w:marRight w:val="0"/>
                  <w:marTop w:val="0"/>
                  <w:marBottom w:val="0"/>
                  <w:divBdr>
                    <w:top w:val="none" w:sz="0" w:space="0" w:color="auto"/>
                    <w:left w:val="none" w:sz="0" w:space="0" w:color="auto"/>
                    <w:bottom w:val="none" w:sz="0" w:space="0" w:color="auto"/>
                    <w:right w:val="none" w:sz="0" w:space="0" w:color="auto"/>
                  </w:divBdr>
                  <w:divsChild>
                    <w:div w:id="18458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840969">
      <w:bodyDiv w:val="1"/>
      <w:marLeft w:val="0"/>
      <w:marRight w:val="0"/>
      <w:marTop w:val="0"/>
      <w:marBottom w:val="0"/>
      <w:divBdr>
        <w:top w:val="none" w:sz="0" w:space="0" w:color="auto"/>
        <w:left w:val="none" w:sz="0" w:space="0" w:color="auto"/>
        <w:bottom w:val="none" w:sz="0" w:space="0" w:color="auto"/>
        <w:right w:val="none" w:sz="0" w:space="0" w:color="auto"/>
      </w:divBdr>
      <w:divsChild>
        <w:div w:id="1853913214">
          <w:marLeft w:val="0"/>
          <w:marRight w:val="0"/>
          <w:marTop w:val="0"/>
          <w:marBottom w:val="0"/>
          <w:divBdr>
            <w:top w:val="none" w:sz="0" w:space="0" w:color="auto"/>
            <w:left w:val="none" w:sz="0" w:space="0" w:color="auto"/>
            <w:bottom w:val="none" w:sz="0" w:space="0" w:color="auto"/>
            <w:right w:val="none" w:sz="0" w:space="0" w:color="auto"/>
          </w:divBdr>
          <w:divsChild>
            <w:div w:id="232350236">
              <w:marLeft w:val="0"/>
              <w:marRight w:val="0"/>
              <w:marTop w:val="0"/>
              <w:marBottom w:val="0"/>
              <w:divBdr>
                <w:top w:val="none" w:sz="0" w:space="0" w:color="auto"/>
                <w:left w:val="none" w:sz="0" w:space="0" w:color="auto"/>
                <w:bottom w:val="none" w:sz="0" w:space="0" w:color="auto"/>
                <w:right w:val="none" w:sz="0" w:space="0" w:color="auto"/>
              </w:divBdr>
              <w:divsChild>
                <w:div w:id="105515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2020">
      <w:bodyDiv w:val="1"/>
      <w:marLeft w:val="0"/>
      <w:marRight w:val="0"/>
      <w:marTop w:val="0"/>
      <w:marBottom w:val="0"/>
      <w:divBdr>
        <w:top w:val="none" w:sz="0" w:space="0" w:color="auto"/>
        <w:left w:val="none" w:sz="0" w:space="0" w:color="auto"/>
        <w:bottom w:val="none" w:sz="0" w:space="0" w:color="auto"/>
        <w:right w:val="none" w:sz="0" w:space="0" w:color="auto"/>
      </w:divBdr>
      <w:divsChild>
        <w:div w:id="2064786932">
          <w:marLeft w:val="0"/>
          <w:marRight w:val="0"/>
          <w:marTop w:val="0"/>
          <w:marBottom w:val="0"/>
          <w:divBdr>
            <w:top w:val="none" w:sz="0" w:space="0" w:color="auto"/>
            <w:left w:val="none" w:sz="0" w:space="0" w:color="auto"/>
            <w:bottom w:val="none" w:sz="0" w:space="0" w:color="auto"/>
            <w:right w:val="none" w:sz="0" w:space="0" w:color="auto"/>
          </w:divBdr>
          <w:divsChild>
            <w:div w:id="188228830">
              <w:marLeft w:val="0"/>
              <w:marRight w:val="0"/>
              <w:marTop w:val="0"/>
              <w:marBottom w:val="0"/>
              <w:divBdr>
                <w:top w:val="single" w:sz="6" w:space="0" w:color="A6A6A6"/>
                <w:left w:val="single" w:sz="6" w:space="0" w:color="A6A6A6"/>
                <w:bottom w:val="single" w:sz="6" w:space="0" w:color="A6A6A6"/>
                <w:right w:val="single" w:sz="6" w:space="0" w:color="A6A6A6"/>
              </w:divBdr>
              <w:divsChild>
                <w:div w:id="729963049">
                  <w:marLeft w:val="0"/>
                  <w:marRight w:val="0"/>
                  <w:marTop w:val="0"/>
                  <w:marBottom w:val="0"/>
                  <w:divBdr>
                    <w:top w:val="none" w:sz="0" w:space="0" w:color="auto"/>
                    <w:left w:val="none" w:sz="0" w:space="0" w:color="auto"/>
                    <w:bottom w:val="none" w:sz="0" w:space="0" w:color="auto"/>
                    <w:right w:val="none" w:sz="0" w:space="0" w:color="auto"/>
                  </w:divBdr>
                  <w:divsChild>
                    <w:div w:id="246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770330">
      <w:bodyDiv w:val="1"/>
      <w:marLeft w:val="0"/>
      <w:marRight w:val="0"/>
      <w:marTop w:val="0"/>
      <w:marBottom w:val="0"/>
      <w:divBdr>
        <w:top w:val="none" w:sz="0" w:space="0" w:color="auto"/>
        <w:left w:val="none" w:sz="0" w:space="0" w:color="auto"/>
        <w:bottom w:val="none" w:sz="0" w:space="0" w:color="auto"/>
        <w:right w:val="none" w:sz="0" w:space="0" w:color="auto"/>
      </w:divBdr>
      <w:divsChild>
        <w:div w:id="1564949199">
          <w:marLeft w:val="0"/>
          <w:marRight w:val="0"/>
          <w:marTop w:val="0"/>
          <w:marBottom w:val="0"/>
          <w:divBdr>
            <w:top w:val="none" w:sz="0" w:space="0" w:color="auto"/>
            <w:left w:val="none" w:sz="0" w:space="0" w:color="auto"/>
            <w:bottom w:val="none" w:sz="0" w:space="0" w:color="auto"/>
            <w:right w:val="none" w:sz="0" w:space="0" w:color="auto"/>
          </w:divBdr>
          <w:divsChild>
            <w:div w:id="1996839611">
              <w:marLeft w:val="0"/>
              <w:marRight w:val="0"/>
              <w:marTop w:val="0"/>
              <w:marBottom w:val="0"/>
              <w:divBdr>
                <w:top w:val="single" w:sz="6" w:space="0" w:color="A6A6A6"/>
                <w:left w:val="single" w:sz="6" w:space="0" w:color="A6A6A6"/>
                <w:bottom w:val="single" w:sz="6" w:space="0" w:color="A6A6A6"/>
                <w:right w:val="single" w:sz="6" w:space="0" w:color="A6A6A6"/>
              </w:divBdr>
              <w:divsChild>
                <w:div w:id="1442871798">
                  <w:marLeft w:val="0"/>
                  <w:marRight w:val="0"/>
                  <w:marTop w:val="0"/>
                  <w:marBottom w:val="0"/>
                  <w:divBdr>
                    <w:top w:val="none" w:sz="0" w:space="0" w:color="auto"/>
                    <w:left w:val="none" w:sz="0" w:space="0" w:color="auto"/>
                    <w:bottom w:val="none" w:sz="0" w:space="0" w:color="auto"/>
                    <w:right w:val="none" w:sz="0" w:space="0" w:color="auto"/>
                  </w:divBdr>
                  <w:divsChild>
                    <w:div w:id="612132710">
                      <w:marLeft w:val="0"/>
                      <w:marRight w:val="0"/>
                      <w:marTop w:val="0"/>
                      <w:marBottom w:val="0"/>
                      <w:divBdr>
                        <w:top w:val="none" w:sz="0" w:space="0" w:color="auto"/>
                        <w:left w:val="none" w:sz="0" w:space="0" w:color="auto"/>
                        <w:bottom w:val="none" w:sz="0" w:space="0" w:color="auto"/>
                        <w:right w:val="none" w:sz="0" w:space="0" w:color="auto"/>
                      </w:divBdr>
                      <w:divsChild>
                        <w:div w:id="1171679704">
                          <w:marLeft w:val="0"/>
                          <w:marRight w:val="0"/>
                          <w:marTop w:val="0"/>
                          <w:marBottom w:val="0"/>
                          <w:divBdr>
                            <w:top w:val="none" w:sz="0" w:space="0" w:color="auto"/>
                            <w:left w:val="none" w:sz="0" w:space="0" w:color="auto"/>
                            <w:bottom w:val="none" w:sz="0" w:space="0" w:color="auto"/>
                            <w:right w:val="none" w:sz="0" w:space="0" w:color="auto"/>
                          </w:divBdr>
                          <w:divsChild>
                            <w:div w:id="1812356637">
                              <w:marLeft w:val="0"/>
                              <w:marRight w:val="0"/>
                              <w:marTop w:val="280"/>
                              <w:marBottom w:val="280"/>
                              <w:divBdr>
                                <w:top w:val="none" w:sz="0" w:space="0" w:color="auto"/>
                                <w:left w:val="none" w:sz="0" w:space="0" w:color="auto"/>
                                <w:bottom w:val="none" w:sz="0" w:space="0" w:color="auto"/>
                                <w:right w:val="none" w:sz="0" w:space="0" w:color="auto"/>
                              </w:divBdr>
                            </w:div>
                            <w:div w:id="659233045">
                              <w:marLeft w:val="0"/>
                              <w:marRight w:val="0"/>
                              <w:marTop w:val="280"/>
                              <w:marBottom w:val="280"/>
                              <w:divBdr>
                                <w:top w:val="none" w:sz="0" w:space="0" w:color="auto"/>
                                <w:left w:val="none" w:sz="0" w:space="0" w:color="auto"/>
                                <w:bottom w:val="none" w:sz="0" w:space="0" w:color="auto"/>
                                <w:right w:val="none" w:sz="0" w:space="0" w:color="auto"/>
                              </w:divBdr>
                            </w:div>
                            <w:div w:id="118976220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253921">
      <w:bodyDiv w:val="1"/>
      <w:marLeft w:val="0"/>
      <w:marRight w:val="0"/>
      <w:marTop w:val="0"/>
      <w:marBottom w:val="0"/>
      <w:divBdr>
        <w:top w:val="none" w:sz="0" w:space="0" w:color="auto"/>
        <w:left w:val="none" w:sz="0" w:space="0" w:color="auto"/>
        <w:bottom w:val="none" w:sz="0" w:space="0" w:color="auto"/>
        <w:right w:val="none" w:sz="0" w:space="0" w:color="auto"/>
      </w:divBdr>
      <w:divsChild>
        <w:div w:id="1692218546">
          <w:marLeft w:val="0"/>
          <w:marRight w:val="0"/>
          <w:marTop w:val="0"/>
          <w:marBottom w:val="0"/>
          <w:divBdr>
            <w:top w:val="none" w:sz="0" w:space="0" w:color="auto"/>
            <w:left w:val="none" w:sz="0" w:space="0" w:color="auto"/>
            <w:bottom w:val="none" w:sz="0" w:space="0" w:color="auto"/>
            <w:right w:val="none" w:sz="0" w:space="0" w:color="auto"/>
          </w:divBdr>
          <w:divsChild>
            <w:div w:id="388067081">
              <w:marLeft w:val="0"/>
              <w:marRight w:val="0"/>
              <w:marTop w:val="0"/>
              <w:marBottom w:val="0"/>
              <w:divBdr>
                <w:top w:val="none" w:sz="0" w:space="0" w:color="auto"/>
                <w:left w:val="none" w:sz="0" w:space="0" w:color="auto"/>
                <w:bottom w:val="none" w:sz="0" w:space="0" w:color="auto"/>
                <w:right w:val="none" w:sz="0" w:space="0" w:color="auto"/>
              </w:divBdr>
              <w:divsChild>
                <w:div w:id="9615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2972">
      <w:bodyDiv w:val="1"/>
      <w:marLeft w:val="0"/>
      <w:marRight w:val="0"/>
      <w:marTop w:val="0"/>
      <w:marBottom w:val="0"/>
      <w:divBdr>
        <w:top w:val="none" w:sz="0" w:space="0" w:color="auto"/>
        <w:left w:val="none" w:sz="0" w:space="0" w:color="auto"/>
        <w:bottom w:val="none" w:sz="0" w:space="0" w:color="auto"/>
        <w:right w:val="none" w:sz="0" w:space="0" w:color="auto"/>
      </w:divBdr>
      <w:divsChild>
        <w:div w:id="1194031427">
          <w:marLeft w:val="0"/>
          <w:marRight w:val="0"/>
          <w:marTop w:val="0"/>
          <w:marBottom w:val="0"/>
          <w:divBdr>
            <w:top w:val="none" w:sz="0" w:space="0" w:color="auto"/>
            <w:left w:val="none" w:sz="0" w:space="0" w:color="auto"/>
            <w:bottom w:val="none" w:sz="0" w:space="0" w:color="auto"/>
            <w:right w:val="none" w:sz="0" w:space="0" w:color="auto"/>
          </w:divBdr>
          <w:divsChild>
            <w:div w:id="579950900">
              <w:marLeft w:val="0"/>
              <w:marRight w:val="0"/>
              <w:marTop w:val="0"/>
              <w:marBottom w:val="0"/>
              <w:divBdr>
                <w:top w:val="single" w:sz="6" w:space="0" w:color="A6A6A6"/>
                <w:left w:val="single" w:sz="6" w:space="0" w:color="A6A6A6"/>
                <w:bottom w:val="single" w:sz="6" w:space="0" w:color="A6A6A6"/>
                <w:right w:val="single" w:sz="6" w:space="0" w:color="A6A6A6"/>
              </w:divBdr>
              <w:divsChild>
                <w:div w:id="1885143124">
                  <w:marLeft w:val="0"/>
                  <w:marRight w:val="0"/>
                  <w:marTop w:val="0"/>
                  <w:marBottom w:val="0"/>
                  <w:divBdr>
                    <w:top w:val="none" w:sz="0" w:space="0" w:color="auto"/>
                    <w:left w:val="none" w:sz="0" w:space="0" w:color="auto"/>
                    <w:bottom w:val="none" w:sz="0" w:space="0" w:color="auto"/>
                    <w:right w:val="none" w:sz="0" w:space="0" w:color="auto"/>
                  </w:divBdr>
                  <w:divsChild>
                    <w:div w:id="86802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2145756">
      <w:bodyDiv w:val="1"/>
      <w:marLeft w:val="0"/>
      <w:marRight w:val="0"/>
      <w:marTop w:val="0"/>
      <w:marBottom w:val="0"/>
      <w:divBdr>
        <w:top w:val="none" w:sz="0" w:space="0" w:color="auto"/>
        <w:left w:val="none" w:sz="0" w:space="0" w:color="auto"/>
        <w:bottom w:val="none" w:sz="0" w:space="0" w:color="auto"/>
        <w:right w:val="none" w:sz="0" w:space="0" w:color="auto"/>
      </w:divBdr>
      <w:divsChild>
        <w:div w:id="550845632">
          <w:marLeft w:val="0"/>
          <w:marRight w:val="0"/>
          <w:marTop w:val="0"/>
          <w:marBottom w:val="0"/>
          <w:divBdr>
            <w:top w:val="none" w:sz="0" w:space="0" w:color="auto"/>
            <w:left w:val="none" w:sz="0" w:space="0" w:color="auto"/>
            <w:bottom w:val="none" w:sz="0" w:space="0" w:color="auto"/>
            <w:right w:val="none" w:sz="0" w:space="0" w:color="auto"/>
          </w:divBdr>
          <w:divsChild>
            <w:div w:id="1564415395">
              <w:marLeft w:val="0"/>
              <w:marRight w:val="0"/>
              <w:marTop w:val="0"/>
              <w:marBottom w:val="0"/>
              <w:divBdr>
                <w:top w:val="single" w:sz="6" w:space="0" w:color="A6A6A6"/>
                <w:left w:val="single" w:sz="6" w:space="0" w:color="A6A6A6"/>
                <w:bottom w:val="single" w:sz="6" w:space="0" w:color="A6A6A6"/>
                <w:right w:val="single" w:sz="6" w:space="0" w:color="A6A6A6"/>
              </w:divBdr>
              <w:divsChild>
                <w:div w:id="1186939210">
                  <w:marLeft w:val="0"/>
                  <w:marRight w:val="0"/>
                  <w:marTop w:val="0"/>
                  <w:marBottom w:val="0"/>
                  <w:divBdr>
                    <w:top w:val="none" w:sz="0" w:space="0" w:color="auto"/>
                    <w:left w:val="none" w:sz="0" w:space="0" w:color="auto"/>
                    <w:bottom w:val="none" w:sz="0" w:space="0" w:color="auto"/>
                    <w:right w:val="none" w:sz="0" w:space="0" w:color="auto"/>
                  </w:divBdr>
                  <w:divsChild>
                    <w:div w:id="690304916">
                      <w:marLeft w:val="0"/>
                      <w:marRight w:val="0"/>
                      <w:marTop w:val="0"/>
                      <w:marBottom w:val="0"/>
                      <w:divBdr>
                        <w:top w:val="none" w:sz="0" w:space="0" w:color="auto"/>
                        <w:left w:val="none" w:sz="0" w:space="0" w:color="auto"/>
                        <w:bottom w:val="none" w:sz="0" w:space="0" w:color="auto"/>
                        <w:right w:val="none" w:sz="0" w:space="0" w:color="auto"/>
                      </w:divBdr>
                      <w:divsChild>
                        <w:div w:id="662011263">
                          <w:marLeft w:val="0"/>
                          <w:marRight w:val="0"/>
                          <w:marTop w:val="0"/>
                          <w:marBottom w:val="0"/>
                          <w:divBdr>
                            <w:top w:val="none" w:sz="0" w:space="0" w:color="auto"/>
                            <w:left w:val="none" w:sz="0" w:space="0" w:color="auto"/>
                            <w:bottom w:val="none" w:sz="0" w:space="0" w:color="auto"/>
                            <w:right w:val="none" w:sz="0" w:space="0" w:color="auto"/>
                          </w:divBdr>
                          <w:divsChild>
                            <w:div w:id="958878933">
                              <w:marLeft w:val="0"/>
                              <w:marRight w:val="0"/>
                              <w:marTop w:val="0"/>
                              <w:marBottom w:val="0"/>
                              <w:divBdr>
                                <w:top w:val="none" w:sz="0" w:space="0" w:color="auto"/>
                                <w:left w:val="none" w:sz="0" w:space="0" w:color="auto"/>
                                <w:bottom w:val="none" w:sz="0" w:space="0" w:color="auto"/>
                                <w:right w:val="none" w:sz="0" w:space="0" w:color="auto"/>
                              </w:divBdr>
                            </w:div>
                            <w:div w:id="521208047">
                              <w:marLeft w:val="0"/>
                              <w:marRight w:val="0"/>
                              <w:marTop w:val="0"/>
                              <w:marBottom w:val="0"/>
                              <w:divBdr>
                                <w:top w:val="none" w:sz="0" w:space="0" w:color="auto"/>
                                <w:left w:val="none" w:sz="0" w:space="0" w:color="auto"/>
                                <w:bottom w:val="none" w:sz="0" w:space="0" w:color="auto"/>
                                <w:right w:val="none" w:sz="0" w:space="0" w:color="auto"/>
                              </w:divBdr>
                            </w:div>
                            <w:div w:id="1348405679">
                              <w:marLeft w:val="0"/>
                              <w:marRight w:val="0"/>
                              <w:marTop w:val="0"/>
                              <w:marBottom w:val="0"/>
                              <w:divBdr>
                                <w:top w:val="none" w:sz="0" w:space="0" w:color="auto"/>
                                <w:left w:val="none" w:sz="0" w:space="0" w:color="auto"/>
                                <w:bottom w:val="none" w:sz="0" w:space="0" w:color="auto"/>
                                <w:right w:val="none" w:sz="0" w:space="0" w:color="auto"/>
                              </w:divBdr>
                            </w:div>
                            <w:div w:id="227691850">
                              <w:marLeft w:val="0"/>
                              <w:marRight w:val="0"/>
                              <w:marTop w:val="0"/>
                              <w:marBottom w:val="0"/>
                              <w:divBdr>
                                <w:top w:val="none" w:sz="0" w:space="0" w:color="auto"/>
                                <w:left w:val="none" w:sz="0" w:space="0" w:color="auto"/>
                                <w:bottom w:val="none" w:sz="0" w:space="0" w:color="auto"/>
                                <w:right w:val="none" w:sz="0" w:space="0" w:color="auto"/>
                              </w:divBdr>
                            </w:div>
                            <w:div w:id="1007027202">
                              <w:marLeft w:val="0"/>
                              <w:marRight w:val="0"/>
                              <w:marTop w:val="0"/>
                              <w:marBottom w:val="0"/>
                              <w:divBdr>
                                <w:top w:val="none" w:sz="0" w:space="0" w:color="auto"/>
                                <w:left w:val="none" w:sz="0" w:space="0" w:color="auto"/>
                                <w:bottom w:val="none" w:sz="0" w:space="0" w:color="auto"/>
                                <w:right w:val="none" w:sz="0" w:space="0" w:color="auto"/>
                              </w:divBdr>
                            </w:div>
                            <w:div w:id="1404448679">
                              <w:marLeft w:val="0"/>
                              <w:marRight w:val="0"/>
                              <w:marTop w:val="0"/>
                              <w:marBottom w:val="0"/>
                              <w:divBdr>
                                <w:top w:val="none" w:sz="0" w:space="0" w:color="auto"/>
                                <w:left w:val="none" w:sz="0" w:space="0" w:color="auto"/>
                                <w:bottom w:val="none" w:sz="0" w:space="0" w:color="auto"/>
                                <w:right w:val="none" w:sz="0" w:space="0" w:color="auto"/>
                              </w:divBdr>
                              <w:divsChild>
                                <w:div w:id="1004866745">
                                  <w:marLeft w:val="0"/>
                                  <w:marRight w:val="0"/>
                                  <w:marTop w:val="0"/>
                                  <w:marBottom w:val="0"/>
                                  <w:divBdr>
                                    <w:top w:val="none" w:sz="0" w:space="0" w:color="auto"/>
                                    <w:left w:val="none" w:sz="0" w:space="0" w:color="auto"/>
                                    <w:bottom w:val="none" w:sz="0" w:space="0" w:color="auto"/>
                                    <w:right w:val="none" w:sz="0" w:space="0" w:color="auto"/>
                                  </w:divBdr>
                                </w:div>
                                <w:div w:id="784158415">
                                  <w:marLeft w:val="0"/>
                                  <w:marRight w:val="0"/>
                                  <w:marTop w:val="0"/>
                                  <w:marBottom w:val="0"/>
                                  <w:divBdr>
                                    <w:top w:val="none" w:sz="0" w:space="0" w:color="auto"/>
                                    <w:left w:val="none" w:sz="0" w:space="0" w:color="auto"/>
                                    <w:bottom w:val="none" w:sz="0" w:space="0" w:color="auto"/>
                                    <w:right w:val="none" w:sz="0" w:space="0" w:color="auto"/>
                                  </w:divBdr>
                                </w:div>
                                <w:div w:id="1878350182">
                                  <w:marLeft w:val="0"/>
                                  <w:marRight w:val="0"/>
                                  <w:marTop w:val="0"/>
                                  <w:marBottom w:val="0"/>
                                  <w:divBdr>
                                    <w:top w:val="none" w:sz="0" w:space="0" w:color="auto"/>
                                    <w:left w:val="none" w:sz="0" w:space="0" w:color="auto"/>
                                    <w:bottom w:val="none" w:sz="0" w:space="0" w:color="auto"/>
                                    <w:right w:val="none" w:sz="0" w:space="0" w:color="auto"/>
                                  </w:divBdr>
                                </w:div>
                                <w:div w:id="1174490855">
                                  <w:marLeft w:val="0"/>
                                  <w:marRight w:val="0"/>
                                  <w:marTop w:val="0"/>
                                  <w:marBottom w:val="0"/>
                                  <w:divBdr>
                                    <w:top w:val="none" w:sz="0" w:space="0" w:color="auto"/>
                                    <w:left w:val="none" w:sz="0" w:space="0" w:color="auto"/>
                                    <w:bottom w:val="none" w:sz="0" w:space="0" w:color="auto"/>
                                    <w:right w:val="none" w:sz="0" w:space="0" w:color="auto"/>
                                  </w:divBdr>
                                </w:div>
                                <w:div w:id="225117583">
                                  <w:marLeft w:val="0"/>
                                  <w:marRight w:val="0"/>
                                  <w:marTop w:val="0"/>
                                  <w:marBottom w:val="0"/>
                                  <w:divBdr>
                                    <w:top w:val="none" w:sz="0" w:space="0" w:color="auto"/>
                                    <w:left w:val="none" w:sz="0" w:space="0" w:color="auto"/>
                                    <w:bottom w:val="none" w:sz="0" w:space="0" w:color="auto"/>
                                    <w:right w:val="none" w:sz="0" w:space="0" w:color="auto"/>
                                  </w:divBdr>
                                </w:div>
                                <w:div w:id="1352101308">
                                  <w:marLeft w:val="0"/>
                                  <w:marRight w:val="0"/>
                                  <w:marTop w:val="0"/>
                                  <w:marBottom w:val="0"/>
                                  <w:divBdr>
                                    <w:top w:val="none" w:sz="0" w:space="0" w:color="auto"/>
                                    <w:left w:val="none" w:sz="0" w:space="0" w:color="auto"/>
                                    <w:bottom w:val="none" w:sz="0" w:space="0" w:color="auto"/>
                                    <w:right w:val="none" w:sz="0" w:space="0" w:color="auto"/>
                                  </w:divBdr>
                                </w:div>
                                <w:div w:id="1946888063">
                                  <w:marLeft w:val="0"/>
                                  <w:marRight w:val="0"/>
                                  <w:marTop w:val="0"/>
                                  <w:marBottom w:val="0"/>
                                  <w:divBdr>
                                    <w:top w:val="none" w:sz="0" w:space="0" w:color="auto"/>
                                    <w:left w:val="none" w:sz="0" w:space="0" w:color="auto"/>
                                    <w:bottom w:val="none" w:sz="0" w:space="0" w:color="auto"/>
                                    <w:right w:val="none" w:sz="0" w:space="0" w:color="auto"/>
                                  </w:divBdr>
                                </w:div>
                                <w:div w:id="928998682">
                                  <w:marLeft w:val="0"/>
                                  <w:marRight w:val="0"/>
                                  <w:marTop w:val="0"/>
                                  <w:marBottom w:val="0"/>
                                  <w:divBdr>
                                    <w:top w:val="none" w:sz="0" w:space="0" w:color="auto"/>
                                    <w:left w:val="none" w:sz="0" w:space="0" w:color="auto"/>
                                    <w:bottom w:val="none" w:sz="0" w:space="0" w:color="auto"/>
                                    <w:right w:val="none" w:sz="0" w:space="0" w:color="auto"/>
                                  </w:divBdr>
                                </w:div>
                                <w:div w:id="1195535844">
                                  <w:marLeft w:val="0"/>
                                  <w:marRight w:val="0"/>
                                  <w:marTop w:val="0"/>
                                  <w:marBottom w:val="0"/>
                                  <w:divBdr>
                                    <w:top w:val="none" w:sz="0" w:space="0" w:color="auto"/>
                                    <w:left w:val="none" w:sz="0" w:space="0" w:color="auto"/>
                                    <w:bottom w:val="none" w:sz="0" w:space="0" w:color="auto"/>
                                    <w:right w:val="none" w:sz="0" w:space="0" w:color="auto"/>
                                  </w:divBdr>
                                </w:div>
                                <w:div w:id="1900282097">
                                  <w:marLeft w:val="0"/>
                                  <w:marRight w:val="0"/>
                                  <w:marTop w:val="0"/>
                                  <w:marBottom w:val="0"/>
                                  <w:divBdr>
                                    <w:top w:val="none" w:sz="0" w:space="0" w:color="auto"/>
                                    <w:left w:val="none" w:sz="0" w:space="0" w:color="auto"/>
                                    <w:bottom w:val="none" w:sz="0" w:space="0" w:color="auto"/>
                                    <w:right w:val="none" w:sz="0" w:space="0" w:color="auto"/>
                                  </w:divBdr>
                                </w:div>
                                <w:div w:id="496001088">
                                  <w:marLeft w:val="0"/>
                                  <w:marRight w:val="0"/>
                                  <w:marTop w:val="0"/>
                                  <w:marBottom w:val="0"/>
                                  <w:divBdr>
                                    <w:top w:val="none" w:sz="0" w:space="0" w:color="auto"/>
                                    <w:left w:val="none" w:sz="0" w:space="0" w:color="auto"/>
                                    <w:bottom w:val="none" w:sz="0" w:space="0" w:color="auto"/>
                                    <w:right w:val="none" w:sz="0" w:space="0" w:color="auto"/>
                                  </w:divBdr>
                                </w:div>
                                <w:div w:id="247740588">
                                  <w:marLeft w:val="0"/>
                                  <w:marRight w:val="0"/>
                                  <w:marTop w:val="0"/>
                                  <w:marBottom w:val="0"/>
                                  <w:divBdr>
                                    <w:top w:val="none" w:sz="0" w:space="0" w:color="auto"/>
                                    <w:left w:val="none" w:sz="0" w:space="0" w:color="auto"/>
                                    <w:bottom w:val="none" w:sz="0" w:space="0" w:color="auto"/>
                                    <w:right w:val="none" w:sz="0" w:space="0" w:color="auto"/>
                                  </w:divBdr>
                                </w:div>
                                <w:div w:id="728964125">
                                  <w:marLeft w:val="0"/>
                                  <w:marRight w:val="0"/>
                                  <w:marTop w:val="0"/>
                                  <w:marBottom w:val="0"/>
                                  <w:divBdr>
                                    <w:top w:val="none" w:sz="0" w:space="0" w:color="auto"/>
                                    <w:left w:val="none" w:sz="0" w:space="0" w:color="auto"/>
                                    <w:bottom w:val="none" w:sz="0" w:space="0" w:color="auto"/>
                                    <w:right w:val="none" w:sz="0" w:space="0" w:color="auto"/>
                                  </w:divBdr>
                                </w:div>
                                <w:div w:id="259334019">
                                  <w:marLeft w:val="0"/>
                                  <w:marRight w:val="0"/>
                                  <w:marTop w:val="0"/>
                                  <w:marBottom w:val="0"/>
                                  <w:divBdr>
                                    <w:top w:val="none" w:sz="0" w:space="0" w:color="auto"/>
                                    <w:left w:val="none" w:sz="0" w:space="0" w:color="auto"/>
                                    <w:bottom w:val="none" w:sz="0" w:space="0" w:color="auto"/>
                                    <w:right w:val="none" w:sz="0" w:space="0" w:color="auto"/>
                                  </w:divBdr>
                                </w:div>
                                <w:div w:id="1719623105">
                                  <w:marLeft w:val="0"/>
                                  <w:marRight w:val="0"/>
                                  <w:marTop w:val="0"/>
                                  <w:marBottom w:val="0"/>
                                  <w:divBdr>
                                    <w:top w:val="none" w:sz="0" w:space="0" w:color="auto"/>
                                    <w:left w:val="none" w:sz="0" w:space="0" w:color="auto"/>
                                    <w:bottom w:val="none" w:sz="0" w:space="0" w:color="auto"/>
                                    <w:right w:val="none" w:sz="0" w:space="0" w:color="auto"/>
                                  </w:divBdr>
                                </w:div>
                                <w:div w:id="1402562396">
                                  <w:marLeft w:val="0"/>
                                  <w:marRight w:val="0"/>
                                  <w:marTop w:val="0"/>
                                  <w:marBottom w:val="0"/>
                                  <w:divBdr>
                                    <w:top w:val="none" w:sz="0" w:space="0" w:color="auto"/>
                                    <w:left w:val="none" w:sz="0" w:space="0" w:color="auto"/>
                                    <w:bottom w:val="none" w:sz="0" w:space="0" w:color="auto"/>
                                    <w:right w:val="none" w:sz="0" w:space="0" w:color="auto"/>
                                  </w:divBdr>
                                </w:div>
                                <w:div w:id="1304850562">
                                  <w:marLeft w:val="0"/>
                                  <w:marRight w:val="0"/>
                                  <w:marTop w:val="0"/>
                                  <w:marBottom w:val="0"/>
                                  <w:divBdr>
                                    <w:top w:val="none" w:sz="0" w:space="0" w:color="auto"/>
                                    <w:left w:val="none" w:sz="0" w:space="0" w:color="auto"/>
                                    <w:bottom w:val="none" w:sz="0" w:space="0" w:color="auto"/>
                                    <w:right w:val="none" w:sz="0" w:space="0" w:color="auto"/>
                                  </w:divBdr>
                                </w:div>
                                <w:div w:id="1171022682">
                                  <w:marLeft w:val="0"/>
                                  <w:marRight w:val="0"/>
                                  <w:marTop w:val="0"/>
                                  <w:marBottom w:val="0"/>
                                  <w:divBdr>
                                    <w:top w:val="none" w:sz="0" w:space="0" w:color="auto"/>
                                    <w:left w:val="none" w:sz="0" w:space="0" w:color="auto"/>
                                    <w:bottom w:val="none" w:sz="0" w:space="0" w:color="auto"/>
                                    <w:right w:val="none" w:sz="0" w:space="0" w:color="auto"/>
                                  </w:divBdr>
                                </w:div>
                                <w:div w:id="721832942">
                                  <w:marLeft w:val="0"/>
                                  <w:marRight w:val="0"/>
                                  <w:marTop w:val="0"/>
                                  <w:marBottom w:val="0"/>
                                  <w:divBdr>
                                    <w:top w:val="none" w:sz="0" w:space="0" w:color="auto"/>
                                    <w:left w:val="none" w:sz="0" w:space="0" w:color="auto"/>
                                    <w:bottom w:val="none" w:sz="0" w:space="0" w:color="auto"/>
                                    <w:right w:val="none" w:sz="0" w:space="0" w:color="auto"/>
                                  </w:divBdr>
                                </w:div>
                                <w:div w:id="2089106488">
                                  <w:marLeft w:val="0"/>
                                  <w:marRight w:val="0"/>
                                  <w:marTop w:val="0"/>
                                  <w:marBottom w:val="0"/>
                                  <w:divBdr>
                                    <w:top w:val="none" w:sz="0" w:space="0" w:color="auto"/>
                                    <w:left w:val="none" w:sz="0" w:space="0" w:color="auto"/>
                                    <w:bottom w:val="none" w:sz="0" w:space="0" w:color="auto"/>
                                    <w:right w:val="none" w:sz="0" w:space="0" w:color="auto"/>
                                  </w:divBdr>
                                </w:div>
                                <w:div w:id="1024404017">
                                  <w:marLeft w:val="0"/>
                                  <w:marRight w:val="0"/>
                                  <w:marTop w:val="0"/>
                                  <w:marBottom w:val="0"/>
                                  <w:divBdr>
                                    <w:top w:val="none" w:sz="0" w:space="0" w:color="auto"/>
                                    <w:left w:val="none" w:sz="0" w:space="0" w:color="auto"/>
                                    <w:bottom w:val="none" w:sz="0" w:space="0" w:color="auto"/>
                                    <w:right w:val="none" w:sz="0" w:space="0" w:color="auto"/>
                                  </w:divBdr>
                                </w:div>
                                <w:div w:id="1063599785">
                                  <w:marLeft w:val="0"/>
                                  <w:marRight w:val="0"/>
                                  <w:marTop w:val="0"/>
                                  <w:marBottom w:val="0"/>
                                  <w:divBdr>
                                    <w:top w:val="none" w:sz="0" w:space="0" w:color="auto"/>
                                    <w:left w:val="none" w:sz="0" w:space="0" w:color="auto"/>
                                    <w:bottom w:val="none" w:sz="0" w:space="0" w:color="auto"/>
                                    <w:right w:val="none" w:sz="0" w:space="0" w:color="auto"/>
                                  </w:divBdr>
                                </w:div>
                                <w:div w:id="1667514990">
                                  <w:marLeft w:val="0"/>
                                  <w:marRight w:val="0"/>
                                  <w:marTop w:val="0"/>
                                  <w:marBottom w:val="0"/>
                                  <w:divBdr>
                                    <w:top w:val="none" w:sz="0" w:space="0" w:color="auto"/>
                                    <w:left w:val="none" w:sz="0" w:space="0" w:color="auto"/>
                                    <w:bottom w:val="none" w:sz="0" w:space="0" w:color="auto"/>
                                    <w:right w:val="none" w:sz="0" w:space="0" w:color="auto"/>
                                  </w:divBdr>
                                </w:div>
                                <w:div w:id="585654636">
                                  <w:marLeft w:val="0"/>
                                  <w:marRight w:val="0"/>
                                  <w:marTop w:val="0"/>
                                  <w:marBottom w:val="0"/>
                                  <w:divBdr>
                                    <w:top w:val="none" w:sz="0" w:space="0" w:color="auto"/>
                                    <w:left w:val="none" w:sz="0" w:space="0" w:color="auto"/>
                                    <w:bottom w:val="none" w:sz="0" w:space="0" w:color="auto"/>
                                    <w:right w:val="none" w:sz="0" w:space="0" w:color="auto"/>
                                  </w:divBdr>
                                </w:div>
                                <w:div w:id="2989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69663">
      <w:bodyDiv w:val="1"/>
      <w:marLeft w:val="0"/>
      <w:marRight w:val="0"/>
      <w:marTop w:val="0"/>
      <w:marBottom w:val="0"/>
      <w:divBdr>
        <w:top w:val="none" w:sz="0" w:space="0" w:color="auto"/>
        <w:left w:val="none" w:sz="0" w:space="0" w:color="auto"/>
        <w:bottom w:val="none" w:sz="0" w:space="0" w:color="auto"/>
        <w:right w:val="none" w:sz="0" w:space="0" w:color="auto"/>
      </w:divBdr>
      <w:divsChild>
        <w:div w:id="163517199">
          <w:marLeft w:val="0"/>
          <w:marRight w:val="0"/>
          <w:marTop w:val="0"/>
          <w:marBottom w:val="0"/>
          <w:divBdr>
            <w:top w:val="none" w:sz="0" w:space="0" w:color="auto"/>
            <w:left w:val="none" w:sz="0" w:space="0" w:color="auto"/>
            <w:bottom w:val="none" w:sz="0" w:space="0" w:color="auto"/>
            <w:right w:val="none" w:sz="0" w:space="0" w:color="auto"/>
          </w:divBdr>
          <w:divsChild>
            <w:div w:id="1696073322">
              <w:marLeft w:val="0"/>
              <w:marRight w:val="0"/>
              <w:marTop w:val="0"/>
              <w:marBottom w:val="0"/>
              <w:divBdr>
                <w:top w:val="single" w:sz="6" w:space="0" w:color="A6A6A6"/>
                <w:left w:val="single" w:sz="6" w:space="0" w:color="A6A6A6"/>
                <w:bottom w:val="single" w:sz="6" w:space="0" w:color="A6A6A6"/>
                <w:right w:val="single" w:sz="6" w:space="0" w:color="A6A6A6"/>
              </w:divBdr>
              <w:divsChild>
                <w:div w:id="1326861043">
                  <w:marLeft w:val="0"/>
                  <w:marRight w:val="0"/>
                  <w:marTop w:val="0"/>
                  <w:marBottom w:val="0"/>
                  <w:divBdr>
                    <w:top w:val="none" w:sz="0" w:space="0" w:color="auto"/>
                    <w:left w:val="none" w:sz="0" w:space="0" w:color="auto"/>
                    <w:bottom w:val="none" w:sz="0" w:space="0" w:color="auto"/>
                    <w:right w:val="none" w:sz="0" w:space="0" w:color="auto"/>
                  </w:divBdr>
                  <w:divsChild>
                    <w:div w:id="19389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6165">
      <w:bodyDiv w:val="1"/>
      <w:marLeft w:val="0"/>
      <w:marRight w:val="0"/>
      <w:marTop w:val="0"/>
      <w:marBottom w:val="0"/>
      <w:divBdr>
        <w:top w:val="none" w:sz="0" w:space="0" w:color="auto"/>
        <w:left w:val="none" w:sz="0" w:space="0" w:color="auto"/>
        <w:bottom w:val="none" w:sz="0" w:space="0" w:color="auto"/>
        <w:right w:val="none" w:sz="0" w:space="0" w:color="auto"/>
      </w:divBdr>
      <w:divsChild>
        <w:div w:id="1043988588">
          <w:marLeft w:val="0"/>
          <w:marRight w:val="0"/>
          <w:marTop w:val="0"/>
          <w:marBottom w:val="0"/>
          <w:divBdr>
            <w:top w:val="none" w:sz="0" w:space="0" w:color="auto"/>
            <w:left w:val="none" w:sz="0" w:space="0" w:color="auto"/>
            <w:bottom w:val="none" w:sz="0" w:space="0" w:color="auto"/>
            <w:right w:val="none" w:sz="0" w:space="0" w:color="auto"/>
          </w:divBdr>
          <w:divsChild>
            <w:div w:id="1028985789">
              <w:marLeft w:val="0"/>
              <w:marRight w:val="0"/>
              <w:marTop w:val="0"/>
              <w:marBottom w:val="0"/>
              <w:divBdr>
                <w:top w:val="single" w:sz="6" w:space="0" w:color="A6A6A6"/>
                <w:left w:val="single" w:sz="6" w:space="0" w:color="A6A6A6"/>
                <w:bottom w:val="single" w:sz="6" w:space="0" w:color="A6A6A6"/>
                <w:right w:val="single" w:sz="6" w:space="0" w:color="A6A6A6"/>
              </w:divBdr>
              <w:divsChild>
                <w:div w:id="137308708">
                  <w:marLeft w:val="0"/>
                  <w:marRight w:val="0"/>
                  <w:marTop w:val="0"/>
                  <w:marBottom w:val="0"/>
                  <w:divBdr>
                    <w:top w:val="none" w:sz="0" w:space="0" w:color="auto"/>
                    <w:left w:val="none" w:sz="0" w:space="0" w:color="auto"/>
                    <w:bottom w:val="none" w:sz="0" w:space="0" w:color="auto"/>
                    <w:right w:val="none" w:sz="0" w:space="0" w:color="auto"/>
                  </w:divBdr>
                  <w:divsChild>
                    <w:div w:id="639309519">
                      <w:marLeft w:val="0"/>
                      <w:marRight w:val="0"/>
                      <w:marTop w:val="0"/>
                      <w:marBottom w:val="0"/>
                      <w:divBdr>
                        <w:top w:val="none" w:sz="0" w:space="0" w:color="auto"/>
                        <w:left w:val="none" w:sz="0" w:space="0" w:color="auto"/>
                        <w:bottom w:val="none" w:sz="0" w:space="0" w:color="auto"/>
                        <w:right w:val="none" w:sz="0" w:space="0" w:color="auto"/>
                      </w:divBdr>
                      <w:divsChild>
                        <w:div w:id="773861570">
                          <w:marLeft w:val="0"/>
                          <w:marRight w:val="0"/>
                          <w:marTop w:val="0"/>
                          <w:marBottom w:val="0"/>
                          <w:divBdr>
                            <w:top w:val="none" w:sz="0" w:space="0" w:color="auto"/>
                            <w:left w:val="none" w:sz="0" w:space="0" w:color="auto"/>
                            <w:bottom w:val="none" w:sz="0" w:space="0" w:color="auto"/>
                            <w:right w:val="none" w:sz="0" w:space="0" w:color="auto"/>
                          </w:divBdr>
                          <w:divsChild>
                            <w:div w:id="1341396301">
                              <w:marLeft w:val="0"/>
                              <w:marRight w:val="0"/>
                              <w:marTop w:val="0"/>
                              <w:marBottom w:val="0"/>
                              <w:divBdr>
                                <w:top w:val="none" w:sz="0" w:space="0" w:color="auto"/>
                                <w:left w:val="none" w:sz="0" w:space="0" w:color="auto"/>
                                <w:bottom w:val="none" w:sz="0" w:space="0" w:color="auto"/>
                                <w:right w:val="none" w:sz="0" w:space="0" w:color="auto"/>
                              </w:divBdr>
                              <w:divsChild>
                                <w:div w:id="698773781">
                                  <w:marLeft w:val="0"/>
                                  <w:marRight w:val="0"/>
                                  <w:marTop w:val="0"/>
                                  <w:marBottom w:val="0"/>
                                  <w:divBdr>
                                    <w:top w:val="none" w:sz="0" w:space="0" w:color="auto"/>
                                    <w:left w:val="none" w:sz="0" w:space="0" w:color="auto"/>
                                    <w:bottom w:val="none" w:sz="0" w:space="0" w:color="auto"/>
                                    <w:right w:val="none" w:sz="0" w:space="0" w:color="auto"/>
                                  </w:divBdr>
                                  <w:divsChild>
                                    <w:div w:id="1941720544">
                                      <w:marLeft w:val="0"/>
                                      <w:marRight w:val="0"/>
                                      <w:marTop w:val="0"/>
                                      <w:marBottom w:val="0"/>
                                      <w:divBdr>
                                        <w:top w:val="none" w:sz="0" w:space="0" w:color="auto"/>
                                        <w:left w:val="none" w:sz="0" w:space="0" w:color="auto"/>
                                        <w:bottom w:val="none" w:sz="0" w:space="0" w:color="auto"/>
                                        <w:right w:val="none" w:sz="0" w:space="0" w:color="auto"/>
                                      </w:divBdr>
                                      <w:divsChild>
                                        <w:div w:id="213883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4056944">
      <w:bodyDiv w:val="1"/>
      <w:marLeft w:val="0"/>
      <w:marRight w:val="0"/>
      <w:marTop w:val="0"/>
      <w:marBottom w:val="0"/>
      <w:divBdr>
        <w:top w:val="none" w:sz="0" w:space="0" w:color="auto"/>
        <w:left w:val="none" w:sz="0" w:space="0" w:color="auto"/>
        <w:bottom w:val="none" w:sz="0" w:space="0" w:color="auto"/>
        <w:right w:val="none" w:sz="0" w:space="0" w:color="auto"/>
      </w:divBdr>
      <w:divsChild>
        <w:div w:id="916741538">
          <w:marLeft w:val="0"/>
          <w:marRight w:val="0"/>
          <w:marTop w:val="0"/>
          <w:marBottom w:val="0"/>
          <w:divBdr>
            <w:top w:val="none" w:sz="0" w:space="0" w:color="auto"/>
            <w:left w:val="none" w:sz="0" w:space="0" w:color="auto"/>
            <w:bottom w:val="none" w:sz="0" w:space="0" w:color="auto"/>
            <w:right w:val="none" w:sz="0" w:space="0" w:color="auto"/>
          </w:divBdr>
          <w:divsChild>
            <w:div w:id="931665563">
              <w:marLeft w:val="0"/>
              <w:marRight w:val="0"/>
              <w:marTop w:val="0"/>
              <w:marBottom w:val="0"/>
              <w:divBdr>
                <w:top w:val="none" w:sz="0" w:space="0" w:color="auto"/>
                <w:left w:val="none" w:sz="0" w:space="0" w:color="auto"/>
                <w:bottom w:val="none" w:sz="0" w:space="0" w:color="auto"/>
                <w:right w:val="none" w:sz="0" w:space="0" w:color="auto"/>
              </w:divBdr>
              <w:divsChild>
                <w:div w:id="20704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345751">
      <w:bodyDiv w:val="1"/>
      <w:marLeft w:val="0"/>
      <w:marRight w:val="0"/>
      <w:marTop w:val="0"/>
      <w:marBottom w:val="0"/>
      <w:divBdr>
        <w:top w:val="none" w:sz="0" w:space="0" w:color="auto"/>
        <w:left w:val="none" w:sz="0" w:space="0" w:color="auto"/>
        <w:bottom w:val="none" w:sz="0" w:space="0" w:color="auto"/>
        <w:right w:val="none" w:sz="0" w:space="0" w:color="auto"/>
      </w:divBdr>
      <w:divsChild>
        <w:div w:id="2135520499">
          <w:marLeft w:val="0"/>
          <w:marRight w:val="0"/>
          <w:marTop w:val="0"/>
          <w:marBottom w:val="0"/>
          <w:divBdr>
            <w:top w:val="none" w:sz="0" w:space="0" w:color="auto"/>
            <w:left w:val="none" w:sz="0" w:space="0" w:color="auto"/>
            <w:bottom w:val="none" w:sz="0" w:space="0" w:color="auto"/>
            <w:right w:val="none" w:sz="0" w:space="0" w:color="auto"/>
          </w:divBdr>
          <w:divsChild>
            <w:div w:id="1388840737">
              <w:marLeft w:val="0"/>
              <w:marRight w:val="0"/>
              <w:marTop w:val="0"/>
              <w:marBottom w:val="0"/>
              <w:divBdr>
                <w:top w:val="single" w:sz="6" w:space="0" w:color="A6A6A6"/>
                <w:left w:val="single" w:sz="6" w:space="0" w:color="A6A6A6"/>
                <w:bottom w:val="single" w:sz="6" w:space="0" w:color="A6A6A6"/>
                <w:right w:val="single" w:sz="6" w:space="0" w:color="A6A6A6"/>
              </w:divBdr>
              <w:divsChild>
                <w:div w:id="603658097">
                  <w:marLeft w:val="0"/>
                  <w:marRight w:val="0"/>
                  <w:marTop w:val="0"/>
                  <w:marBottom w:val="0"/>
                  <w:divBdr>
                    <w:top w:val="none" w:sz="0" w:space="0" w:color="auto"/>
                    <w:left w:val="none" w:sz="0" w:space="0" w:color="auto"/>
                    <w:bottom w:val="none" w:sz="0" w:space="0" w:color="auto"/>
                    <w:right w:val="none" w:sz="0" w:space="0" w:color="auto"/>
                  </w:divBdr>
                  <w:divsChild>
                    <w:div w:id="321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357344">
          <w:marLeft w:val="0"/>
          <w:marRight w:val="0"/>
          <w:marTop w:val="0"/>
          <w:marBottom w:val="0"/>
          <w:divBdr>
            <w:top w:val="none" w:sz="0" w:space="0" w:color="auto"/>
            <w:left w:val="none" w:sz="0" w:space="0" w:color="auto"/>
            <w:bottom w:val="none" w:sz="0" w:space="0" w:color="auto"/>
            <w:right w:val="none" w:sz="0" w:space="0" w:color="auto"/>
          </w:divBdr>
        </w:div>
        <w:div w:id="1678577108">
          <w:marLeft w:val="0"/>
          <w:marRight w:val="0"/>
          <w:marTop w:val="0"/>
          <w:marBottom w:val="0"/>
          <w:divBdr>
            <w:top w:val="none" w:sz="0" w:space="0" w:color="auto"/>
            <w:left w:val="none" w:sz="0" w:space="0" w:color="auto"/>
            <w:bottom w:val="none" w:sz="0" w:space="0" w:color="auto"/>
            <w:right w:val="none" w:sz="0" w:space="0" w:color="auto"/>
          </w:divBdr>
        </w:div>
        <w:div w:id="117190443">
          <w:marLeft w:val="0"/>
          <w:marRight w:val="0"/>
          <w:marTop w:val="0"/>
          <w:marBottom w:val="0"/>
          <w:divBdr>
            <w:top w:val="none" w:sz="0" w:space="0" w:color="auto"/>
            <w:left w:val="none" w:sz="0" w:space="0" w:color="auto"/>
            <w:bottom w:val="none" w:sz="0" w:space="0" w:color="auto"/>
            <w:right w:val="none" w:sz="0" w:space="0" w:color="auto"/>
          </w:divBdr>
        </w:div>
        <w:div w:id="251353586">
          <w:marLeft w:val="0"/>
          <w:marRight w:val="0"/>
          <w:marTop w:val="0"/>
          <w:marBottom w:val="0"/>
          <w:divBdr>
            <w:top w:val="none" w:sz="0" w:space="0" w:color="auto"/>
            <w:left w:val="none" w:sz="0" w:space="0" w:color="auto"/>
            <w:bottom w:val="none" w:sz="0" w:space="0" w:color="auto"/>
            <w:right w:val="none" w:sz="0" w:space="0" w:color="auto"/>
          </w:divBdr>
        </w:div>
      </w:divsChild>
    </w:div>
    <w:div w:id="851334118">
      <w:bodyDiv w:val="1"/>
      <w:marLeft w:val="0"/>
      <w:marRight w:val="0"/>
      <w:marTop w:val="0"/>
      <w:marBottom w:val="0"/>
      <w:divBdr>
        <w:top w:val="none" w:sz="0" w:space="0" w:color="auto"/>
        <w:left w:val="none" w:sz="0" w:space="0" w:color="auto"/>
        <w:bottom w:val="none" w:sz="0" w:space="0" w:color="auto"/>
        <w:right w:val="none" w:sz="0" w:space="0" w:color="auto"/>
      </w:divBdr>
      <w:divsChild>
        <w:div w:id="1506702445">
          <w:marLeft w:val="0"/>
          <w:marRight w:val="0"/>
          <w:marTop w:val="0"/>
          <w:marBottom w:val="0"/>
          <w:divBdr>
            <w:top w:val="none" w:sz="0" w:space="0" w:color="auto"/>
            <w:left w:val="none" w:sz="0" w:space="0" w:color="auto"/>
            <w:bottom w:val="none" w:sz="0" w:space="0" w:color="auto"/>
            <w:right w:val="none" w:sz="0" w:space="0" w:color="auto"/>
          </w:divBdr>
          <w:divsChild>
            <w:div w:id="1119835354">
              <w:marLeft w:val="0"/>
              <w:marRight w:val="0"/>
              <w:marTop w:val="0"/>
              <w:marBottom w:val="0"/>
              <w:divBdr>
                <w:top w:val="single" w:sz="6" w:space="0" w:color="A6A6A6"/>
                <w:left w:val="single" w:sz="6" w:space="0" w:color="A6A6A6"/>
                <w:bottom w:val="single" w:sz="6" w:space="0" w:color="A6A6A6"/>
                <w:right w:val="single" w:sz="6" w:space="0" w:color="A6A6A6"/>
              </w:divBdr>
              <w:divsChild>
                <w:div w:id="468131263">
                  <w:marLeft w:val="0"/>
                  <w:marRight w:val="0"/>
                  <w:marTop w:val="0"/>
                  <w:marBottom w:val="0"/>
                  <w:divBdr>
                    <w:top w:val="none" w:sz="0" w:space="0" w:color="auto"/>
                    <w:left w:val="none" w:sz="0" w:space="0" w:color="auto"/>
                    <w:bottom w:val="none" w:sz="0" w:space="0" w:color="auto"/>
                    <w:right w:val="none" w:sz="0" w:space="0" w:color="auto"/>
                  </w:divBdr>
                  <w:divsChild>
                    <w:div w:id="1660693818">
                      <w:marLeft w:val="0"/>
                      <w:marRight w:val="0"/>
                      <w:marTop w:val="0"/>
                      <w:marBottom w:val="0"/>
                      <w:divBdr>
                        <w:top w:val="none" w:sz="0" w:space="0" w:color="auto"/>
                        <w:left w:val="none" w:sz="0" w:space="0" w:color="auto"/>
                        <w:bottom w:val="none" w:sz="0" w:space="0" w:color="auto"/>
                        <w:right w:val="none" w:sz="0" w:space="0" w:color="auto"/>
                      </w:divBdr>
                      <w:divsChild>
                        <w:div w:id="2035879913">
                          <w:marLeft w:val="0"/>
                          <w:marRight w:val="0"/>
                          <w:marTop w:val="0"/>
                          <w:marBottom w:val="0"/>
                          <w:divBdr>
                            <w:top w:val="none" w:sz="0" w:space="0" w:color="auto"/>
                            <w:left w:val="none" w:sz="0" w:space="0" w:color="auto"/>
                            <w:bottom w:val="none" w:sz="0" w:space="0" w:color="auto"/>
                            <w:right w:val="none" w:sz="0" w:space="0" w:color="auto"/>
                          </w:divBdr>
                        </w:div>
                        <w:div w:id="1953004335">
                          <w:marLeft w:val="0"/>
                          <w:marRight w:val="0"/>
                          <w:marTop w:val="0"/>
                          <w:marBottom w:val="0"/>
                          <w:divBdr>
                            <w:top w:val="none" w:sz="0" w:space="0" w:color="auto"/>
                            <w:left w:val="none" w:sz="0" w:space="0" w:color="auto"/>
                            <w:bottom w:val="none" w:sz="0" w:space="0" w:color="auto"/>
                            <w:right w:val="none" w:sz="0" w:space="0" w:color="auto"/>
                          </w:divBdr>
                        </w:div>
                        <w:div w:id="1930196020">
                          <w:marLeft w:val="0"/>
                          <w:marRight w:val="0"/>
                          <w:marTop w:val="0"/>
                          <w:marBottom w:val="0"/>
                          <w:divBdr>
                            <w:top w:val="none" w:sz="0" w:space="0" w:color="auto"/>
                            <w:left w:val="none" w:sz="0" w:space="0" w:color="auto"/>
                            <w:bottom w:val="none" w:sz="0" w:space="0" w:color="auto"/>
                            <w:right w:val="none" w:sz="0" w:space="0" w:color="auto"/>
                          </w:divBdr>
                        </w:div>
                        <w:div w:id="713117750">
                          <w:marLeft w:val="0"/>
                          <w:marRight w:val="0"/>
                          <w:marTop w:val="0"/>
                          <w:marBottom w:val="0"/>
                          <w:divBdr>
                            <w:top w:val="none" w:sz="0" w:space="0" w:color="auto"/>
                            <w:left w:val="none" w:sz="0" w:space="0" w:color="auto"/>
                            <w:bottom w:val="none" w:sz="0" w:space="0" w:color="auto"/>
                            <w:right w:val="none" w:sz="0" w:space="0" w:color="auto"/>
                          </w:divBdr>
                        </w:div>
                        <w:div w:id="1023942428">
                          <w:marLeft w:val="0"/>
                          <w:marRight w:val="0"/>
                          <w:marTop w:val="0"/>
                          <w:marBottom w:val="0"/>
                          <w:divBdr>
                            <w:top w:val="none" w:sz="0" w:space="0" w:color="auto"/>
                            <w:left w:val="none" w:sz="0" w:space="0" w:color="auto"/>
                            <w:bottom w:val="none" w:sz="0" w:space="0" w:color="auto"/>
                            <w:right w:val="none" w:sz="0" w:space="0" w:color="auto"/>
                          </w:divBdr>
                        </w:div>
                        <w:div w:id="299579306">
                          <w:marLeft w:val="0"/>
                          <w:marRight w:val="0"/>
                          <w:marTop w:val="0"/>
                          <w:marBottom w:val="0"/>
                          <w:divBdr>
                            <w:top w:val="none" w:sz="0" w:space="0" w:color="auto"/>
                            <w:left w:val="none" w:sz="0" w:space="0" w:color="auto"/>
                            <w:bottom w:val="none" w:sz="0" w:space="0" w:color="auto"/>
                            <w:right w:val="none" w:sz="0" w:space="0" w:color="auto"/>
                          </w:divBdr>
                        </w:div>
                        <w:div w:id="374357233">
                          <w:marLeft w:val="0"/>
                          <w:marRight w:val="0"/>
                          <w:marTop w:val="0"/>
                          <w:marBottom w:val="0"/>
                          <w:divBdr>
                            <w:top w:val="none" w:sz="0" w:space="0" w:color="auto"/>
                            <w:left w:val="none" w:sz="0" w:space="0" w:color="auto"/>
                            <w:bottom w:val="none" w:sz="0" w:space="0" w:color="auto"/>
                            <w:right w:val="none" w:sz="0" w:space="0" w:color="auto"/>
                          </w:divBdr>
                        </w:div>
                        <w:div w:id="2071226169">
                          <w:marLeft w:val="0"/>
                          <w:marRight w:val="0"/>
                          <w:marTop w:val="0"/>
                          <w:marBottom w:val="0"/>
                          <w:divBdr>
                            <w:top w:val="none" w:sz="0" w:space="0" w:color="auto"/>
                            <w:left w:val="none" w:sz="0" w:space="0" w:color="auto"/>
                            <w:bottom w:val="none" w:sz="0" w:space="0" w:color="auto"/>
                            <w:right w:val="none" w:sz="0" w:space="0" w:color="auto"/>
                          </w:divBdr>
                        </w:div>
                        <w:div w:id="2956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0647786">
      <w:bodyDiv w:val="1"/>
      <w:marLeft w:val="0"/>
      <w:marRight w:val="0"/>
      <w:marTop w:val="0"/>
      <w:marBottom w:val="0"/>
      <w:divBdr>
        <w:top w:val="none" w:sz="0" w:space="0" w:color="auto"/>
        <w:left w:val="none" w:sz="0" w:space="0" w:color="auto"/>
        <w:bottom w:val="none" w:sz="0" w:space="0" w:color="auto"/>
        <w:right w:val="none" w:sz="0" w:space="0" w:color="auto"/>
      </w:divBdr>
      <w:divsChild>
        <w:div w:id="532037251">
          <w:marLeft w:val="0"/>
          <w:marRight w:val="0"/>
          <w:marTop w:val="0"/>
          <w:marBottom w:val="0"/>
          <w:divBdr>
            <w:top w:val="none" w:sz="0" w:space="0" w:color="auto"/>
            <w:left w:val="none" w:sz="0" w:space="0" w:color="auto"/>
            <w:bottom w:val="none" w:sz="0" w:space="0" w:color="auto"/>
            <w:right w:val="none" w:sz="0" w:space="0" w:color="auto"/>
          </w:divBdr>
          <w:divsChild>
            <w:div w:id="1730878110">
              <w:marLeft w:val="0"/>
              <w:marRight w:val="0"/>
              <w:marTop w:val="0"/>
              <w:marBottom w:val="0"/>
              <w:divBdr>
                <w:top w:val="single" w:sz="6" w:space="0" w:color="A6A6A6"/>
                <w:left w:val="single" w:sz="6" w:space="0" w:color="A6A6A6"/>
                <w:bottom w:val="single" w:sz="6" w:space="0" w:color="A6A6A6"/>
                <w:right w:val="single" w:sz="6" w:space="0" w:color="A6A6A6"/>
              </w:divBdr>
              <w:divsChild>
                <w:div w:id="1954092106">
                  <w:marLeft w:val="0"/>
                  <w:marRight w:val="0"/>
                  <w:marTop w:val="0"/>
                  <w:marBottom w:val="0"/>
                  <w:divBdr>
                    <w:top w:val="none" w:sz="0" w:space="0" w:color="auto"/>
                    <w:left w:val="none" w:sz="0" w:space="0" w:color="auto"/>
                    <w:bottom w:val="none" w:sz="0" w:space="0" w:color="auto"/>
                    <w:right w:val="none" w:sz="0" w:space="0" w:color="auto"/>
                  </w:divBdr>
                  <w:divsChild>
                    <w:div w:id="89007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350872">
      <w:bodyDiv w:val="1"/>
      <w:marLeft w:val="0"/>
      <w:marRight w:val="0"/>
      <w:marTop w:val="0"/>
      <w:marBottom w:val="0"/>
      <w:divBdr>
        <w:top w:val="none" w:sz="0" w:space="0" w:color="auto"/>
        <w:left w:val="none" w:sz="0" w:space="0" w:color="auto"/>
        <w:bottom w:val="none" w:sz="0" w:space="0" w:color="auto"/>
        <w:right w:val="none" w:sz="0" w:space="0" w:color="auto"/>
      </w:divBdr>
      <w:divsChild>
        <w:div w:id="819231550">
          <w:marLeft w:val="0"/>
          <w:marRight w:val="0"/>
          <w:marTop w:val="0"/>
          <w:marBottom w:val="0"/>
          <w:divBdr>
            <w:top w:val="none" w:sz="0" w:space="0" w:color="auto"/>
            <w:left w:val="none" w:sz="0" w:space="0" w:color="auto"/>
            <w:bottom w:val="none" w:sz="0" w:space="0" w:color="auto"/>
            <w:right w:val="none" w:sz="0" w:space="0" w:color="auto"/>
          </w:divBdr>
          <w:divsChild>
            <w:div w:id="1440832593">
              <w:marLeft w:val="0"/>
              <w:marRight w:val="0"/>
              <w:marTop w:val="0"/>
              <w:marBottom w:val="0"/>
              <w:divBdr>
                <w:top w:val="single" w:sz="6" w:space="0" w:color="A6A6A6"/>
                <w:left w:val="single" w:sz="6" w:space="0" w:color="A6A6A6"/>
                <w:bottom w:val="single" w:sz="6" w:space="0" w:color="A6A6A6"/>
                <w:right w:val="single" w:sz="6" w:space="0" w:color="A6A6A6"/>
              </w:divBdr>
              <w:divsChild>
                <w:div w:id="634483662">
                  <w:marLeft w:val="0"/>
                  <w:marRight w:val="0"/>
                  <w:marTop w:val="0"/>
                  <w:marBottom w:val="0"/>
                  <w:divBdr>
                    <w:top w:val="none" w:sz="0" w:space="0" w:color="auto"/>
                    <w:left w:val="none" w:sz="0" w:space="0" w:color="auto"/>
                    <w:bottom w:val="none" w:sz="0" w:space="0" w:color="auto"/>
                    <w:right w:val="none" w:sz="0" w:space="0" w:color="auto"/>
                  </w:divBdr>
                  <w:divsChild>
                    <w:div w:id="9711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252932">
      <w:bodyDiv w:val="1"/>
      <w:marLeft w:val="0"/>
      <w:marRight w:val="0"/>
      <w:marTop w:val="0"/>
      <w:marBottom w:val="0"/>
      <w:divBdr>
        <w:top w:val="none" w:sz="0" w:space="0" w:color="auto"/>
        <w:left w:val="none" w:sz="0" w:space="0" w:color="auto"/>
        <w:bottom w:val="none" w:sz="0" w:space="0" w:color="auto"/>
        <w:right w:val="none" w:sz="0" w:space="0" w:color="auto"/>
      </w:divBdr>
      <w:divsChild>
        <w:div w:id="2004232580">
          <w:marLeft w:val="0"/>
          <w:marRight w:val="0"/>
          <w:marTop w:val="0"/>
          <w:marBottom w:val="0"/>
          <w:divBdr>
            <w:top w:val="none" w:sz="0" w:space="0" w:color="auto"/>
            <w:left w:val="none" w:sz="0" w:space="0" w:color="auto"/>
            <w:bottom w:val="none" w:sz="0" w:space="0" w:color="auto"/>
            <w:right w:val="none" w:sz="0" w:space="0" w:color="auto"/>
          </w:divBdr>
          <w:divsChild>
            <w:div w:id="1890804155">
              <w:marLeft w:val="0"/>
              <w:marRight w:val="0"/>
              <w:marTop w:val="0"/>
              <w:marBottom w:val="0"/>
              <w:divBdr>
                <w:top w:val="single" w:sz="6" w:space="0" w:color="A6A6A6"/>
                <w:left w:val="single" w:sz="6" w:space="0" w:color="A6A6A6"/>
                <w:bottom w:val="single" w:sz="6" w:space="0" w:color="A6A6A6"/>
                <w:right w:val="single" w:sz="6" w:space="0" w:color="A6A6A6"/>
              </w:divBdr>
              <w:divsChild>
                <w:div w:id="1368525697">
                  <w:marLeft w:val="0"/>
                  <w:marRight w:val="0"/>
                  <w:marTop w:val="0"/>
                  <w:marBottom w:val="0"/>
                  <w:divBdr>
                    <w:top w:val="none" w:sz="0" w:space="0" w:color="auto"/>
                    <w:left w:val="none" w:sz="0" w:space="0" w:color="auto"/>
                    <w:bottom w:val="none" w:sz="0" w:space="0" w:color="auto"/>
                    <w:right w:val="none" w:sz="0" w:space="0" w:color="auto"/>
                  </w:divBdr>
                  <w:divsChild>
                    <w:div w:id="1601373960">
                      <w:marLeft w:val="0"/>
                      <w:marRight w:val="0"/>
                      <w:marTop w:val="0"/>
                      <w:marBottom w:val="0"/>
                      <w:divBdr>
                        <w:top w:val="none" w:sz="0" w:space="0" w:color="auto"/>
                        <w:left w:val="none" w:sz="0" w:space="0" w:color="auto"/>
                        <w:bottom w:val="none" w:sz="0" w:space="0" w:color="auto"/>
                        <w:right w:val="none" w:sz="0" w:space="0" w:color="auto"/>
                      </w:divBdr>
                      <w:divsChild>
                        <w:div w:id="1006633076">
                          <w:marLeft w:val="0"/>
                          <w:marRight w:val="0"/>
                          <w:marTop w:val="0"/>
                          <w:marBottom w:val="0"/>
                          <w:divBdr>
                            <w:top w:val="none" w:sz="0" w:space="0" w:color="auto"/>
                            <w:left w:val="none" w:sz="0" w:space="0" w:color="auto"/>
                            <w:bottom w:val="none" w:sz="0" w:space="0" w:color="auto"/>
                            <w:right w:val="none" w:sz="0" w:space="0" w:color="auto"/>
                          </w:divBdr>
                          <w:divsChild>
                            <w:div w:id="2018271434">
                              <w:marLeft w:val="0"/>
                              <w:marRight w:val="0"/>
                              <w:marTop w:val="0"/>
                              <w:marBottom w:val="0"/>
                              <w:divBdr>
                                <w:top w:val="none" w:sz="0" w:space="0" w:color="auto"/>
                                <w:left w:val="none" w:sz="0" w:space="0" w:color="auto"/>
                                <w:bottom w:val="none" w:sz="0" w:space="0" w:color="auto"/>
                                <w:right w:val="none" w:sz="0" w:space="0" w:color="auto"/>
                              </w:divBdr>
                              <w:divsChild>
                                <w:div w:id="69750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9920944">
      <w:bodyDiv w:val="1"/>
      <w:marLeft w:val="0"/>
      <w:marRight w:val="0"/>
      <w:marTop w:val="0"/>
      <w:marBottom w:val="0"/>
      <w:divBdr>
        <w:top w:val="none" w:sz="0" w:space="0" w:color="auto"/>
        <w:left w:val="none" w:sz="0" w:space="0" w:color="auto"/>
        <w:bottom w:val="none" w:sz="0" w:space="0" w:color="auto"/>
        <w:right w:val="none" w:sz="0" w:space="0" w:color="auto"/>
      </w:divBdr>
      <w:divsChild>
        <w:div w:id="1625887617">
          <w:marLeft w:val="0"/>
          <w:marRight w:val="0"/>
          <w:marTop w:val="0"/>
          <w:marBottom w:val="0"/>
          <w:divBdr>
            <w:top w:val="none" w:sz="0" w:space="0" w:color="auto"/>
            <w:left w:val="none" w:sz="0" w:space="0" w:color="auto"/>
            <w:bottom w:val="none" w:sz="0" w:space="0" w:color="auto"/>
            <w:right w:val="none" w:sz="0" w:space="0" w:color="auto"/>
          </w:divBdr>
          <w:divsChild>
            <w:div w:id="969096909">
              <w:marLeft w:val="0"/>
              <w:marRight w:val="0"/>
              <w:marTop w:val="0"/>
              <w:marBottom w:val="0"/>
              <w:divBdr>
                <w:top w:val="single" w:sz="6" w:space="0" w:color="A6A6A6"/>
                <w:left w:val="single" w:sz="6" w:space="0" w:color="A6A6A6"/>
                <w:bottom w:val="single" w:sz="6" w:space="0" w:color="A6A6A6"/>
                <w:right w:val="single" w:sz="6" w:space="0" w:color="A6A6A6"/>
              </w:divBdr>
              <w:divsChild>
                <w:div w:id="976690309">
                  <w:marLeft w:val="0"/>
                  <w:marRight w:val="0"/>
                  <w:marTop w:val="0"/>
                  <w:marBottom w:val="0"/>
                  <w:divBdr>
                    <w:top w:val="none" w:sz="0" w:space="0" w:color="auto"/>
                    <w:left w:val="none" w:sz="0" w:space="0" w:color="auto"/>
                    <w:bottom w:val="none" w:sz="0" w:space="0" w:color="auto"/>
                    <w:right w:val="none" w:sz="0" w:space="0" w:color="auto"/>
                  </w:divBdr>
                  <w:divsChild>
                    <w:div w:id="18889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984199">
      <w:bodyDiv w:val="1"/>
      <w:marLeft w:val="0"/>
      <w:marRight w:val="0"/>
      <w:marTop w:val="0"/>
      <w:marBottom w:val="0"/>
      <w:divBdr>
        <w:top w:val="none" w:sz="0" w:space="0" w:color="auto"/>
        <w:left w:val="none" w:sz="0" w:space="0" w:color="auto"/>
        <w:bottom w:val="none" w:sz="0" w:space="0" w:color="auto"/>
        <w:right w:val="none" w:sz="0" w:space="0" w:color="auto"/>
      </w:divBdr>
      <w:divsChild>
        <w:div w:id="812603513">
          <w:marLeft w:val="0"/>
          <w:marRight w:val="0"/>
          <w:marTop w:val="0"/>
          <w:marBottom w:val="0"/>
          <w:divBdr>
            <w:top w:val="none" w:sz="0" w:space="0" w:color="auto"/>
            <w:left w:val="none" w:sz="0" w:space="0" w:color="auto"/>
            <w:bottom w:val="none" w:sz="0" w:space="0" w:color="auto"/>
            <w:right w:val="none" w:sz="0" w:space="0" w:color="auto"/>
          </w:divBdr>
          <w:divsChild>
            <w:div w:id="1847747025">
              <w:marLeft w:val="0"/>
              <w:marRight w:val="0"/>
              <w:marTop w:val="0"/>
              <w:marBottom w:val="0"/>
              <w:divBdr>
                <w:top w:val="single" w:sz="6" w:space="0" w:color="A6A6A6"/>
                <w:left w:val="single" w:sz="6" w:space="0" w:color="A6A6A6"/>
                <w:bottom w:val="single" w:sz="6" w:space="0" w:color="A6A6A6"/>
                <w:right w:val="single" w:sz="6" w:space="0" w:color="A6A6A6"/>
              </w:divBdr>
              <w:divsChild>
                <w:div w:id="1208685302">
                  <w:marLeft w:val="0"/>
                  <w:marRight w:val="0"/>
                  <w:marTop w:val="0"/>
                  <w:marBottom w:val="0"/>
                  <w:divBdr>
                    <w:top w:val="none" w:sz="0" w:space="0" w:color="auto"/>
                    <w:left w:val="none" w:sz="0" w:space="0" w:color="auto"/>
                    <w:bottom w:val="none" w:sz="0" w:space="0" w:color="auto"/>
                    <w:right w:val="none" w:sz="0" w:space="0" w:color="auto"/>
                  </w:divBdr>
                  <w:divsChild>
                    <w:div w:id="635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370497">
      <w:bodyDiv w:val="1"/>
      <w:marLeft w:val="0"/>
      <w:marRight w:val="0"/>
      <w:marTop w:val="0"/>
      <w:marBottom w:val="0"/>
      <w:divBdr>
        <w:top w:val="none" w:sz="0" w:space="0" w:color="auto"/>
        <w:left w:val="none" w:sz="0" w:space="0" w:color="auto"/>
        <w:bottom w:val="none" w:sz="0" w:space="0" w:color="auto"/>
        <w:right w:val="none" w:sz="0" w:space="0" w:color="auto"/>
      </w:divBdr>
    </w:div>
    <w:div w:id="993679610">
      <w:bodyDiv w:val="1"/>
      <w:marLeft w:val="0"/>
      <w:marRight w:val="0"/>
      <w:marTop w:val="0"/>
      <w:marBottom w:val="0"/>
      <w:divBdr>
        <w:top w:val="none" w:sz="0" w:space="0" w:color="auto"/>
        <w:left w:val="none" w:sz="0" w:space="0" w:color="auto"/>
        <w:bottom w:val="none" w:sz="0" w:space="0" w:color="auto"/>
        <w:right w:val="none" w:sz="0" w:space="0" w:color="auto"/>
      </w:divBdr>
      <w:divsChild>
        <w:div w:id="2117748229">
          <w:marLeft w:val="0"/>
          <w:marRight w:val="0"/>
          <w:marTop w:val="0"/>
          <w:marBottom w:val="0"/>
          <w:divBdr>
            <w:top w:val="none" w:sz="0" w:space="0" w:color="auto"/>
            <w:left w:val="none" w:sz="0" w:space="0" w:color="auto"/>
            <w:bottom w:val="none" w:sz="0" w:space="0" w:color="auto"/>
            <w:right w:val="none" w:sz="0" w:space="0" w:color="auto"/>
          </w:divBdr>
          <w:divsChild>
            <w:div w:id="1232351502">
              <w:marLeft w:val="0"/>
              <w:marRight w:val="0"/>
              <w:marTop w:val="0"/>
              <w:marBottom w:val="0"/>
              <w:divBdr>
                <w:top w:val="single" w:sz="6" w:space="0" w:color="A6A6A6"/>
                <w:left w:val="single" w:sz="6" w:space="0" w:color="A6A6A6"/>
                <w:bottom w:val="single" w:sz="6" w:space="0" w:color="A6A6A6"/>
                <w:right w:val="single" w:sz="6" w:space="0" w:color="A6A6A6"/>
              </w:divBdr>
              <w:divsChild>
                <w:div w:id="752355771">
                  <w:marLeft w:val="0"/>
                  <w:marRight w:val="0"/>
                  <w:marTop w:val="0"/>
                  <w:marBottom w:val="0"/>
                  <w:divBdr>
                    <w:top w:val="none" w:sz="0" w:space="0" w:color="auto"/>
                    <w:left w:val="none" w:sz="0" w:space="0" w:color="auto"/>
                    <w:bottom w:val="none" w:sz="0" w:space="0" w:color="auto"/>
                    <w:right w:val="none" w:sz="0" w:space="0" w:color="auto"/>
                  </w:divBdr>
                  <w:divsChild>
                    <w:div w:id="15572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20304">
      <w:bodyDiv w:val="1"/>
      <w:marLeft w:val="0"/>
      <w:marRight w:val="0"/>
      <w:marTop w:val="0"/>
      <w:marBottom w:val="0"/>
      <w:divBdr>
        <w:top w:val="none" w:sz="0" w:space="0" w:color="auto"/>
        <w:left w:val="none" w:sz="0" w:space="0" w:color="auto"/>
        <w:bottom w:val="none" w:sz="0" w:space="0" w:color="auto"/>
        <w:right w:val="none" w:sz="0" w:space="0" w:color="auto"/>
      </w:divBdr>
      <w:divsChild>
        <w:div w:id="1412852345">
          <w:marLeft w:val="0"/>
          <w:marRight w:val="0"/>
          <w:marTop w:val="0"/>
          <w:marBottom w:val="0"/>
          <w:divBdr>
            <w:top w:val="none" w:sz="0" w:space="0" w:color="auto"/>
            <w:left w:val="none" w:sz="0" w:space="0" w:color="auto"/>
            <w:bottom w:val="none" w:sz="0" w:space="0" w:color="auto"/>
            <w:right w:val="none" w:sz="0" w:space="0" w:color="auto"/>
          </w:divBdr>
          <w:divsChild>
            <w:div w:id="484780557">
              <w:marLeft w:val="0"/>
              <w:marRight w:val="0"/>
              <w:marTop w:val="0"/>
              <w:marBottom w:val="0"/>
              <w:divBdr>
                <w:top w:val="single" w:sz="6" w:space="0" w:color="A6A6A6"/>
                <w:left w:val="single" w:sz="6" w:space="0" w:color="A6A6A6"/>
                <w:bottom w:val="single" w:sz="6" w:space="0" w:color="A6A6A6"/>
                <w:right w:val="single" w:sz="6" w:space="0" w:color="A6A6A6"/>
              </w:divBdr>
              <w:divsChild>
                <w:div w:id="1413546915">
                  <w:marLeft w:val="0"/>
                  <w:marRight w:val="0"/>
                  <w:marTop w:val="0"/>
                  <w:marBottom w:val="0"/>
                  <w:divBdr>
                    <w:top w:val="none" w:sz="0" w:space="0" w:color="auto"/>
                    <w:left w:val="none" w:sz="0" w:space="0" w:color="auto"/>
                    <w:bottom w:val="none" w:sz="0" w:space="0" w:color="auto"/>
                    <w:right w:val="none" w:sz="0" w:space="0" w:color="auto"/>
                  </w:divBdr>
                  <w:divsChild>
                    <w:div w:id="6073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835168">
      <w:bodyDiv w:val="1"/>
      <w:marLeft w:val="0"/>
      <w:marRight w:val="0"/>
      <w:marTop w:val="0"/>
      <w:marBottom w:val="0"/>
      <w:divBdr>
        <w:top w:val="none" w:sz="0" w:space="0" w:color="auto"/>
        <w:left w:val="none" w:sz="0" w:space="0" w:color="auto"/>
        <w:bottom w:val="none" w:sz="0" w:space="0" w:color="auto"/>
        <w:right w:val="none" w:sz="0" w:space="0" w:color="auto"/>
      </w:divBdr>
      <w:divsChild>
        <w:div w:id="123819055">
          <w:marLeft w:val="0"/>
          <w:marRight w:val="0"/>
          <w:marTop w:val="0"/>
          <w:marBottom w:val="0"/>
          <w:divBdr>
            <w:top w:val="none" w:sz="0" w:space="0" w:color="auto"/>
            <w:left w:val="none" w:sz="0" w:space="0" w:color="auto"/>
            <w:bottom w:val="none" w:sz="0" w:space="0" w:color="auto"/>
            <w:right w:val="none" w:sz="0" w:space="0" w:color="auto"/>
          </w:divBdr>
          <w:divsChild>
            <w:div w:id="445541821">
              <w:marLeft w:val="0"/>
              <w:marRight w:val="0"/>
              <w:marTop w:val="0"/>
              <w:marBottom w:val="0"/>
              <w:divBdr>
                <w:top w:val="single" w:sz="4" w:space="0" w:color="A6A6A6"/>
                <w:left w:val="single" w:sz="4" w:space="0" w:color="A6A6A6"/>
                <w:bottom w:val="single" w:sz="4" w:space="0" w:color="A6A6A6"/>
                <w:right w:val="single" w:sz="4" w:space="0" w:color="A6A6A6"/>
              </w:divBdr>
              <w:divsChild>
                <w:div w:id="305159575">
                  <w:marLeft w:val="0"/>
                  <w:marRight w:val="0"/>
                  <w:marTop w:val="0"/>
                  <w:marBottom w:val="0"/>
                  <w:divBdr>
                    <w:top w:val="none" w:sz="0" w:space="0" w:color="auto"/>
                    <w:left w:val="none" w:sz="0" w:space="0" w:color="auto"/>
                    <w:bottom w:val="none" w:sz="0" w:space="0" w:color="auto"/>
                    <w:right w:val="none" w:sz="0" w:space="0" w:color="auto"/>
                  </w:divBdr>
                  <w:divsChild>
                    <w:div w:id="20805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674975">
      <w:bodyDiv w:val="1"/>
      <w:marLeft w:val="0"/>
      <w:marRight w:val="0"/>
      <w:marTop w:val="0"/>
      <w:marBottom w:val="0"/>
      <w:divBdr>
        <w:top w:val="none" w:sz="0" w:space="0" w:color="auto"/>
        <w:left w:val="none" w:sz="0" w:space="0" w:color="auto"/>
        <w:bottom w:val="none" w:sz="0" w:space="0" w:color="auto"/>
        <w:right w:val="none" w:sz="0" w:space="0" w:color="auto"/>
      </w:divBdr>
      <w:divsChild>
        <w:div w:id="401490817">
          <w:marLeft w:val="0"/>
          <w:marRight w:val="0"/>
          <w:marTop w:val="0"/>
          <w:marBottom w:val="0"/>
          <w:divBdr>
            <w:top w:val="none" w:sz="0" w:space="0" w:color="auto"/>
            <w:left w:val="none" w:sz="0" w:space="0" w:color="auto"/>
            <w:bottom w:val="none" w:sz="0" w:space="0" w:color="auto"/>
            <w:right w:val="none" w:sz="0" w:space="0" w:color="auto"/>
          </w:divBdr>
          <w:divsChild>
            <w:div w:id="272715128">
              <w:marLeft w:val="0"/>
              <w:marRight w:val="0"/>
              <w:marTop w:val="0"/>
              <w:marBottom w:val="0"/>
              <w:divBdr>
                <w:top w:val="single" w:sz="6" w:space="0" w:color="A6A6A6"/>
                <w:left w:val="single" w:sz="6" w:space="0" w:color="A6A6A6"/>
                <w:bottom w:val="single" w:sz="6" w:space="0" w:color="A6A6A6"/>
                <w:right w:val="single" w:sz="6" w:space="0" w:color="A6A6A6"/>
              </w:divBdr>
              <w:divsChild>
                <w:div w:id="393703542">
                  <w:marLeft w:val="0"/>
                  <w:marRight w:val="0"/>
                  <w:marTop w:val="0"/>
                  <w:marBottom w:val="0"/>
                  <w:divBdr>
                    <w:top w:val="none" w:sz="0" w:space="0" w:color="auto"/>
                    <w:left w:val="none" w:sz="0" w:space="0" w:color="auto"/>
                    <w:bottom w:val="none" w:sz="0" w:space="0" w:color="auto"/>
                    <w:right w:val="none" w:sz="0" w:space="0" w:color="auto"/>
                  </w:divBdr>
                  <w:divsChild>
                    <w:div w:id="1011369055">
                      <w:marLeft w:val="0"/>
                      <w:marRight w:val="0"/>
                      <w:marTop w:val="0"/>
                      <w:marBottom w:val="0"/>
                      <w:divBdr>
                        <w:top w:val="none" w:sz="0" w:space="0" w:color="auto"/>
                        <w:left w:val="none" w:sz="0" w:space="0" w:color="auto"/>
                        <w:bottom w:val="none" w:sz="0" w:space="0" w:color="auto"/>
                        <w:right w:val="none" w:sz="0" w:space="0" w:color="auto"/>
                      </w:divBdr>
                      <w:divsChild>
                        <w:div w:id="1253465526">
                          <w:marLeft w:val="0"/>
                          <w:marRight w:val="0"/>
                          <w:marTop w:val="0"/>
                          <w:marBottom w:val="0"/>
                          <w:divBdr>
                            <w:top w:val="none" w:sz="0" w:space="0" w:color="auto"/>
                            <w:left w:val="none" w:sz="0" w:space="0" w:color="auto"/>
                            <w:bottom w:val="none" w:sz="0" w:space="0" w:color="auto"/>
                            <w:right w:val="none" w:sz="0" w:space="0" w:color="auto"/>
                          </w:divBdr>
                          <w:divsChild>
                            <w:div w:id="1421411157">
                              <w:marLeft w:val="0"/>
                              <w:marRight w:val="0"/>
                              <w:marTop w:val="0"/>
                              <w:marBottom w:val="0"/>
                              <w:divBdr>
                                <w:top w:val="none" w:sz="0" w:space="0" w:color="auto"/>
                                <w:left w:val="none" w:sz="0" w:space="0" w:color="auto"/>
                                <w:bottom w:val="none" w:sz="0" w:space="0" w:color="auto"/>
                                <w:right w:val="none" w:sz="0" w:space="0" w:color="auto"/>
                              </w:divBdr>
                              <w:divsChild>
                                <w:div w:id="397019319">
                                  <w:marLeft w:val="0"/>
                                  <w:marRight w:val="0"/>
                                  <w:marTop w:val="0"/>
                                  <w:marBottom w:val="0"/>
                                  <w:divBdr>
                                    <w:top w:val="none" w:sz="0" w:space="0" w:color="auto"/>
                                    <w:left w:val="none" w:sz="0" w:space="0" w:color="auto"/>
                                    <w:bottom w:val="none" w:sz="0" w:space="0" w:color="auto"/>
                                    <w:right w:val="none" w:sz="0" w:space="0" w:color="auto"/>
                                  </w:divBdr>
                                  <w:divsChild>
                                    <w:div w:id="351152632">
                                      <w:marLeft w:val="0"/>
                                      <w:marRight w:val="0"/>
                                      <w:marTop w:val="0"/>
                                      <w:marBottom w:val="0"/>
                                      <w:divBdr>
                                        <w:top w:val="none" w:sz="0" w:space="0" w:color="auto"/>
                                        <w:left w:val="none" w:sz="0" w:space="0" w:color="auto"/>
                                        <w:bottom w:val="none" w:sz="0" w:space="0" w:color="auto"/>
                                        <w:right w:val="none" w:sz="0" w:space="0" w:color="auto"/>
                                      </w:divBdr>
                                      <w:divsChild>
                                        <w:div w:id="997225210">
                                          <w:marLeft w:val="0"/>
                                          <w:marRight w:val="0"/>
                                          <w:marTop w:val="0"/>
                                          <w:marBottom w:val="0"/>
                                          <w:divBdr>
                                            <w:top w:val="none" w:sz="0" w:space="0" w:color="auto"/>
                                            <w:left w:val="none" w:sz="0" w:space="0" w:color="auto"/>
                                            <w:bottom w:val="none" w:sz="0" w:space="0" w:color="auto"/>
                                            <w:right w:val="none" w:sz="0" w:space="0" w:color="auto"/>
                                          </w:divBdr>
                                          <w:divsChild>
                                            <w:div w:id="399909625">
                                              <w:marLeft w:val="0"/>
                                              <w:marRight w:val="0"/>
                                              <w:marTop w:val="0"/>
                                              <w:marBottom w:val="0"/>
                                              <w:divBdr>
                                                <w:top w:val="none" w:sz="0" w:space="0" w:color="auto"/>
                                                <w:left w:val="none" w:sz="0" w:space="0" w:color="auto"/>
                                                <w:bottom w:val="none" w:sz="0" w:space="0" w:color="auto"/>
                                                <w:right w:val="none" w:sz="0" w:space="0" w:color="auto"/>
                                              </w:divBdr>
                                              <w:divsChild>
                                                <w:div w:id="1418212051">
                                                  <w:marLeft w:val="0"/>
                                                  <w:marRight w:val="0"/>
                                                  <w:marTop w:val="0"/>
                                                  <w:marBottom w:val="0"/>
                                                  <w:divBdr>
                                                    <w:top w:val="none" w:sz="0" w:space="0" w:color="auto"/>
                                                    <w:left w:val="none" w:sz="0" w:space="0" w:color="auto"/>
                                                    <w:bottom w:val="none" w:sz="0" w:space="0" w:color="auto"/>
                                                    <w:right w:val="none" w:sz="0" w:space="0" w:color="auto"/>
                                                  </w:divBdr>
                                                </w:div>
                                                <w:div w:id="1761559925">
                                                  <w:marLeft w:val="0"/>
                                                  <w:marRight w:val="0"/>
                                                  <w:marTop w:val="0"/>
                                                  <w:marBottom w:val="0"/>
                                                  <w:divBdr>
                                                    <w:top w:val="none" w:sz="0" w:space="0" w:color="auto"/>
                                                    <w:left w:val="none" w:sz="0" w:space="0" w:color="auto"/>
                                                    <w:bottom w:val="none" w:sz="0" w:space="0" w:color="auto"/>
                                                    <w:right w:val="none" w:sz="0" w:space="0" w:color="auto"/>
                                                  </w:divBdr>
                                                </w:div>
                                                <w:div w:id="1071538790">
                                                  <w:marLeft w:val="0"/>
                                                  <w:marRight w:val="0"/>
                                                  <w:marTop w:val="0"/>
                                                  <w:marBottom w:val="0"/>
                                                  <w:divBdr>
                                                    <w:top w:val="none" w:sz="0" w:space="0" w:color="auto"/>
                                                    <w:left w:val="none" w:sz="0" w:space="0" w:color="auto"/>
                                                    <w:bottom w:val="none" w:sz="0" w:space="0" w:color="auto"/>
                                                    <w:right w:val="none" w:sz="0" w:space="0" w:color="auto"/>
                                                  </w:divBdr>
                                                </w:div>
                                                <w:div w:id="2005743796">
                                                  <w:marLeft w:val="0"/>
                                                  <w:marRight w:val="0"/>
                                                  <w:marTop w:val="0"/>
                                                  <w:marBottom w:val="0"/>
                                                  <w:divBdr>
                                                    <w:top w:val="none" w:sz="0" w:space="0" w:color="auto"/>
                                                    <w:left w:val="none" w:sz="0" w:space="0" w:color="auto"/>
                                                    <w:bottom w:val="none" w:sz="0" w:space="0" w:color="auto"/>
                                                    <w:right w:val="none" w:sz="0" w:space="0" w:color="auto"/>
                                                  </w:divBdr>
                                                </w:div>
                                                <w:div w:id="1667592719">
                                                  <w:marLeft w:val="0"/>
                                                  <w:marRight w:val="0"/>
                                                  <w:marTop w:val="0"/>
                                                  <w:marBottom w:val="0"/>
                                                  <w:divBdr>
                                                    <w:top w:val="none" w:sz="0" w:space="0" w:color="auto"/>
                                                    <w:left w:val="none" w:sz="0" w:space="0" w:color="auto"/>
                                                    <w:bottom w:val="none" w:sz="0" w:space="0" w:color="auto"/>
                                                    <w:right w:val="none" w:sz="0" w:space="0" w:color="auto"/>
                                                  </w:divBdr>
                                                </w:div>
                                                <w:div w:id="1637835917">
                                                  <w:marLeft w:val="0"/>
                                                  <w:marRight w:val="0"/>
                                                  <w:marTop w:val="0"/>
                                                  <w:marBottom w:val="0"/>
                                                  <w:divBdr>
                                                    <w:top w:val="none" w:sz="0" w:space="0" w:color="auto"/>
                                                    <w:left w:val="none" w:sz="0" w:space="0" w:color="auto"/>
                                                    <w:bottom w:val="none" w:sz="0" w:space="0" w:color="auto"/>
                                                    <w:right w:val="none" w:sz="0" w:space="0" w:color="auto"/>
                                                  </w:divBdr>
                                                </w:div>
                                                <w:div w:id="28292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7726098">
      <w:bodyDiv w:val="1"/>
      <w:marLeft w:val="0"/>
      <w:marRight w:val="0"/>
      <w:marTop w:val="0"/>
      <w:marBottom w:val="0"/>
      <w:divBdr>
        <w:top w:val="none" w:sz="0" w:space="0" w:color="auto"/>
        <w:left w:val="none" w:sz="0" w:space="0" w:color="auto"/>
        <w:bottom w:val="none" w:sz="0" w:space="0" w:color="auto"/>
        <w:right w:val="none" w:sz="0" w:space="0" w:color="auto"/>
      </w:divBdr>
      <w:divsChild>
        <w:div w:id="1010521966">
          <w:marLeft w:val="0"/>
          <w:marRight w:val="0"/>
          <w:marTop w:val="0"/>
          <w:marBottom w:val="0"/>
          <w:divBdr>
            <w:top w:val="none" w:sz="0" w:space="0" w:color="auto"/>
            <w:left w:val="none" w:sz="0" w:space="0" w:color="auto"/>
            <w:bottom w:val="none" w:sz="0" w:space="0" w:color="auto"/>
            <w:right w:val="none" w:sz="0" w:space="0" w:color="auto"/>
          </w:divBdr>
          <w:divsChild>
            <w:div w:id="1994989188">
              <w:marLeft w:val="0"/>
              <w:marRight w:val="0"/>
              <w:marTop w:val="0"/>
              <w:marBottom w:val="0"/>
              <w:divBdr>
                <w:top w:val="single" w:sz="6" w:space="0" w:color="A6A6A6"/>
                <w:left w:val="single" w:sz="6" w:space="0" w:color="A6A6A6"/>
                <w:bottom w:val="single" w:sz="6" w:space="0" w:color="A6A6A6"/>
                <w:right w:val="single" w:sz="6" w:space="0" w:color="A6A6A6"/>
              </w:divBdr>
              <w:divsChild>
                <w:div w:id="946695882">
                  <w:marLeft w:val="0"/>
                  <w:marRight w:val="0"/>
                  <w:marTop w:val="0"/>
                  <w:marBottom w:val="0"/>
                  <w:divBdr>
                    <w:top w:val="none" w:sz="0" w:space="0" w:color="auto"/>
                    <w:left w:val="none" w:sz="0" w:space="0" w:color="auto"/>
                    <w:bottom w:val="none" w:sz="0" w:space="0" w:color="auto"/>
                    <w:right w:val="none" w:sz="0" w:space="0" w:color="auto"/>
                  </w:divBdr>
                  <w:divsChild>
                    <w:div w:id="10208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694451">
      <w:bodyDiv w:val="1"/>
      <w:marLeft w:val="0"/>
      <w:marRight w:val="0"/>
      <w:marTop w:val="0"/>
      <w:marBottom w:val="0"/>
      <w:divBdr>
        <w:top w:val="none" w:sz="0" w:space="0" w:color="auto"/>
        <w:left w:val="none" w:sz="0" w:space="0" w:color="auto"/>
        <w:bottom w:val="none" w:sz="0" w:space="0" w:color="auto"/>
        <w:right w:val="none" w:sz="0" w:space="0" w:color="auto"/>
      </w:divBdr>
    </w:div>
    <w:div w:id="1189832025">
      <w:bodyDiv w:val="1"/>
      <w:marLeft w:val="0"/>
      <w:marRight w:val="0"/>
      <w:marTop w:val="0"/>
      <w:marBottom w:val="0"/>
      <w:divBdr>
        <w:top w:val="none" w:sz="0" w:space="0" w:color="auto"/>
        <w:left w:val="none" w:sz="0" w:space="0" w:color="auto"/>
        <w:bottom w:val="none" w:sz="0" w:space="0" w:color="auto"/>
        <w:right w:val="none" w:sz="0" w:space="0" w:color="auto"/>
      </w:divBdr>
      <w:divsChild>
        <w:div w:id="1486968219">
          <w:marLeft w:val="0"/>
          <w:marRight w:val="0"/>
          <w:marTop w:val="0"/>
          <w:marBottom w:val="0"/>
          <w:divBdr>
            <w:top w:val="none" w:sz="0" w:space="0" w:color="auto"/>
            <w:left w:val="none" w:sz="0" w:space="0" w:color="auto"/>
            <w:bottom w:val="none" w:sz="0" w:space="0" w:color="auto"/>
            <w:right w:val="none" w:sz="0" w:space="0" w:color="auto"/>
          </w:divBdr>
          <w:divsChild>
            <w:div w:id="59864261">
              <w:marLeft w:val="0"/>
              <w:marRight w:val="0"/>
              <w:marTop w:val="0"/>
              <w:marBottom w:val="0"/>
              <w:divBdr>
                <w:top w:val="single" w:sz="6" w:space="0" w:color="A6A6A6"/>
                <w:left w:val="single" w:sz="6" w:space="0" w:color="A6A6A6"/>
                <w:bottom w:val="single" w:sz="6" w:space="0" w:color="A6A6A6"/>
                <w:right w:val="single" w:sz="6" w:space="0" w:color="A6A6A6"/>
              </w:divBdr>
              <w:divsChild>
                <w:div w:id="1529945891">
                  <w:marLeft w:val="0"/>
                  <w:marRight w:val="0"/>
                  <w:marTop w:val="0"/>
                  <w:marBottom w:val="0"/>
                  <w:divBdr>
                    <w:top w:val="none" w:sz="0" w:space="0" w:color="auto"/>
                    <w:left w:val="none" w:sz="0" w:space="0" w:color="auto"/>
                    <w:bottom w:val="none" w:sz="0" w:space="0" w:color="auto"/>
                    <w:right w:val="none" w:sz="0" w:space="0" w:color="auto"/>
                  </w:divBdr>
                  <w:divsChild>
                    <w:div w:id="172563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251710">
      <w:bodyDiv w:val="1"/>
      <w:marLeft w:val="0"/>
      <w:marRight w:val="0"/>
      <w:marTop w:val="0"/>
      <w:marBottom w:val="0"/>
      <w:divBdr>
        <w:top w:val="none" w:sz="0" w:space="0" w:color="auto"/>
        <w:left w:val="none" w:sz="0" w:space="0" w:color="auto"/>
        <w:bottom w:val="none" w:sz="0" w:space="0" w:color="auto"/>
        <w:right w:val="none" w:sz="0" w:space="0" w:color="auto"/>
      </w:divBdr>
      <w:divsChild>
        <w:div w:id="1875655479">
          <w:marLeft w:val="0"/>
          <w:marRight w:val="0"/>
          <w:marTop w:val="0"/>
          <w:marBottom w:val="0"/>
          <w:divBdr>
            <w:top w:val="none" w:sz="0" w:space="0" w:color="auto"/>
            <w:left w:val="none" w:sz="0" w:space="0" w:color="auto"/>
            <w:bottom w:val="none" w:sz="0" w:space="0" w:color="auto"/>
            <w:right w:val="none" w:sz="0" w:space="0" w:color="auto"/>
          </w:divBdr>
          <w:divsChild>
            <w:div w:id="1450201664">
              <w:marLeft w:val="0"/>
              <w:marRight w:val="0"/>
              <w:marTop w:val="0"/>
              <w:marBottom w:val="0"/>
              <w:divBdr>
                <w:top w:val="single" w:sz="8" w:space="0" w:color="A6A6A6"/>
                <w:left w:val="single" w:sz="8" w:space="0" w:color="A6A6A6"/>
                <w:bottom w:val="single" w:sz="8" w:space="0" w:color="A6A6A6"/>
                <w:right w:val="single" w:sz="8" w:space="0" w:color="A6A6A6"/>
              </w:divBdr>
              <w:divsChild>
                <w:div w:id="688992935">
                  <w:marLeft w:val="0"/>
                  <w:marRight w:val="0"/>
                  <w:marTop w:val="0"/>
                  <w:marBottom w:val="0"/>
                  <w:divBdr>
                    <w:top w:val="none" w:sz="0" w:space="0" w:color="auto"/>
                    <w:left w:val="none" w:sz="0" w:space="0" w:color="auto"/>
                    <w:bottom w:val="none" w:sz="0" w:space="0" w:color="auto"/>
                    <w:right w:val="none" w:sz="0" w:space="0" w:color="auto"/>
                  </w:divBdr>
                  <w:divsChild>
                    <w:div w:id="119754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645771">
      <w:bodyDiv w:val="1"/>
      <w:marLeft w:val="0"/>
      <w:marRight w:val="0"/>
      <w:marTop w:val="0"/>
      <w:marBottom w:val="0"/>
      <w:divBdr>
        <w:top w:val="none" w:sz="0" w:space="0" w:color="auto"/>
        <w:left w:val="none" w:sz="0" w:space="0" w:color="auto"/>
        <w:bottom w:val="none" w:sz="0" w:space="0" w:color="auto"/>
        <w:right w:val="none" w:sz="0" w:space="0" w:color="auto"/>
      </w:divBdr>
      <w:divsChild>
        <w:div w:id="535587536">
          <w:marLeft w:val="0"/>
          <w:marRight w:val="0"/>
          <w:marTop w:val="0"/>
          <w:marBottom w:val="0"/>
          <w:divBdr>
            <w:top w:val="none" w:sz="0" w:space="0" w:color="auto"/>
            <w:left w:val="none" w:sz="0" w:space="0" w:color="auto"/>
            <w:bottom w:val="none" w:sz="0" w:space="0" w:color="auto"/>
            <w:right w:val="none" w:sz="0" w:space="0" w:color="auto"/>
          </w:divBdr>
          <w:divsChild>
            <w:div w:id="1432631234">
              <w:marLeft w:val="0"/>
              <w:marRight w:val="0"/>
              <w:marTop w:val="0"/>
              <w:marBottom w:val="0"/>
              <w:divBdr>
                <w:top w:val="single" w:sz="6" w:space="0" w:color="A6A6A6"/>
                <w:left w:val="single" w:sz="6" w:space="0" w:color="A6A6A6"/>
                <w:bottom w:val="single" w:sz="6" w:space="0" w:color="A6A6A6"/>
                <w:right w:val="single" w:sz="6" w:space="0" w:color="A6A6A6"/>
              </w:divBdr>
              <w:divsChild>
                <w:div w:id="1306164025">
                  <w:marLeft w:val="0"/>
                  <w:marRight w:val="0"/>
                  <w:marTop w:val="0"/>
                  <w:marBottom w:val="0"/>
                  <w:divBdr>
                    <w:top w:val="none" w:sz="0" w:space="0" w:color="auto"/>
                    <w:left w:val="none" w:sz="0" w:space="0" w:color="auto"/>
                    <w:bottom w:val="none" w:sz="0" w:space="0" w:color="auto"/>
                    <w:right w:val="none" w:sz="0" w:space="0" w:color="auto"/>
                  </w:divBdr>
                  <w:divsChild>
                    <w:div w:id="69962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219248">
      <w:bodyDiv w:val="1"/>
      <w:marLeft w:val="0"/>
      <w:marRight w:val="0"/>
      <w:marTop w:val="0"/>
      <w:marBottom w:val="0"/>
      <w:divBdr>
        <w:top w:val="none" w:sz="0" w:space="0" w:color="auto"/>
        <w:left w:val="none" w:sz="0" w:space="0" w:color="auto"/>
        <w:bottom w:val="none" w:sz="0" w:space="0" w:color="auto"/>
        <w:right w:val="none" w:sz="0" w:space="0" w:color="auto"/>
      </w:divBdr>
      <w:divsChild>
        <w:div w:id="405689412">
          <w:marLeft w:val="0"/>
          <w:marRight w:val="0"/>
          <w:marTop w:val="0"/>
          <w:marBottom w:val="0"/>
          <w:divBdr>
            <w:top w:val="none" w:sz="0" w:space="0" w:color="auto"/>
            <w:left w:val="none" w:sz="0" w:space="0" w:color="auto"/>
            <w:bottom w:val="none" w:sz="0" w:space="0" w:color="auto"/>
            <w:right w:val="none" w:sz="0" w:space="0" w:color="auto"/>
          </w:divBdr>
          <w:divsChild>
            <w:div w:id="1890456117">
              <w:marLeft w:val="0"/>
              <w:marRight w:val="0"/>
              <w:marTop w:val="0"/>
              <w:marBottom w:val="0"/>
              <w:divBdr>
                <w:top w:val="single" w:sz="6" w:space="0" w:color="A6A6A6"/>
                <w:left w:val="single" w:sz="6" w:space="0" w:color="A6A6A6"/>
                <w:bottom w:val="single" w:sz="6" w:space="0" w:color="A6A6A6"/>
                <w:right w:val="single" w:sz="6" w:space="0" w:color="A6A6A6"/>
              </w:divBdr>
              <w:divsChild>
                <w:div w:id="981696033">
                  <w:marLeft w:val="0"/>
                  <w:marRight w:val="0"/>
                  <w:marTop w:val="0"/>
                  <w:marBottom w:val="0"/>
                  <w:divBdr>
                    <w:top w:val="none" w:sz="0" w:space="0" w:color="auto"/>
                    <w:left w:val="none" w:sz="0" w:space="0" w:color="auto"/>
                    <w:bottom w:val="none" w:sz="0" w:space="0" w:color="auto"/>
                    <w:right w:val="none" w:sz="0" w:space="0" w:color="auto"/>
                  </w:divBdr>
                  <w:divsChild>
                    <w:div w:id="107240476">
                      <w:marLeft w:val="0"/>
                      <w:marRight w:val="0"/>
                      <w:marTop w:val="0"/>
                      <w:marBottom w:val="0"/>
                      <w:divBdr>
                        <w:top w:val="none" w:sz="0" w:space="0" w:color="auto"/>
                        <w:left w:val="none" w:sz="0" w:space="0" w:color="auto"/>
                        <w:bottom w:val="none" w:sz="0" w:space="0" w:color="auto"/>
                        <w:right w:val="none" w:sz="0" w:space="0" w:color="auto"/>
                      </w:divBdr>
                      <w:divsChild>
                        <w:div w:id="15510673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3245723">
                              <w:marLeft w:val="0"/>
                              <w:marRight w:val="0"/>
                              <w:marTop w:val="0"/>
                              <w:marBottom w:val="0"/>
                              <w:divBdr>
                                <w:top w:val="none" w:sz="0" w:space="0" w:color="auto"/>
                                <w:left w:val="none" w:sz="0" w:space="0" w:color="auto"/>
                                <w:bottom w:val="none" w:sz="0" w:space="0" w:color="auto"/>
                                <w:right w:val="none" w:sz="0" w:space="0" w:color="auto"/>
                              </w:divBdr>
                              <w:divsChild>
                                <w:div w:id="85048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794576">
      <w:bodyDiv w:val="1"/>
      <w:marLeft w:val="0"/>
      <w:marRight w:val="0"/>
      <w:marTop w:val="0"/>
      <w:marBottom w:val="0"/>
      <w:divBdr>
        <w:top w:val="none" w:sz="0" w:space="0" w:color="auto"/>
        <w:left w:val="none" w:sz="0" w:space="0" w:color="auto"/>
        <w:bottom w:val="none" w:sz="0" w:space="0" w:color="auto"/>
        <w:right w:val="none" w:sz="0" w:space="0" w:color="auto"/>
      </w:divBdr>
      <w:divsChild>
        <w:div w:id="2104446426">
          <w:marLeft w:val="0"/>
          <w:marRight w:val="0"/>
          <w:marTop w:val="0"/>
          <w:marBottom w:val="0"/>
          <w:divBdr>
            <w:top w:val="none" w:sz="0" w:space="0" w:color="auto"/>
            <w:left w:val="none" w:sz="0" w:space="0" w:color="auto"/>
            <w:bottom w:val="none" w:sz="0" w:space="0" w:color="auto"/>
            <w:right w:val="none" w:sz="0" w:space="0" w:color="auto"/>
          </w:divBdr>
          <w:divsChild>
            <w:div w:id="1030499001">
              <w:marLeft w:val="0"/>
              <w:marRight w:val="0"/>
              <w:marTop w:val="0"/>
              <w:marBottom w:val="0"/>
              <w:divBdr>
                <w:top w:val="single" w:sz="6" w:space="0" w:color="A6A6A6"/>
                <w:left w:val="single" w:sz="6" w:space="0" w:color="A6A6A6"/>
                <w:bottom w:val="single" w:sz="6" w:space="0" w:color="A6A6A6"/>
                <w:right w:val="single" w:sz="6" w:space="0" w:color="A6A6A6"/>
              </w:divBdr>
              <w:divsChild>
                <w:div w:id="2131899577">
                  <w:marLeft w:val="0"/>
                  <w:marRight w:val="0"/>
                  <w:marTop w:val="0"/>
                  <w:marBottom w:val="0"/>
                  <w:divBdr>
                    <w:top w:val="none" w:sz="0" w:space="0" w:color="auto"/>
                    <w:left w:val="none" w:sz="0" w:space="0" w:color="auto"/>
                    <w:bottom w:val="none" w:sz="0" w:space="0" w:color="auto"/>
                    <w:right w:val="none" w:sz="0" w:space="0" w:color="auto"/>
                  </w:divBdr>
                  <w:divsChild>
                    <w:div w:id="1737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957636">
      <w:bodyDiv w:val="1"/>
      <w:marLeft w:val="0"/>
      <w:marRight w:val="0"/>
      <w:marTop w:val="0"/>
      <w:marBottom w:val="0"/>
      <w:divBdr>
        <w:top w:val="none" w:sz="0" w:space="0" w:color="auto"/>
        <w:left w:val="none" w:sz="0" w:space="0" w:color="auto"/>
        <w:bottom w:val="none" w:sz="0" w:space="0" w:color="auto"/>
        <w:right w:val="none" w:sz="0" w:space="0" w:color="auto"/>
      </w:divBdr>
      <w:divsChild>
        <w:div w:id="874659389">
          <w:marLeft w:val="0"/>
          <w:marRight w:val="0"/>
          <w:marTop w:val="0"/>
          <w:marBottom w:val="0"/>
          <w:divBdr>
            <w:top w:val="none" w:sz="0" w:space="0" w:color="auto"/>
            <w:left w:val="none" w:sz="0" w:space="0" w:color="auto"/>
            <w:bottom w:val="none" w:sz="0" w:space="0" w:color="auto"/>
            <w:right w:val="none" w:sz="0" w:space="0" w:color="auto"/>
          </w:divBdr>
          <w:divsChild>
            <w:div w:id="1381903808">
              <w:marLeft w:val="0"/>
              <w:marRight w:val="0"/>
              <w:marTop w:val="0"/>
              <w:marBottom w:val="0"/>
              <w:divBdr>
                <w:top w:val="single" w:sz="6" w:space="0" w:color="A6A6A6"/>
                <w:left w:val="single" w:sz="6" w:space="0" w:color="A6A6A6"/>
                <w:bottom w:val="single" w:sz="6" w:space="0" w:color="A6A6A6"/>
                <w:right w:val="single" w:sz="6" w:space="0" w:color="A6A6A6"/>
              </w:divBdr>
              <w:divsChild>
                <w:div w:id="778724074">
                  <w:marLeft w:val="0"/>
                  <w:marRight w:val="0"/>
                  <w:marTop w:val="0"/>
                  <w:marBottom w:val="0"/>
                  <w:divBdr>
                    <w:top w:val="none" w:sz="0" w:space="0" w:color="auto"/>
                    <w:left w:val="none" w:sz="0" w:space="0" w:color="auto"/>
                    <w:bottom w:val="none" w:sz="0" w:space="0" w:color="auto"/>
                    <w:right w:val="none" w:sz="0" w:space="0" w:color="auto"/>
                  </w:divBdr>
                  <w:divsChild>
                    <w:div w:id="1419475654">
                      <w:marLeft w:val="0"/>
                      <w:marRight w:val="0"/>
                      <w:marTop w:val="0"/>
                      <w:marBottom w:val="0"/>
                      <w:divBdr>
                        <w:top w:val="none" w:sz="0" w:space="0" w:color="auto"/>
                        <w:left w:val="none" w:sz="0" w:space="0" w:color="auto"/>
                        <w:bottom w:val="none" w:sz="0" w:space="0" w:color="auto"/>
                        <w:right w:val="none" w:sz="0" w:space="0" w:color="auto"/>
                      </w:divBdr>
                      <w:divsChild>
                        <w:div w:id="1137264170">
                          <w:marLeft w:val="0"/>
                          <w:marRight w:val="0"/>
                          <w:marTop w:val="0"/>
                          <w:marBottom w:val="0"/>
                          <w:divBdr>
                            <w:top w:val="none" w:sz="0" w:space="0" w:color="auto"/>
                            <w:left w:val="none" w:sz="0" w:space="0" w:color="auto"/>
                            <w:bottom w:val="none" w:sz="0" w:space="0" w:color="auto"/>
                            <w:right w:val="none" w:sz="0" w:space="0" w:color="auto"/>
                          </w:divBdr>
                          <w:divsChild>
                            <w:div w:id="692613413">
                              <w:marLeft w:val="0"/>
                              <w:marRight w:val="0"/>
                              <w:marTop w:val="0"/>
                              <w:marBottom w:val="0"/>
                              <w:divBdr>
                                <w:top w:val="none" w:sz="0" w:space="0" w:color="auto"/>
                                <w:left w:val="none" w:sz="0" w:space="0" w:color="auto"/>
                                <w:bottom w:val="none" w:sz="0" w:space="0" w:color="auto"/>
                                <w:right w:val="none" w:sz="0" w:space="0" w:color="auto"/>
                              </w:divBdr>
                            </w:div>
                            <w:div w:id="470906863">
                              <w:marLeft w:val="0"/>
                              <w:marRight w:val="0"/>
                              <w:marTop w:val="0"/>
                              <w:marBottom w:val="0"/>
                              <w:divBdr>
                                <w:top w:val="none" w:sz="0" w:space="0" w:color="auto"/>
                                <w:left w:val="none" w:sz="0" w:space="0" w:color="auto"/>
                                <w:bottom w:val="none" w:sz="0" w:space="0" w:color="auto"/>
                                <w:right w:val="none" w:sz="0" w:space="0" w:color="auto"/>
                              </w:divBdr>
                              <w:divsChild>
                                <w:div w:id="529876707">
                                  <w:marLeft w:val="0"/>
                                  <w:marRight w:val="0"/>
                                  <w:marTop w:val="0"/>
                                  <w:marBottom w:val="0"/>
                                  <w:divBdr>
                                    <w:top w:val="none" w:sz="0" w:space="0" w:color="auto"/>
                                    <w:left w:val="none" w:sz="0" w:space="0" w:color="auto"/>
                                    <w:bottom w:val="none" w:sz="0" w:space="0" w:color="auto"/>
                                    <w:right w:val="none" w:sz="0" w:space="0" w:color="auto"/>
                                  </w:divBdr>
                                  <w:divsChild>
                                    <w:div w:id="815144544">
                                      <w:marLeft w:val="0"/>
                                      <w:marRight w:val="0"/>
                                      <w:marTop w:val="0"/>
                                      <w:marBottom w:val="0"/>
                                      <w:divBdr>
                                        <w:top w:val="none" w:sz="0" w:space="0" w:color="auto"/>
                                        <w:left w:val="none" w:sz="0" w:space="0" w:color="auto"/>
                                        <w:bottom w:val="none" w:sz="0" w:space="0" w:color="auto"/>
                                        <w:right w:val="none" w:sz="0" w:space="0" w:color="auto"/>
                                      </w:divBdr>
                                    </w:div>
                                    <w:div w:id="1281642725">
                                      <w:marLeft w:val="0"/>
                                      <w:marRight w:val="0"/>
                                      <w:marTop w:val="0"/>
                                      <w:marBottom w:val="0"/>
                                      <w:divBdr>
                                        <w:top w:val="none" w:sz="0" w:space="0" w:color="auto"/>
                                        <w:left w:val="none" w:sz="0" w:space="0" w:color="auto"/>
                                        <w:bottom w:val="none" w:sz="0" w:space="0" w:color="auto"/>
                                        <w:right w:val="none" w:sz="0" w:space="0" w:color="auto"/>
                                      </w:divBdr>
                                    </w:div>
                                    <w:div w:id="118228436">
                                      <w:marLeft w:val="0"/>
                                      <w:marRight w:val="0"/>
                                      <w:marTop w:val="0"/>
                                      <w:marBottom w:val="0"/>
                                      <w:divBdr>
                                        <w:top w:val="none" w:sz="0" w:space="0" w:color="auto"/>
                                        <w:left w:val="none" w:sz="0" w:space="0" w:color="auto"/>
                                        <w:bottom w:val="none" w:sz="0" w:space="0" w:color="auto"/>
                                        <w:right w:val="none" w:sz="0" w:space="0" w:color="auto"/>
                                      </w:divBdr>
                                    </w:div>
                                    <w:div w:id="813133869">
                                      <w:marLeft w:val="0"/>
                                      <w:marRight w:val="0"/>
                                      <w:marTop w:val="0"/>
                                      <w:marBottom w:val="0"/>
                                      <w:divBdr>
                                        <w:top w:val="none" w:sz="0" w:space="0" w:color="auto"/>
                                        <w:left w:val="none" w:sz="0" w:space="0" w:color="auto"/>
                                        <w:bottom w:val="none" w:sz="0" w:space="0" w:color="auto"/>
                                        <w:right w:val="none" w:sz="0" w:space="0" w:color="auto"/>
                                      </w:divBdr>
                                      <w:divsChild>
                                        <w:div w:id="347757070">
                                          <w:marLeft w:val="0"/>
                                          <w:marRight w:val="0"/>
                                          <w:marTop w:val="0"/>
                                          <w:marBottom w:val="0"/>
                                          <w:divBdr>
                                            <w:top w:val="none" w:sz="0" w:space="0" w:color="auto"/>
                                            <w:left w:val="none" w:sz="0" w:space="0" w:color="auto"/>
                                            <w:bottom w:val="none" w:sz="0" w:space="0" w:color="auto"/>
                                            <w:right w:val="none" w:sz="0" w:space="0" w:color="auto"/>
                                          </w:divBdr>
                                        </w:div>
                                        <w:div w:id="167864188">
                                          <w:marLeft w:val="0"/>
                                          <w:marRight w:val="0"/>
                                          <w:marTop w:val="0"/>
                                          <w:marBottom w:val="0"/>
                                          <w:divBdr>
                                            <w:top w:val="none" w:sz="0" w:space="0" w:color="auto"/>
                                            <w:left w:val="none" w:sz="0" w:space="0" w:color="auto"/>
                                            <w:bottom w:val="none" w:sz="0" w:space="0" w:color="auto"/>
                                            <w:right w:val="none" w:sz="0" w:space="0" w:color="auto"/>
                                          </w:divBdr>
                                          <w:divsChild>
                                            <w:div w:id="1400860830">
                                              <w:marLeft w:val="0"/>
                                              <w:marRight w:val="0"/>
                                              <w:marTop w:val="0"/>
                                              <w:marBottom w:val="0"/>
                                              <w:divBdr>
                                                <w:top w:val="none" w:sz="0" w:space="0" w:color="auto"/>
                                                <w:left w:val="none" w:sz="0" w:space="0" w:color="auto"/>
                                                <w:bottom w:val="none" w:sz="0" w:space="0" w:color="auto"/>
                                                <w:right w:val="none" w:sz="0" w:space="0" w:color="auto"/>
                                              </w:divBdr>
                                              <w:divsChild>
                                                <w:div w:id="1616718933">
                                                  <w:marLeft w:val="0"/>
                                                  <w:marRight w:val="0"/>
                                                  <w:marTop w:val="0"/>
                                                  <w:marBottom w:val="0"/>
                                                  <w:divBdr>
                                                    <w:top w:val="none" w:sz="0" w:space="0" w:color="auto"/>
                                                    <w:left w:val="none" w:sz="0" w:space="0" w:color="auto"/>
                                                    <w:bottom w:val="none" w:sz="0" w:space="0" w:color="auto"/>
                                                    <w:right w:val="none" w:sz="0" w:space="0" w:color="auto"/>
                                                  </w:divBdr>
                                                </w:div>
                                                <w:div w:id="1287202526">
                                                  <w:marLeft w:val="0"/>
                                                  <w:marRight w:val="0"/>
                                                  <w:marTop w:val="0"/>
                                                  <w:marBottom w:val="0"/>
                                                  <w:divBdr>
                                                    <w:top w:val="none" w:sz="0" w:space="0" w:color="auto"/>
                                                    <w:left w:val="none" w:sz="0" w:space="0" w:color="auto"/>
                                                    <w:bottom w:val="none" w:sz="0" w:space="0" w:color="auto"/>
                                                    <w:right w:val="none" w:sz="0" w:space="0" w:color="auto"/>
                                                  </w:divBdr>
                                                </w:div>
                                                <w:div w:id="439959802">
                                                  <w:marLeft w:val="0"/>
                                                  <w:marRight w:val="0"/>
                                                  <w:marTop w:val="0"/>
                                                  <w:marBottom w:val="0"/>
                                                  <w:divBdr>
                                                    <w:top w:val="none" w:sz="0" w:space="0" w:color="auto"/>
                                                    <w:left w:val="none" w:sz="0" w:space="0" w:color="auto"/>
                                                    <w:bottom w:val="none" w:sz="0" w:space="0" w:color="auto"/>
                                                    <w:right w:val="none" w:sz="0" w:space="0" w:color="auto"/>
                                                  </w:divBdr>
                                                </w:div>
                                                <w:div w:id="1499691194">
                                                  <w:marLeft w:val="0"/>
                                                  <w:marRight w:val="0"/>
                                                  <w:marTop w:val="0"/>
                                                  <w:marBottom w:val="0"/>
                                                  <w:divBdr>
                                                    <w:top w:val="none" w:sz="0" w:space="0" w:color="auto"/>
                                                    <w:left w:val="none" w:sz="0" w:space="0" w:color="auto"/>
                                                    <w:bottom w:val="none" w:sz="0" w:space="0" w:color="auto"/>
                                                    <w:right w:val="none" w:sz="0" w:space="0" w:color="auto"/>
                                                  </w:divBdr>
                                                </w:div>
                                                <w:div w:id="885989181">
                                                  <w:marLeft w:val="0"/>
                                                  <w:marRight w:val="0"/>
                                                  <w:marTop w:val="0"/>
                                                  <w:marBottom w:val="0"/>
                                                  <w:divBdr>
                                                    <w:top w:val="none" w:sz="0" w:space="0" w:color="auto"/>
                                                    <w:left w:val="none" w:sz="0" w:space="0" w:color="auto"/>
                                                    <w:bottom w:val="none" w:sz="0" w:space="0" w:color="auto"/>
                                                    <w:right w:val="none" w:sz="0" w:space="0" w:color="auto"/>
                                                  </w:divBdr>
                                                </w:div>
                                                <w:div w:id="1935627124">
                                                  <w:marLeft w:val="0"/>
                                                  <w:marRight w:val="0"/>
                                                  <w:marTop w:val="0"/>
                                                  <w:marBottom w:val="0"/>
                                                  <w:divBdr>
                                                    <w:top w:val="none" w:sz="0" w:space="0" w:color="auto"/>
                                                    <w:left w:val="none" w:sz="0" w:space="0" w:color="auto"/>
                                                    <w:bottom w:val="none" w:sz="0" w:space="0" w:color="auto"/>
                                                    <w:right w:val="none" w:sz="0" w:space="0" w:color="auto"/>
                                                  </w:divBdr>
                                                </w:div>
                                                <w:div w:id="552155696">
                                                  <w:marLeft w:val="0"/>
                                                  <w:marRight w:val="0"/>
                                                  <w:marTop w:val="0"/>
                                                  <w:marBottom w:val="0"/>
                                                  <w:divBdr>
                                                    <w:top w:val="none" w:sz="0" w:space="0" w:color="auto"/>
                                                    <w:left w:val="none" w:sz="0" w:space="0" w:color="auto"/>
                                                    <w:bottom w:val="none" w:sz="0" w:space="0" w:color="auto"/>
                                                    <w:right w:val="none" w:sz="0" w:space="0" w:color="auto"/>
                                                  </w:divBdr>
                                                </w:div>
                                                <w:div w:id="1441683567">
                                                  <w:marLeft w:val="0"/>
                                                  <w:marRight w:val="0"/>
                                                  <w:marTop w:val="0"/>
                                                  <w:marBottom w:val="0"/>
                                                  <w:divBdr>
                                                    <w:top w:val="none" w:sz="0" w:space="0" w:color="auto"/>
                                                    <w:left w:val="none" w:sz="0" w:space="0" w:color="auto"/>
                                                    <w:bottom w:val="none" w:sz="0" w:space="0" w:color="auto"/>
                                                    <w:right w:val="none" w:sz="0" w:space="0" w:color="auto"/>
                                                  </w:divBdr>
                                                </w:div>
                                                <w:div w:id="909968067">
                                                  <w:marLeft w:val="0"/>
                                                  <w:marRight w:val="0"/>
                                                  <w:marTop w:val="0"/>
                                                  <w:marBottom w:val="0"/>
                                                  <w:divBdr>
                                                    <w:top w:val="none" w:sz="0" w:space="0" w:color="auto"/>
                                                    <w:left w:val="none" w:sz="0" w:space="0" w:color="auto"/>
                                                    <w:bottom w:val="none" w:sz="0" w:space="0" w:color="auto"/>
                                                    <w:right w:val="none" w:sz="0" w:space="0" w:color="auto"/>
                                                  </w:divBdr>
                                                </w:div>
                                                <w:div w:id="1816530020">
                                                  <w:marLeft w:val="0"/>
                                                  <w:marRight w:val="0"/>
                                                  <w:marTop w:val="0"/>
                                                  <w:marBottom w:val="0"/>
                                                  <w:divBdr>
                                                    <w:top w:val="none" w:sz="0" w:space="0" w:color="auto"/>
                                                    <w:left w:val="none" w:sz="0" w:space="0" w:color="auto"/>
                                                    <w:bottom w:val="none" w:sz="0" w:space="0" w:color="auto"/>
                                                    <w:right w:val="none" w:sz="0" w:space="0" w:color="auto"/>
                                                  </w:divBdr>
                                                  <w:divsChild>
                                                    <w:div w:id="1883978542">
                                                      <w:marLeft w:val="0"/>
                                                      <w:marRight w:val="0"/>
                                                      <w:marTop w:val="0"/>
                                                      <w:marBottom w:val="0"/>
                                                      <w:divBdr>
                                                        <w:top w:val="none" w:sz="0" w:space="0" w:color="auto"/>
                                                        <w:left w:val="none" w:sz="0" w:space="0" w:color="auto"/>
                                                        <w:bottom w:val="none" w:sz="0" w:space="0" w:color="auto"/>
                                                        <w:right w:val="none" w:sz="0" w:space="0" w:color="auto"/>
                                                      </w:divBdr>
                                                    </w:div>
                                                    <w:div w:id="1658805104">
                                                      <w:marLeft w:val="0"/>
                                                      <w:marRight w:val="0"/>
                                                      <w:marTop w:val="0"/>
                                                      <w:marBottom w:val="0"/>
                                                      <w:divBdr>
                                                        <w:top w:val="none" w:sz="0" w:space="0" w:color="auto"/>
                                                        <w:left w:val="none" w:sz="0" w:space="0" w:color="auto"/>
                                                        <w:bottom w:val="none" w:sz="0" w:space="0" w:color="auto"/>
                                                        <w:right w:val="none" w:sz="0" w:space="0" w:color="auto"/>
                                                      </w:divBdr>
                                                    </w:div>
                                                    <w:div w:id="177280491">
                                                      <w:marLeft w:val="0"/>
                                                      <w:marRight w:val="0"/>
                                                      <w:marTop w:val="0"/>
                                                      <w:marBottom w:val="0"/>
                                                      <w:divBdr>
                                                        <w:top w:val="none" w:sz="0" w:space="0" w:color="auto"/>
                                                        <w:left w:val="none" w:sz="0" w:space="0" w:color="auto"/>
                                                        <w:bottom w:val="none" w:sz="0" w:space="0" w:color="auto"/>
                                                        <w:right w:val="none" w:sz="0" w:space="0" w:color="auto"/>
                                                      </w:divBdr>
                                                    </w:div>
                                                    <w:div w:id="1410731703">
                                                      <w:marLeft w:val="0"/>
                                                      <w:marRight w:val="0"/>
                                                      <w:marTop w:val="0"/>
                                                      <w:marBottom w:val="0"/>
                                                      <w:divBdr>
                                                        <w:top w:val="none" w:sz="0" w:space="0" w:color="auto"/>
                                                        <w:left w:val="none" w:sz="0" w:space="0" w:color="auto"/>
                                                        <w:bottom w:val="none" w:sz="0" w:space="0" w:color="auto"/>
                                                        <w:right w:val="none" w:sz="0" w:space="0" w:color="auto"/>
                                                      </w:divBdr>
                                                    </w:div>
                                                    <w:div w:id="212318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4944571">
      <w:bodyDiv w:val="1"/>
      <w:marLeft w:val="0"/>
      <w:marRight w:val="0"/>
      <w:marTop w:val="0"/>
      <w:marBottom w:val="0"/>
      <w:divBdr>
        <w:top w:val="none" w:sz="0" w:space="0" w:color="auto"/>
        <w:left w:val="none" w:sz="0" w:space="0" w:color="auto"/>
        <w:bottom w:val="none" w:sz="0" w:space="0" w:color="auto"/>
        <w:right w:val="none" w:sz="0" w:space="0" w:color="auto"/>
      </w:divBdr>
      <w:divsChild>
        <w:div w:id="52125895">
          <w:marLeft w:val="0"/>
          <w:marRight w:val="0"/>
          <w:marTop w:val="0"/>
          <w:marBottom w:val="0"/>
          <w:divBdr>
            <w:top w:val="none" w:sz="0" w:space="0" w:color="auto"/>
            <w:left w:val="none" w:sz="0" w:space="0" w:color="auto"/>
            <w:bottom w:val="none" w:sz="0" w:space="0" w:color="auto"/>
            <w:right w:val="none" w:sz="0" w:space="0" w:color="auto"/>
          </w:divBdr>
          <w:divsChild>
            <w:div w:id="1976794047">
              <w:marLeft w:val="0"/>
              <w:marRight w:val="0"/>
              <w:marTop w:val="0"/>
              <w:marBottom w:val="0"/>
              <w:divBdr>
                <w:top w:val="single" w:sz="6" w:space="0" w:color="A6A6A6"/>
                <w:left w:val="single" w:sz="6" w:space="0" w:color="A6A6A6"/>
                <w:bottom w:val="single" w:sz="6" w:space="0" w:color="A6A6A6"/>
                <w:right w:val="single" w:sz="6" w:space="0" w:color="A6A6A6"/>
              </w:divBdr>
              <w:divsChild>
                <w:div w:id="1509170321">
                  <w:marLeft w:val="0"/>
                  <w:marRight w:val="0"/>
                  <w:marTop w:val="0"/>
                  <w:marBottom w:val="0"/>
                  <w:divBdr>
                    <w:top w:val="none" w:sz="0" w:space="0" w:color="auto"/>
                    <w:left w:val="none" w:sz="0" w:space="0" w:color="auto"/>
                    <w:bottom w:val="none" w:sz="0" w:space="0" w:color="auto"/>
                    <w:right w:val="none" w:sz="0" w:space="0" w:color="auto"/>
                  </w:divBdr>
                  <w:divsChild>
                    <w:div w:id="126368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203317">
      <w:bodyDiv w:val="1"/>
      <w:marLeft w:val="0"/>
      <w:marRight w:val="0"/>
      <w:marTop w:val="0"/>
      <w:marBottom w:val="0"/>
      <w:divBdr>
        <w:top w:val="none" w:sz="0" w:space="0" w:color="auto"/>
        <w:left w:val="none" w:sz="0" w:space="0" w:color="auto"/>
        <w:bottom w:val="none" w:sz="0" w:space="0" w:color="auto"/>
        <w:right w:val="none" w:sz="0" w:space="0" w:color="auto"/>
      </w:divBdr>
      <w:divsChild>
        <w:div w:id="1953660412">
          <w:marLeft w:val="0"/>
          <w:marRight w:val="0"/>
          <w:marTop w:val="0"/>
          <w:marBottom w:val="0"/>
          <w:divBdr>
            <w:top w:val="none" w:sz="0" w:space="0" w:color="auto"/>
            <w:left w:val="none" w:sz="0" w:space="0" w:color="auto"/>
            <w:bottom w:val="none" w:sz="0" w:space="0" w:color="auto"/>
            <w:right w:val="none" w:sz="0" w:space="0" w:color="auto"/>
          </w:divBdr>
          <w:divsChild>
            <w:div w:id="1001082812">
              <w:marLeft w:val="0"/>
              <w:marRight w:val="0"/>
              <w:marTop w:val="0"/>
              <w:marBottom w:val="0"/>
              <w:divBdr>
                <w:top w:val="single" w:sz="6" w:space="0" w:color="A6A6A6"/>
                <w:left w:val="single" w:sz="6" w:space="0" w:color="A6A6A6"/>
                <w:bottom w:val="single" w:sz="6" w:space="0" w:color="A6A6A6"/>
                <w:right w:val="single" w:sz="6" w:space="0" w:color="A6A6A6"/>
              </w:divBdr>
              <w:divsChild>
                <w:div w:id="1433551278">
                  <w:marLeft w:val="0"/>
                  <w:marRight w:val="0"/>
                  <w:marTop w:val="0"/>
                  <w:marBottom w:val="0"/>
                  <w:divBdr>
                    <w:top w:val="none" w:sz="0" w:space="0" w:color="auto"/>
                    <w:left w:val="none" w:sz="0" w:space="0" w:color="auto"/>
                    <w:bottom w:val="none" w:sz="0" w:space="0" w:color="auto"/>
                    <w:right w:val="none" w:sz="0" w:space="0" w:color="auto"/>
                  </w:divBdr>
                  <w:divsChild>
                    <w:div w:id="1916820585">
                      <w:marLeft w:val="0"/>
                      <w:marRight w:val="0"/>
                      <w:marTop w:val="0"/>
                      <w:marBottom w:val="0"/>
                      <w:divBdr>
                        <w:top w:val="none" w:sz="0" w:space="0" w:color="auto"/>
                        <w:left w:val="none" w:sz="0" w:space="0" w:color="auto"/>
                        <w:bottom w:val="none" w:sz="0" w:space="0" w:color="auto"/>
                        <w:right w:val="none" w:sz="0" w:space="0" w:color="auto"/>
                      </w:divBdr>
                      <w:divsChild>
                        <w:div w:id="4709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179676">
      <w:bodyDiv w:val="1"/>
      <w:marLeft w:val="0"/>
      <w:marRight w:val="0"/>
      <w:marTop w:val="0"/>
      <w:marBottom w:val="0"/>
      <w:divBdr>
        <w:top w:val="none" w:sz="0" w:space="0" w:color="auto"/>
        <w:left w:val="none" w:sz="0" w:space="0" w:color="auto"/>
        <w:bottom w:val="none" w:sz="0" w:space="0" w:color="auto"/>
        <w:right w:val="none" w:sz="0" w:space="0" w:color="auto"/>
      </w:divBdr>
      <w:divsChild>
        <w:div w:id="84694147">
          <w:marLeft w:val="0"/>
          <w:marRight w:val="0"/>
          <w:marTop w:val="0"/>
          <w:marBottom w:val="0"/>
          <w:divBdr>
            <w:top w:val="none" w:sz="0" w:space="0" w:color="auto"/>
            <w:left w:val="none" w:sz="0" w:space="0" w:color="auto"/>
            <w:bottom w:val="none" w:sz="0" w:space="0" w:color="auto"/>
            <w:right w:val="none" w:sz="0" w:space="0" w:color="auto"/>
          </w:divBdr>
          <w:divsChild>
            <w:div w:id="1743942060">
              <w:marLeft w:val="0"/>
              <w:marRight w:val="0"/>
              <w:marTop w:val="0"/>
              <w:marBottom w:val="0"/>
              <w:divBdr>
                <w:top w:val="single" w:sz="6" w:space="0" w:color="A6A6A6"/>
                <w:left w:val="single" w:sz="6" w:space="0" w:color="A6A6A6"/>
                <w:bottom w:val="single" w:sz="6" w:space="0" w:color="A6A6A6"/>
                <w:right w:val="single" w:sz="6" w:space="0" w:color="A6A6A6"/>
              </w:divBdr>
              <w:divsChild>
                <w:div w:id="1030692412">
                  <w:marLeft w:val="0"/>
                  <w:marRight w:val="0"/>
                  <w:marTop w:val="0"/>
                  <w:marBottom w:val="0"/>
                  <w:divBdr>
                    <w:top w:val="none" w:sz="0" w:space="0" w:color="auto"/>
                    <w:left w:val="none" w:sz="0" w:space="0" w:color="auto"/>
                    <w:bottom w:val="none" w:sz="0" w:space="0" w:color="auto"/>
                    <w:right w:val="none" w:sz="0" w:space="0" w:color="auto"/>
                  </w:divBdr>
                  <w:divsChild>
                    <w:div w:id="7380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890507">
      <w:bodyDiv w:val="1"/>
      <w:marLeft w:val="0"/>
      <w:marRight w:val="0"/>
      <w:marTop w:val="0"/>
      <w:marBottom w:val="0"/>
      <w:divBdr>
        <w:top w:val="none" w:sz="0" w:space="0" w:color="auto"/>
        <w:left w:val="none" w:sz="0" w:space="0" w:color="auto"/>
        <w:bottom w:val="none" w:sz="0" w:space="0" w:color="auto"/>
        <w:right w:val="none" w:sz="0" w:space="0" w:color="auto"/>
      </w:divBdr>
      <w:divsChild>
        <w:div w:id="1776947153">
          <w:marLeft w:val="0"/>
          <w:marRight w:val="0"/>
          <w:marTop w:val="0"/>
          <w:marBottom w:val="0"/>
          <w:divBdr>
            <w:top w:val="none" w:sz="0" w:space="0" w:color="auto"/>
            <w:left w:val="none" w:sz="0" w:space="0" w:color="auto"/>
            <w:bottom w:val="none" w:sz="0" w:space="0" w:color="auto"/>
            <w:right w:val="none" w:sz="0" w:space="0" w:color="auto"/>
          </w:divBdr>
          <w:divsChild>
            <w:div w:id="1388727864">
              <w:marLeft w:val="0"/>
              <w:marRight w:val="0"/>
              <w:marTop w:val="0"/>
              <w:marBottom w:val="0"/>
              <w:divBdr>
                <w:top w:val="single" w:sz="6" w:space="0" w:color="A6A6A6"/>
                <w:left w:val="single" w:sz="6" w:space="0" w:color="A6A6A6"/>
                <w:bottom w:val="single" w:sz="6" w:space="0" w:color="A6A6A6"/>
                <w:right w:val="single" w:sz="6" w:space="0" w:color="A6A6A6"/>
              </w:divBdr>
              <w:divsChild>
                <w:div w:id="1156339463">
                  <w:marLeft w:val="0"/>
                  <w:marRight w:val="0"/>
                  <w:marTop w:val="0"/>
                  <w:marBottom w:val="0"/>
                  <w:divBdr>
                    <w:top w:val="none" w:sz="0" w:space="0" w:color="auto"/>
                    <w:left w:val="none" w:sz="0" w:space="0" w:color="auto"/>
                    <w:bottom w:val="none" w:sz="0" w:space="0" w:color="auto"/>
                    <w:right w:val="none" w:sz="0" w:space="0" w:color="auto"/>
                  </w:divBdr>
                  <w:divsChild>
                    <w:div w:id="17885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21776">
      <w:bodyDiv w:val="1"/>
      <w:marLeft w:val="0"/>
      <w:marRight w:val="0"/>
      <w:marTop w:val="0"/>
      <w:marBottom w:val="0"/>
      <w:divBdr>
        <w:top w:val="none" w:sz="0" w:space="0" w:color="auto"/>
        <w:left w:val="none" w:sz="0" w:space="0" w:color="auto"/>
        <w:bottom w:val="none" w:sz="0" w:space="0" w:color="auto"/>
        <w:right w:val="none" w:sz="0" w:space="0" w:color="auto"/>
      </w:divBdr>
      <w:divsChild>
        <w:div w:id="694890625">
          <w:marLeft w:val="0"/>
          <w:marRight w:val="0"/>
          <w:marTop w:val="0"/>
          <w:marBottom w:val="0"/>
          <w:divBdr>
            <w:top w:val="none" w:sz="0" w:space="0" w:color="auto"/>
            <w:left w:val="none" w:sz="0" w:space="0" w:color="auto"/>
            <w:bottom w:val="none" w:sz="0" w:space="0" w:color="auto"/>
            <w:right w:val="none" w:sz="0" w:space="0" w:color="auto"/>
          </w:divBdr>
          <w:divsChild>
            <w:div w:id="1884096213">
              <w:marLeft w:val="0"/>
              <w:marRight w:val="0"/>
              <w:marTop w:val="0"/>
              <w:marBottom w:val="0"/>
              <w:divBdr>
                <w:top w:val="single" w:sz="6" w:space="0" w:color="A6A6A6"/>
                <w:left w:val="single" w:sz="6" w:space="0" w:color="A6A6A6"/>
                <w:bottom w:val="single" w:sz="6" w:space="0" w:color="A6A6A6"/>
                <w:right w:val="single" w:sz="6" w:space="0" w:color="A6A6A6"/>
              </w:divBdr>
              <w:divsChild>
                <w:div w:id="101188371">
                  <w:marLeft w:val="0"/>
                  <w:marRight w:val="0"/>
                  <w:marTop w:val="0"/>
                  <w:marBottom w:val="0"/>
                  <w:divBdr>
                    <w:top w:val="none" w:sz="0" w:space="0" w:color="auto"/>
                    <w:left w:val="none" w:sz="0" w:space="0" w:color="auto"/>
                    <w:bottom w:val="none" w:sz="0" w:space="0" w:color="auto"/>
                    <w:right w:val="none" w:sz="0" w:space="0" w:color="auto"/>
                  </w:divBdr>
                  <w:divsChild>
                    <w:div w:id="840585805">
                      <w:marLeft w:val="0"/>
                      <w:marRight w:val="0"/>
                      <w:marTop w:val="0"/>
                      <w:marBottom w:val="0"/>
                      <w:divBdr>
                        <w:top w:val="none" w:sz="0" w:space="0" w:color="auto"/>
                        <w:left w:val="none" w:sz="0" w:space="0" w:color="auto"/>
                        <w:bottom w:val="none" w:sz="0" w:space="0" w:color="auto"/>
                        <w:right w:val="none" w:sz="0" w:space="0" w:color="auto"/>
                      </w:divBdr>
                      <w:divsChild>
                        <w:div w:id="113089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201151">
      <w:bodyDiv w:val="1"/>
      <w:marLeft w:val="0"/>
      <w:marRight w:val="0"/>
      <w:marTop w:val="0"/>
      <w:marBottom w:val="0"/>
      <w:divBdr>
        <w:top w:val="none" w:sz="0" w:space="0" w:color="auto"/>
        <w:left w:val="none" w:sz="0" w:space="0" w:color="auto"/>
        <w:bottom w:val="none" w:sz="0" w:space="0" w:color="auto"/>
        <w:right w:val="none" w:sz="0" w:space="0" w:color="auto"/>
      </w:divBdr>
      <w:divsChild>
        <w:div w:id="769550312">
          <w:marLeft w:val="0"/>
          <w:marRight w:val="0"/>
          <w:marTop w:val="0"/>
          <w:marBottom w:val="0"/>
          <w:divBdr>
            <w:top w:val="none" w:sz="0" w:space="0" w:color="auto"/>
            <w:left w:val="none" w:sz="0" w:space="0" w:color="auto"/>
            <w:bottom w:val="none" w:sz="0" w:space="0" w:color="auto"/>
            <w:right w:val="none" w:sz="0" w:space="0" w:color="auto"/>
          </w:divBdr>
          <w:divsChild>
            <w:div w:id="1376585566">
              <w:marLeft w:val="0"/>
              <w:marRight w:val="0"/>
              <w:marTop w:val="0"/>
              <w:marBottom w:val="0"/>
              <w:divBdr>
                <w:top w:val="single" w:sz="6" w:space="0" w:color="A6A6A6"/>
                <w:left w:val="single" w:sz="6" w:space="0" w:color="A6A6A6"/>
                <w:bottom w:val="single" w:sz="6" w:space="0" w:color="A6A6A6"/>
                <w:right w:val="single" w:sz="6" w:space="0" w:color="A6A6A6"/>
              </w:divBdr>
              <w:divsChild>
                <w:div w:id="753742040">
                  <w:marLeft w:val="0"/>
                  <w:marRight w:val="0"/>
                  <w:marTop w:val="0"/>
                  <w:marBottom w:val="0"/>
                  <w:divBdr>
                    <w:top w:val="none" w:sz="0" w:space="0" w:color="auto"/>
                    <w:left w:val="none" w:sz="0" w:space="0" w:color="auto"/>
                    <w:bottom w:val="none" w:sz="0" w:space="0" w:color="auto"/>
                    <w:right w:val="none" w:sz="0" w:space="0" w:color="auto"/>
                  </w:divBdr>
                  <w:divsChild>
                    <w:div w:id="12855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259081">
      <w:bodyDiv w:val="1"/>
      <w:marLeft w:val="0"/>
      <w:marRight w:val="0"/>
      <w:marTop w:val="0"/>
      <w:marBottom w:val="0"/>
      <w:divBdr>
        <w:top w:val="none" w:sz="0" w:space="0" w:color="auto"/>
        <w:left w:val="none" w:sz="0" w:space="0" w:color="auto"/>
        <w:bottom w:val="none" w:sz="0" w:space="0" w:color="auto"/>
        <w:right w:val="none" w:sz="0" w:space="0" w:color="auto"/>
      </w:divBdr>
      <w:divsChild>
        <w:div w:id="1942494616">
          <w:marLeft w:val="0"/>
          <w:marRight w:val="0"/>
          <w:marTop w:val="0"/>
          <w:marBottom w:val="0"/>
          <w:divBdr>
            <w:top w:val="none" w:sz="0" w:space="0" w:color="auto"/>
            <w:left w:val="none" w:sz="0" w:space="0" w:color="auto"/>
            <w:bottom w:val="none" w:sz="0" w:space="0" w:color="auto"/>
            <w:right w:val="none" w:sz="0" w:space="0" w:color="auto"/>
          </w:divBdr>
          <w:divsChild>
            <w:div w:id="1490054848">
              <w:marLeft w:val="0"/>
              <w:marRight w:val="0"/>
              <w:marTop w:val="0"/>
              <w:marBottom w:val="0"/>
              <w:divBdr>
                <w:top w:val="single" w:sz="6" w:space="0" w:color="A6A6A6"/>
                <w:left w:val="single" w:sz="6" w:space="0" w:color="A6A6A6"/>
                <w:bottom w:val="single" w:sz="6" w:space="0" w:color="A6A6A6"/>
                <w:right w:val="single" w:sz="6" w:space="0" w:color="A6A6A6"/>
              </w:divBdr>
              <w:divsChild>
                <w:div w:id="535629000">
                  <w:marLeft w:val="0"/>
                  <w:marRight w:val="0"/>
                  <w:marTop w:val="0"/>
                  <w:marBottom w:val="0"/>
                  <w:divBdr>
                    <w:top w:val="none" w:sz="0" w:space="0" w:color="auto"/>
                    <w:left w:val="none" w:sz="0" w:space="0" w:color="auto"/>
                    <w:bottom w:val="none" w:sz="0" w:space="0" w:color="auto"/>
                    <w:right w:val="none" w:sz="0" w:space="0" w:color="auto"/>
                  </w:divBdr>
                  <w:divsChild>
                    <w:div w:id="2793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609571">
      <w:bodyDiv w:val="1"/>
      <w:marLeft w:val="0"/>
      <w:marRight w:val="0"/>
      <w:marTop w:val="0"/>
      <w:marBottom w:val="0"/>
      <w:divBdr>
        <w:top w:val="none" w:sz="0" w:space="0" w:color="auto"/>
        <w:left w:val="none" w:sz="0" w:space="0" w:color="auto"/>
        <w:bottom w:val="none" w:sz="0" w:space="0" w:color="auto"/>
        <w:right w:val="none" w:sz="0" w:space="0" w:color="auto"/>
      </w:divBdr>
      <w:divsChild>
        <w:div w:id="69549873">
          <w:marLeft w:val="0"/>
          <w:marRight w:val="0"/>
          <w:marTop w:val="0"/>
          <w:marBottom w:val="0"/>
          <w:divBdr>
            <w:top w:val="none" w:sz="0" w:space="0" w:color="auto"/>
            <w:left w:val="none" w:sz="0" w:space="0" w:color="auto"/>
            <w:bottom w:val="none" w:sz="0" w:space="0" w:color="auto"/>
            <w:right w:val="none" w:sz="0" w:space="0" w:color="auto"/>
          </w:divBdr>
          <w:divsChild>
            <w:div w:id="939920311">
              <w:marLeft w:val="0"/>
              <w:marRight w:val="0"/>
              <w:marTop w:val="0"/>
              <w:marBottom w:val="0"/>
              <w:divBdr>
                <w:top w:val="single" w:sz="6" w:space="0" w:color="A6A6A6"/>
                <w:left w:val="single" w:sz="6" w:space="0" w:color="A6A6A6"/>
                <w:bottom w:val="single" w:sz="6" w:space="0" w:color="A6A6A6"/>
                <w:right w:val="single" w:sz="6" w:space="0" w:color="A6A6A6"/>
              </w:divBdr>
              <w:divsChild>
                <w:div w:id="1356036219">
                  <w:marLeft w:val="0"/>
                  <w:marRight w:val="0"/>
                  <w:marTop w:val="0"/>
                  <w:marBottom w:val="0"/>
                  <w:divBdr>
                    <w:top w:val="none" w:sz="0" w:space="0" w:color="auto"/>
                    <w:left w:val="none" w:sz="0" w:space="0" w:color="auto"/>
                    <w:bottom w:val="none" w:sz="0" w:space="0" w:color="auto"/>
                    <w:right w:val="none" w:sz="0" w:space="0" w:color="auto"/>
                  </w:divBdr>
                  <w:divsChild>
                    <w:div w:id="5272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52040">
      <w:bodyDiv w:val="1"/>
      <w:marLeft w:val="0"/>
      <w:marRight w:val="0"/>
      <w:marTop w:val="0"/>
      <w:marBottom w:val="0"/>
      <w:divBdr>
        <w:top w:val="none" w:sz="0" w:space="0" w:color="auto"/>
        <w:left w:val="none" w:sz="0" w:space="0" w:color="auto"/>
        <w:bottom w:val="none" w:sz="0" w:space="0" w:color="auto"/>
        <w:right w:val="none" w:sz="0" w:space="0" w:color="auto"/>
      </w:divBdr>
      <w:divsChild>
        <w:div w:id="623537722">
          <w:marLeft w:val="0"/>
          <w:marRight w:val="0"/>
          <w:marTop w:val="0"/>
          <w:marBottom w:val="0"/>
          <w:divBdr>
            <w:top w:val="none" w:sz="0" w:space="0" w:color="auto"/>
            <w:left w:val="none" w:sz="0" w:space="0" w:color="auto"/>
            <w:bottom w:val="none" w:sz="0" w:space="0" w:color="auto"/>
            <w:right w:val="none" w:sz="0" w:space="0" w:color="auto"/>
          </w:divBdr>
          <w:divsChild>
            <w:div w:id="2123187219">
              <w:marLeft w:val="0"/>
              <w:marRight w:val="0"/>
              <w:marTop w:val="0"/>
              <w:marBottom w:val="0"/>
              <w:divBdr>
                <w:top w:val="single" w:sz="6" w:space="0" w:color="A6A6A6"/>
                <w:left w:val="single" w:sz="6" w:space="0" w:color="A6A6A6"/>
                <w:bottom w:val="single" w:sz="6" w:space="0" w:color="A6A6A6"/>
                <w:right w:val="single" w:sz="6" w:space="0" w:color="A6A6A6"/>
              </w:divBdr>
              <w:divsChild>
                <w:div w:id="1142428403">
                  <w:marLeft w:val="0"/>
                  <w:marRight w:val="0"/>
                  <w:marTop w:val="0"/>
                  <w:marBottom w:val="0"/>
                  <w:divBdr>
                    <w:top w:val="none" w:sz="0" w:space="0" w:color="auto"/>
                    <w:left w:val="none" w:sz="0" w:space="0" w:color="auto"/>
                    <w:bottom w:val="none" w:sz="0" w:space="0" w:color="auto"/>
                    <w:right w:val="none" w:sz="0" w:space="0" w:color="auto"/>
                  </w:divBdr>
                  <w:divsChild>
                    <w:div w:id="8431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17973">
      <w:bodyDiv w:val="1"/>
      <w:marLeft w:val="0"/>
      <w:marRight w:val="0"/>
      <w:marTop w:val="0"/>
      <w:marBottom w:val="0"/>
      <w:divBdr>
        <w:top w:val="none" w:sz="0" w:space="0" w:color="auto"/>
        <w:left w:val="none" w:sz="0" w:space="0" w:color="auto"/>
        <w:bottom w:val="none" w:sz="0" w:space="0" w:color="auto"/>
        <w:right w:val="none" w:sz="0" w:space="0" w:color="auto"/>
      </w:divBdr>
      <w:divsChild>
        <w:div w:id="1798840979">
          <w:marLeft w:val="0"/>
          <w:marRight w:val="0"/>
          <w:marTop w:val="0"/>
          <w:marBottom w:val="0"/>
          <w:divBdr>
            <w:top w:val="none" w:sz="0" w:space="0" w:color="auto"/>
            <w:left w:val="none" w:sz="0" w:space="0" w:color="auto"/>
            <w:bottom w:val="none" w:sz="0" w:space="0" w:color="auto"/>
            <w:right w:val="none" w:sz="0" w:space="0" w:color="auto"/>
          </w:divBdr>
          <w:divsChild>
            <w:div w:id="906382944">
              <w:marLeft w:val="0"/>
              <w:marRight w:val="0"/>
              <w:marTop w:val="0"/>
              <w:marBottom w:val="0"/>
              <w:divBdr>
                <w:top w:val="single" w:sz="6" w:space="0" w:color="A6A6A6"/>
                <w:left w:val="single" w:sz="6" w:space="0" w:color="A6A6A6"/>
                <w:bottom w:val="single" w:sz="6" w:space="0" w:color="A6A6A6"/>
                <w:right w:val="single" w:sz="6" w:space="0" w:color="A6A6A6"/>
              </w:divBdr>
              <w:divsChild>
                <w:div w:id="660349655">
                  <w:marLeft w:val="0"/>
                  <w:marRight w:val="0"/>
                  <w:marTop w:val="0"/>
                  <w:marBottom w:val="0"/>
                  <w:divBdr>
                    <w:top w:val="none" w:sz="0" w:space="0" w:color="auto"/>
                    <w:left w:val="none" w:sz="0" w:space="0" w:color="auto"/>
                    <w:bottom w:val="none" w:sz="0" w:space="0" w:color="auto"/>
                    <w:right w:val="none" w:sz="0" w:space="0" w:color="auto"/>
                  </w:divBdr>
                  <w:divsChild>
                    <w:div w:id="1549756753">
                      <w:marLeft w:val="0"/>
                      <w:marRight w:val="0"/>
                      <w:marTop w:val="0"/>
                      <w:marBottom w:val="0"/>
                      <w:divBdr>
                        <w:top w:val="none" w:sz="0" w:space="0" w:color="auto"/>
                        <w:left w:val="none" w:sz="0" w:space="0" w:color="auto"/>
                        <w:bottom w:val="none" w:sz="0" w:space="0" w:color="auto"/>
                        <w:right w:val="none" w:sz="0" w:space="0" w:color="auto"/>
                      </w:divBdr>
                    </w:div>
                    <w:div w:id="1641228605">
                      <w:marLeft w:val="0"/>
                      <w:marRight w:val="0"/>
                      <w:marTop w:val="0"/>
                      <w:marBottom w:val="0"/>
                      <w:divBdr>
                        <w:top w:val="none" w:sz="0" w:space="0" w:color="auto"/>
                        <w:left w:val="none" w:sz="0" w:space="0" w:color="auto"/>
                        <w:bottom w:val="none" w:sz="0" w:space="0" w:color="auto"/>
                        <w:right w:val="none" w:sz="0" w:space="0" w:color="auto"/>
                      </w:divBdr>
                    </w:div>
                    <w:div w:id="565842045">
                      <w:marLeft w:val="0"/>
                      <w:marRight w:val="0"/>
                      <w:marTop w:val="0"/>
                      <w:marBottom w:val="0"/>
                      <w:divBdr>
                        <w:top w:val="none" w:sz="0" w:space="0" w:color="auto"/>
                        <w:left w:val="none" w:sz="0" w:space="0" w:color="auto"/>
                        <w:bottom w:val="none" w:sz="0" w:space="0" w:color="auto"/>
                        <w:right w:val="none" w:sz="0" w:space="0" w:color="auto"/>
                      </w:divBdr>
                    </w:div>
                    <w:div w:id="308752251">
                      <w:marLeft w:val="0"/>
                      <w:marRight w:val="0"/>
                      <w:marTop w:val="0"/>
                      <w:marBottom w:val="0"/>
                      <w:divBdr>
                        <w:top w:val="none" w:sz="0" w:space="0" w:color="auto"/>
                        <w:left w:val="none" w:sz="0" w:space="0" w:color="auto"/>
                        <w:bottom w:val="none" w:sz="0" w:space="0" w:color="auto"/>
                        <w:right w:val="none" w:sz="0" w:space="0" w:color="auto"/>
                      </w:divBdr>
                    </w:div>
                    <w:div w:id="85418008">
                      <w:marLeft w:val="0"/>
                      <w:marRight w:val="0"/>
                      <w:marTop w:val="0"/>
                      <w:marBottom w:val="0"/>
                      <w:divBdr>
                        <w:top w:val="none" w:sz="0" w:space="0" w:color="auto"/>
                        <w:left w:val="none" w:sz="0" w:space="0" w:color="auto"/>
                        <w:bottom w:val="none" w:sz="0" w:space="0" w:color="auto"/>
                        <w:right w:val="none" w:sz="0" w:space="0" w:color="auto"/>
                      </w:divBdr>
                    </w:div>
                    <w:div w:id="805663886">
                      <w:marLeft w:val="0"/>
                      <w:marRight w:val="0"/>
                      <w:marTop w:val="0"/>
                      <w:marBottom w:val="0"/>
                      <w:divBdr>
                        <w:top w:val="none" w:sz="0" w:space="0" w:color="auto"/>
                        <w:left w:val="none" w:sz="0" w:space="0" w:color="auto"/>
                        <w:bottom w:val="none" w:sz="0" w:space="0" w:color="auto"/>
                        <w:right w:val="none" w:sz="0" w:space="0" w:color="auto"/>
                      </w:divBdr>
                    </w:div>
                    <w:div w:id="651368869">
                      <w:marLeft w:val="0"/>
                      <w:marRight w:val="0"/>
                      <w:marTop w:val="0"/>
                      <w:marBottom w:val="0"/>
                      <w:divBdr>
                        <w:top w:val="none" w:sz="0" w:space="0" w:color="auto"/>
                        <w:left w:val="none" w:sz="0" w:space="0" w:color="auto"/>
                        <w:bottom w:val="none" w:sz="0" w:space="0" w:color="auto"/>
                        <w:right w:val="none" w:sz="0" w:space="0" w:color="auto"/>
                      </w:divBdr>
                    </w:div>
                    <w:div w:id="1684624911">
                      <w:marLeft w:val="0"/>
                      <w:marRight w:val="0"/>
                      <w:marTop w:val="0"/>
                      <w:marBottom w:val="0"/>
                      <w:divBdr>
                        <w:top w:val="none" w:sz="0" w:space="0" w:color="auto"/>
                        <w:left w:val="none" w:sz="0" w:space="0" w:color="auto"/>
                        <w:bottom w:val="none" w:sz="0" w:space="0" w:color="auto"/>
                        <w:right w:val="none" w:sz="0" w:space="0" w:color="auto"/>
                      </w:divBdr>
                    </w:div>
                    <w:div w:id="737094935">
                      <w:marLeft w:val="0"/>
                      <w:marRight w:val="0"/>
                      <w:marTop w:val="0"/>
                      <w:marBottom w:val="0"/>
                      <w:divBdr>
                        <w:top w:val="none" w:sz="0" w:space="0" w:color="auto"/>
                        <w:left w:val="none" w:sz="0" w:space="0" w:color="auto"/>
                        <w:bottom w:val="none" w:sz="0" w:space="0" w:color="auto"/>
                        <w:right w:val="none" w:sz="0" w:space="0" w:color="auto"/>
                      </w:divBdr>
                    </w:div>
                    <w:div w:id="1313827928">
                      <w:marLeft w:val="0"/>
                      <w:marRight w:val="0"/>
                      <w:marTop w:val="0"/>
                      <w:marBottom w:val="0"/>
                      <w:divBdr>
                        <w:top w:val="none" w:sz="0" w:space="0" w:color="auto"/>
                        <w:left w:val="none" w:sz="0" w:space="0" w:color="auto"/>
                        <w:bottom w:val="none" w:sz="0" w:space="0" w:color="auto"/>
                        <w:right w:val="none" w:sz="0" w:space="0" w:color="auto"/>
                      </w:divBdr>
                    </w:div>
                    <w:div w:id="443768935">
                      <w:marLeft w:val="0"/>
                      <w:marRight w:val="0"/>
                      <w:marTop w:val="0"/>
                      <w:marBottom w:val="0"/>
                      <w:divBdr>
                        <w:top w:val="none" w:sz="0" w:space="0" w:color="auto"/>
                        <w:left w:val="none" w:sz="0" w:space="0" w:color="auto"/>
                        <w:bottom w:val="none" w:sz="0" w:space="0" w:color="auto"/>
                        <w:right w:val="none" w:sz="0" w:space="0" w:color="auto"/>
                      </w:divBdr>
                    </w:div>
                    <w:div w:id="1835802775">
                      <w:marLeft w:val="0"/>
                      <w:marRight w:val="0"/>
                      <w:marTop w:val="0"/>
                      <w:marBottom w:val="0"/>
                      <w:divBdr>
                        <w:top w:val="none" w:sz="0" w:space="0" w:color="auto"/>
                        <w:left w:val="none" w:sz="0" w:space="0" w:color="auto"/>
                        <w:bottom w:val="none" w:sz="0" w:space="0" w:color="auto"/>
                        <w:right w:val="none" w:sz="0" w:space="0" w:color="auto"/>
                      </w:divBdr>
                    </w:div>
                    <w:div w:id="1623800720">
                      <w:marLeft w:val="0"/>
                      <w:marRight w:val="0"/>
                      <w:marTop w:val="0"/>
                      <w:marBottom w:val="0"/>
                      <w:divBdr>
                        <w:top w:val="none" w:sz="0" w:space="0" w:color="auto"/>
                        <w:left w:val="none" w:sz="0" w:space="0" w:color="auto"/>
                        <w:bottom w:val="none" w:sz="0" w:space="0" w:color="auto"/>
                        <w:right w:val="none" w:sz="0" w:space="0" w:color="auto"/>
                      </w:divBdr>
                    </w:div>
                    <w:div w:id="565922353">
                      <w:marLeft w:val="0"/>
                      <w:marRight w:val="0"/>
                      <w:marTop w:val="0"/>
                      <w:marBottom w:val="0"/>
                      <w:divBdr>
                        <w:top w:val="none" w:sz="0" w:space="0" w:color="auto"/>
                        <w:left w:val="none" w:sz="0" w:space="0" w:color="auto"/>
                        <w:bottom w:val="none" w:sz="0" w:space="0" w:color="auto"/>
                        <w:right w:val="none" w:sz="0" w:space="0" w:color="auto"/>
                      </w:divBdr>
                    </w:div>
                    <w:div w:id="2061440388">
                      <w:marLeft w:val="0"/>
                      <w:marRight w:val="0"/>
                      <w:marTop w:val="0"/>
                      <w:marBottom w:val="0"/>
                      <w:divBdr>
                        <w:top w:val="none" w:sz="0" w:space="0" w:color="auto"/>
                        <w:left w:val="none" w:sz="0" w:space="0" w:color="auto"/>
                        <w:bottom w:val="none" w:sz="0" w:space="0" w:color="auto"/>
                        <w:right w:val="none" w:sz="0" w:space="0" w:color="auto"/>
                      </w:divBdr>
                    </w:div>
                    <w:div w:id="93862689">
                      <w:marLeft w:val="0"/>
                      <w:marRight w:val="0"/>
                      <w:marTop w:val="0"/>
                      <w:marBottom w:val="0"/>
                      <w:divBdr>
                        <w:top w:val="none" w:sz="0" w:space="0" w:color="auto"/>
                        <w:left w:val="none" w:sz="0" w:space="0" w:color="auto"/>
                        <w:bottom w:val="none" w:sz="0" w:space="0" w:color="auto"/>
                        <w:right w:val="none" w:sz="0" w:space="0" w:color="auto"/>
                      </w:divBdr>
                    </w:div>
                    <w:div w:id="2140800701">
                      <w:marLeft w:val="0"/>
                      <w:marRight w:val="0"/>
                      <w:marTop w:val="0"/>
                      <w:marBottom w:val="0"/>
                      <w:divBdr>
                        <w:top w:val="none" w:sz="0" w:space="0" w:color="auto"/>
                        <w:left w:val="none" w:sz="0" w:space="0" w:color="auto"/>
                        <w:bottom w:val="none" w:sz="0" w:space="0" w:color="auto"/>
                        <w:right w:val="none" w:sz="0" w:space="0" w:color="auto"/>
                      </w:divBdr>
                    </w:div>
                    <w:div w:id="389115041">
                      <w:marLeft w:val="0"/>
                      <w:marRight w:val="0"/>
                      <w:marTop w:val="0"/>
                      <w:marBottom w:val="0"/>
                      <w:divBdr>
                        <w:top w:val="none" w:sz="0" w:space="0" w:color="auto"/>
                        <w:left w:val="none" w:sz="0" w:space="0" w:color="auto"/>
                        <w:bottom w:val="none" w:sz="0" w:space="0" w:color="auto"/>
                        <w:right w:val="none" w:sz="0" w:space="0" w:color="auto"/>
                      </w:divBdr>
                    </w:div>
                    <w:div w:id="3115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257132">
      <w:bodyDiv w:val="1"/>
      <w:marLeft w:val="0"/>
      <w:marRight w:val="0"/>
      <w:marTop w:val="0"/>
      <w:marBottom w:val="0"/>
      <w:divBdr>
        <w:top w:val="none" w:sz="0" w:space="0" w:color="auto"/>
        <w:left w:val="none" w:sz="0" w:space="0" w:color="auto"/>
        <w:bottom w:val="none" w:sz="0" w:space="0" w:color="auto"/>
        <w:right w:val="none" w:sz="0" w:space="0" w:color="auto"/>
      </w:divBdr>
      <w:divsChild>
        <w:div w:id="1406685619">
          <w:marLeft w:val="0"/>
          <w:marRight w:val="0"/>
          <w:marTop w:val="0"/>
          <w:marBottom w:val="0"/>
          <w:divBdr>
            <w:top w:val="none" w:sz="0" w:space="0" w:color="auto"/>
            <w:left w:val="none" w:sz="0" w:space="0" w:color="auto"/>
            <w:bottom w:val="none" w:sz="0" w:space="0" w:color="auto"/>
            <w:right w:val="none" w:sz="0" w:space="0" w:color="auto"/>
          </w:divBdr>
          <w:divsChild>
            <w:div w:id="1244874539">
              <w:marLeft w:val="0"/>
              <w:marRight w:val="0"/>
              <w:marTop w:val="0"/>
              <w:marBottom w:val="0"/>
              <w:divBdr>
                <w:top w:val="none" w:sz="0" w:space="0" w:color="auto"/>
                <w:left w:val="none" w:sz="0" w:space="0" w:color="auto"/>
                <w:bottom w:val="none" w:sz="0" w:space="0" w:color="auto"/>
                <w:right w:val="none" w:sz="0" w:space="0" w:color="auto"/>
              </w:divBdr>
              <w:divsChild>
                <w:div w:id="672075102">
                  <w:marLeft w:val="0"/>
                  <w:marRight w:val="0"/>
                  <w:marTop w:val="0"/>
                  <w:marBottom w:val="0"/>
                  <w:divBdr>
                    <w:top w:val="none" w:sz="0" w:space="0" w:color="auto"/>
                    <w:left w:val="none" w:sz="0" w:space="0" w:color="auto"/>
                    <w:bottom w:val="none" w:sz="0" w:space="0" w:color="auto"/>
                    <w:right w:val="none" w:sz="0" w:space="0" w:color="auto"/>
                  </w:divBdr>
                  <w:divsChild>
                    <w:div w:id="316374139">
                      <w:marLeft w:val="0"/>
                      <w:marRight w:val="0"/>
                      <w:marTop w:val="0"/>
                      <w:marBottom w:val="0"/>
                      <w:divBdr>
                        <w:top w:val="none" w:sz="0" w:space="0" w:color="auto"/>
                        <w:left w:val="none" w:sz="0" w:space="0" w:color="auto"/>
                        <w:bottom w:val="none" w:sz="0" w:space="0" w:color="auto"/>
                        <w:right w:val="none" w:sz="0" w:space="0" w:color="auto"/>
                      </w:divBdr>
                      <w:divsChild>
                        <w:div w:id="266357005">
                          <w:marLeft w:val="0"/>
                          <w:marRight w:val="0"/>
                          <w:marTop w:val="0"/>
                          <w:marBottom w:val="0"/>
                          <w:divBdr>
                            <w:top w:val="none" w:sz="0" w:space="0" w:color="auto"/>
                            <w:left w:val="none" w:sz="0" w:space="0" w:color="auto"/>
                            <w:bottom w:val="none" w:sz="0" w:space="0" w:color="auto"/>
                            <w:right w:val="none" w:sz="0" w:space="0" w:color="auto"/>
                          </w:divBdr>
                          <w:divsChild>
                            <w:div w:id="1158379789">
                              <w:marLeft w:val="0"/>
                              <w:marRight w:val="0"/>
                              <w:marTop w:val="0"/>
                              <w:marBottom w:val="0"/>
                              <w:divBdr>
                                <w:top w:val="none" w:sz="0" w:space="0" w:color="auto"/>
                                <w:left w:val="none" w:sz="0" w:space="0" w:color="auto"/>
                                <w:bottom w:val="none" w:sz="0" w:space="0" w:color="auto"/>
                                <w:right w:val="none" w:sz="0" w:space="0" w:color="auto"/>
                              </w:divBdr>
                              <w:divsChild>
                                <w:div w:id="594748858">
                                  <w:marLeft w:val="0"/>
                                  <w:marRight w:val="0"/>
                                  <w:marTop w:val="0"/>
                                  <w:marBottom w:val="0"/>
                                  <w:divBdr>
                                    <w:top w:val="none" w:sz="0" w:space="0" w:color="auto"/>
                                    <w:left w:val="none" w:sz="0" w:space="0" w:color="auto"/>
                                    <w:bottom w:val="none" w:sz="0" w:space="0" w:color="auto"/>
                                    <w:right w:val="none" w:sz="0" w:space="0" w:color="auto"/>
                                  </w:divBdr>
                                </w:div>
                                <w:div w:id="1813910121">
                                  <w:marLeft w:val="0"/>
                                  <w:marRight w:val="0"/>
                                  <w:marTop w:val="0"/>
                                  <w:marBottom w:val="0"/>
                                  <w:divBdr>
                                    <w:top w:val="none" w:sz="0" w:space="0" w:color="auto"/>
                                    <w:left w:val="none" w:sz="0" w:space="0" w:color="auto"/>
                                    <w:bottom w:val="none" w:sz="0" w:space="0" w:color="auto"/>
                                    <w:right w:val="none" w:sz="0" w:space="0" w:color="auto"/>
                                  </w:divBdr>
                                </w:div>
                                <w:div w:id="1271085343">
                                  <w:marLeft w:val="0"/>
                                  <w:marRight w:val="0"/>
                                  <w:marTop w:val="0"/>
                                  <w:marBottom w:val="0"/>
                                  <w:divBdr>
                                    <w:top w:val="none" w:sz="0" w:space="0" w:color="auto"/>
                                    <w:left w:val="none" w:sz="0" w:space="0" w:color="auto"/>
                                    <w:bottom w:val="none" w:sz="0" w:space="0" w:color="auto"/>
                                    <w:right w:val="none" w:sz="0" w:space="0" w:color="auto"/>
                                  </w:divBdr>
                                </w:div>
                                <w:div w:id="1922523427">
                                  <w:marLeft w:val="0"/>
                                  <w:marRight w:val="0"/>
                                  <w:marTop w:val="0"/>
                                  <w:marBottom w:val="0"/>
                                  <w:divBdr>
                                    <w:top w:val="none" w:sz="0" w:space="0" w:color="auto"/>
                                    <w:left w:val="none" w:sz="0" w:space="0" w:color="auto"/>
                                    <w:bottom w:val="none" w:sz="0" w:space="0" w:color="auto"/>
                                    <w:right w:val="none" w:sz="0" w:space="0" w:color="auto"/>
                                  </w:divBdr>
                                </w:div>
                                <w:div w:id="521436621">
                                  <w:marLeft w:val="0"/>
                                  <w:marRight w:val="0"/>
                                  <w:marTop w:val="0"/>
                                  <w:marBottom w:val="0"/>
                                  <w:divBdr>
                                    <w:top w:val="none" w:sz="0" w:space="0" w:color="auto"/>
                                    <w:left w:val="none" w:sz="0" w:space="0" w:color="auto"/>
                                    <w:bottom w:val="none" w:sz="0" w:space="0" w:color="auto"/>
                                    <w:right w:val="none" w:sz="0" w:space="0" w:color="auto"/>
                                  </w:divBdr>
                                </w:div>
                                <w:div w:id="1165516693">
                                  <w:marLeft w:val="0"/>
                                  <w:marRight w:val="0"/>
                                  <w:marTop w:val="0"/>
                                  <w:marBottom w:val="0"/>
                                  <w:divBdr>
                                    <w:top w:val="none" w:sz="0" w:space="0" w:color="auto"/>
                                    <w:left w:val="none" w:sz="0" w:space="0" w:color="auto"/>
                                    <w:bottom w:val="none" w:sz="0" w:space="0" w:color="auto"/>
                                    <w:right w:val="none" w:sz="0" w:space="0" w:color="auto"/>
                                  </w:divBdr>
                                </w:div>
                                <w:div w:id="21197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067685">
      <w:bodyDiv w:val="1"/>
      <w:marLeft w:val="0"/>
      <w:marRight w:val="0"/>
      <w:marTop w:val="0"/>
      <w:marBottom w:val="0"/>
      <w:divBdr>
        <w:top w:val="none" w:sz="0" w:space="0" w:color="auto"/>
        <w:left w:val="none" w:sz="0" w:space="0" w:color="auto"/>
        <w:bottom w:val="none" w:sz="0" w:space="0" w:color="auto"/>
        <w:right w:val="none" w:sz="0" w:space="0" w:color="auto"/>
      </w:divBdr>
      <w:divsChild>
        <w:div w:id="1450970436">
          <w:marLeft w:val="0"/>
          <w:marRight w:val="0"/>
          <w:marTop w:val="0"/>
          <w:marBottom w:val="0"/>
          <w:divBdr>
            <w:top w:val="none" w:sz="0" w:space="0" w:color="auto"/>
            <w:left w:val="none" w:sz="0" w:space="0" w:color="auto"/>
            <w:bottom w:val="none" w:sz="0" w:space="0" w:color="auto"/>
            <w:right w:val="none" w:sz="0" w:space="0" w:color="auto"/>
          </w:divBdr>
          <w:divsChild>
            <w:div w:id="954093542">
              <w:marLeft w:val="0"/>
              <w:marRight w:val="0"/>
              <w:marTop w:val="0"/>
              <w:marBottom w:val="0"/>
              <w:divBdr>
                <w:top w:val="single" w:sz="6" w:space="0" w:color="A6A6A6"/>
                <w:left w:val="single" w:sz="6" w:space="0" w:color="A6A6A6"/>
                <w:bottom w:val="single" w:sz="6" w:space="0" w:color="A6A6A6"/>
                <w:right w:val="single" w:sz="6" w:space="0" w:color="A6A6A6"/>
              </w:divBdr>
              <w:divsChild>
                <w:div w:id="200898893">
                  <w:marLeft w:val="0"/>
                  <w:marRight w:val="0"/>
                  <w:marTop w:val="0"/>
                  <w:marBottom w:val="0"/>
                  <w:divBdr>
                    <w:top w:val="none" w:sz="0" w:space="0" w:color="auto"/>
                    <w:left w:val="none" w:sz="0" w:space="0" w:color="auto"/>
                    <w:bottom w:val="none" w:sz="0" w:space="0" w:color="auto"/>
                    <w:right w:val="none" w:sz="0" w:space="0" w:color="auto"/>
                  </w:divBdr>
                  <w:divsChild>
                    <w:div w:id="30208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68707">
      <w:bodyDiv w:val="1"/>
      <w:marLeft w:val="0"/>
      <w:marRight w:val="0"/>
      <w:marTop w:val="0"/>
      <w:marBottom w:val="0"/>
      <w:divBdr>
        <w:top w:val="none" w:sz="0" w:space="0" w:color="auto"/>
        <w:left w:val="none" w:sz="0" w:space="0" w:color="auto"/>
        <w:bottom w:val="none" w:sz="0" w:space="0" w:color="auto"/>
        <w:right w:val="none" w:sz="0" w:space="0" w:color="auto"/>
      </w:divBdr>
      <w:divsChild>
        <w:div w:id="1610507918">
          <w:marLeft w:val="0"/>
          <w:marRight w:val="0"/>
          <w:marTop w:val="0"/>
          <w:marBottom w:val="0"/>
          <w:divBdr>
            <w:top w:val="none" w:sz="0" w:space="0" w:color="auto"/>
            <w:left w:val="none" w:sz="0" w:space="0" w:color="auto"/>
            <w:bottom w:val="none" w:sz="0" w:space="0" w:color="auto"/>
            <w:right w:val="none" w:sz="0" w:space="0" w:color="auto"/>
          </w:divBdr>
          <w:divsChild>
            <w:div w:id="924847444">
              <w:marLeft w:val="0"/>
              <w:marRight w:val="0"/>
              <w:marTop w:val="0"/>
              <w:marBottom w:val="0"/>
              <w:divBdr>
                <w:top w:val="single" w:sz="6" w:space="0" w:color="A6A6A6"/>
                <w:left w:val="single" w:sz="6" w:space="0" w:color="A6A6A6"/>
                <w:bottom w:val="single" w:sz="6" w:space="0" w:color="A6A6A6"/>
                <w:right w:val="single" w:sz="6" w:space="0" w:color="A6A6A6"/>
              </w:divBdr>
              <w:divsChild>
                <w:div w:id="487669909">
                  <w:marLeft w:val="0"/>
                  <w:marRight w:val="0"/>
                  <w:marTop w:val="0"/>
                  <w:marBottom w:val="0"/>
                  <w:divBdr>
                    <w:top w:val="none" w:sz="0" w:space="0" w:color="auto"/>
                    <w:left w:val="none" w:sz="0" w:space="0" w:color="auto"/>
                    <w:bottom w:val="none" w:sz="0" w:space="0" w:color="auto"/>
                    <w:right w:val="none" w:sz="0" w:space="0" w:color="auto"/>
                  </w:divBdr>
                  <w:divsChild>
                    <w:div w:id="204524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736090">
      <w:bodyDiv w:val="1"/>
      <w:marLeft w:val="0"/>
      <w:marRight w:val="0"/>
      <w:marTop w:val="0"/>
      <w:marBottom w:val="0"/>
      <w:divBdr>
        <w:top w:val="none" w:sz="0" w:space="0" w:color="auto"/>
        <w:left w:val="none" w:sz="0" w:space="0" w:color="auto"/>
        <w:bottom w:val="none" w:sz="0" w:space="0" w:color="auto"/>
        <w:right w:val="none" w:sz="0" w:space="0" w:color="auto"/>
      </w:divBdr>
      <w:divsChild>
        <w:div w:id="2001493872">
          <w:marLeft w:val="0"/>
          <w:marRight w:val="0"/>
          <w:marTop w:val="0"/>
          <w:marBottom w:val="0"/>
          <w:divBdr>
            <w:top w:val="none" w:sz="0" w:space="0" w:color="auto"/>
            <w:left w:val="none" w:sz="0" w:space="0" w:color="auto"/>
            <w:bottom w:val="none" w:sz="0" w:space="0" w:color="auto"/>
            <w:right w:val="none" w:sz="0" w:space="0" w:color="auto"/>
          </w:divBdr>
          <w:divsChild>
            <w:div w:id="132648083">
              <w:marLeft w:val="0"/>
              <w:marRight w:val="0"/>
              <w:marTop w:val="0"/>
              <w:marBottom w:val="0"/>
              <w:divBdr>
                <w:top w:val="single" w:sz="6" w:space="0" w:color="A6A6A6"/>
                <w:left w:val="single" w:sz="6" w:space="0" w:color="A6A6A6"/>
                <w:bottom w:val="single" w:sz="6" w:space="0" w:color="A6A6A6"/>
                <w:right w:val="single" w:sz="6" w:space="0" w:color="A6A6A6"/>
              </w:divBdr>
              <w:divsChild>
                <w:div w:id="542058702">
                  <w:marLeft w:val="0"/>
                  <w:marRight w:val="0"/>
                  <w:marTop w:val="0"/>
                  <w:marBottom w:val="0"/>
                  <w:divBdr>
                    <w:top w:val="none" w:sz="0" w:space="0" w:color="auto"/>
                    <w:left w:val="none" w:sz="0" w:space="0" w:color="auto"/>
                    <w:bottom w:val="none" w:sz="0" w:space="0" w:color="auto"/>
                    <w:right w:val="none" w:sz="0" w:space="0" w:color="auto"/>
                  </w:divBdr>
                  <w:divsChild>
                    <w:div w:id="2133817925">
                      <w:marLeft w:val="0"/>
                      <w:marRight w:val="0"/>
                      <w:marTop w:val="0"/>
                      <w:marBottom w:val="0"/>
                      <w:divBdr>
                        <w:top w:val="none" w:sz="0" w:space="0" w:color="auto"/>
                        <w:left w:val="none" w:sz="0" w:space="0" w:color="auto"/>
                        <w:bottom w:val="none" w:sz="0" w:space="0" w:color="auto"/>
                        <w:right w:val="none" w:sz="0" w:space="0" w:color="auto"/>
                      </w:divBdr>
                    </w:div>
                    <w:div w:id="1417553751">
                      <w:marLeft w:val="0"/>
                      <w:marRight w:val="0"/>
                      <w:marTop w:val="0"/>
                      <w:marBottom w:val="0"/>
                      <w:divBdr>
                        <w:top w:val="none" w:sz="0" w:space="0" w:color="auto"/>
                        <w:left w:val="none" w:sz="0" w:space="0" w:color="auto"/>
                        <w:bottom w:val="none" w:sz="0" w:space="0" w:color="auto"/>
                        <w:right w:val="none" w:sz="0" w:space="0" w:color="auto"/>
                      </w:divBdr>
                    </w:div>
                    <w:div w:id="1019771026">
                      <w:marLeft w:val="0"/>
                      <w:marRight w:val="0"/>
                      <w:marTop w:val="0"/>
                      <w:marBottom w:val="0"/>
                      <w:divBdr>
                        <w:top w:val="none" w:sz="0" w:space="0" w:color="auto"/>
                        <w:left w:val="none" w:sz="0" w:space="0" w:color="auto"/>
                        <w:bottom w:val="none" w:sz="0" w:space="0" w:color="auto"/>
                        <w:right w:val="none" w:sz="0" w:space="0" w:color="auto"/>
                      </w:divBdr>
                    </w:div>
                    <w:div w:id="741563124">
                      <w:marLeft w:val="0"/>
                      <w:marRight w:val="0"/>
                      <w:marTop w:val="0"/>
                      <w:marBottom w:val="0"/>
                      <w:divBdr>
                        <w:top w:val="none" w:sz="0" w:space="0" w:color="auto"/>
                        <w:left w:val="none" w:sz="0" w:space="0" w:color="auto"/>
                        <w:bottom w:val="none" w:sz="0" w:space="0" w:color="auto"/>
                        <w:right w:val="none" w:sz="0" w:space="0" w:color="auto"/>
                      </w:divBdr>
                    </w:div>
                    <w:div w:id="1721898722">
                      <w:marLeft w:val="0"/>
                      <w:marRight w:val="0"/>
                      <w:marTop w:val="0"/>
                      <w:marBottom w:val="0"/>
                      <w:divBdr>
                        <w:top w:val="none" w:sz="0" w:space="0" w:color="auto"/>
                        <w:left w:val="none" w:sz="0" w:space="0" w:color="auto"/>
                        <w:bottom w:val="none" w:sz="0" w:space="0" w:color="auto"/>
                        <w:right w:val="none" w:sz="0" w:space="0" w:color="auto"/>
                      </w:divBdr>
                    </w:div>
                    <w:div w:id="1793593245">
                      <w:marLeft w:val="0"/>
                      <w:marRight w:val="0"/>
                      <w:marTop w:val="0"/>
                      <w:marBottom w:val="0"/>
                      <w:divBdr>
                        <w:top w:val="none" w:sz="0" w:space="0" w:color="auto"/>
                        <w:left w:val="none" w:sz="0" w:space="0" w:color="auto"/>
                        <w:bottom w:val="none" w:sz="0" w:space="0" w:color="auto"/>
                        <w:right w:val="none" w:sz="0" w:space="0" w:color="auto"/>
                      </w:divBdr>
                    </w:div>
                    <w:div w:id="29001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828927">
      <w:bodyDiv w:val="1"/>
      <w:marLeft w:val="0"/>
      <w:marRight w:val="0"/>
      <w:marTop w:val="0"/>
      <w:marBottom w:val="0"/>
      <w:divBdr>
        <w:top w:val="none" w:sz="0" w:space="0" w:color="auto"/>
        <w:left w:val="none" w:sz="0" w:space="0" w:color="auto"/>
        <w:bottom w:val="none" w:sz="0" w:space="0" w:color="auto"/>
        <w:right w:val="none" w:sz="0" w:space="0" w:color="auto"/>
      </w:divBdr>
      <w:divsChild>
        <w:div w:id="987368879">
          <w:marLeft w:val="0"/>
          <w:marRight w:val="0"/>
          <w:marTop w:val="0"/>
          <w:marBottom w:val="0"/>
          <w:divBdr>
            <w:top w:val="none" w:sz="0" w:space="0" w:color="auto"/>
            <w:left w:val="none" w:sz="0" w:space="0" w:color="auto"/>
            <w:bottom w:val="none" w:sz="0" w:space="0" w:color="auto"/>
            <w:right w:val="none" w:sz="0" w:space="0" w:color="auto"/>
          </w:divBdr>
          <w:divsChild>
            <w:div w:id="380905286">
              <w:marLeft w:val="0"/>
              <w:marRight w:val="0"/>
              <w:marTop w:val="0"/>
              <w:marBottom w:val="0"/>
              <w:divBdr>
                <w:top w:val="single" w:sz="6" w:space="0" w:color="A6A6A6"/>
                <w:left w:val="single" w:sz="6" w:space="0" w:color="A6A6A6"/>
                <w:bottom w:val="single" w:sz="6" w:space="0" w:color="A6A6A6"/>
                <w:right w:val="single" w:sz="6" w:space="0" w:color="A6A6A6"/>
              </w:divBdr>
              <w:divsChild>
                <w:div w:id="2090273026">
                  <w:marLeft w:val="0"/>
                  <w:marRight w:val="0"/>
                  <w:marTop w:val="0"/>
                  <w:marBottom w:val="0"/>
                  <w:divBdr>
                    <w:top w:val="none" w:sz="0" w:space="0" w:color="auto"/>
                    <w:left w:val="none" w:sz="0" w:space="0" w:color="auto"/>
                    <w:bottom w:val="none" w:sz="0" w:space="0" w:color="auto"/>
                    <w:right w:val="none" w:sz="0" w:space="0" w:color="auto"/>
                  </w:divBdr>
                  <w:divsChild>
                    <w:div w:id="413744329">
                      <w:marLeft w:val="0"/>
                      <w:marRight w:val="0"/>
                      <w:marTop w:val="0"/>
                      <w:marBottom w:val="0"/>
                      <w:divBdr>
                        <w:top w:val="none" w:sz="0" w:space="0" w:color="auto"/>
                        <w:left w:val="none" w:sz="0" w:space="0" w:color="auto"/>
                        <w:bottom w:val="none" w:sz="0" w:space="0" w:color="auto"/>
                        <w:right w:val="none" w:sz="0" w:space="0" w:color="auto"/>
                      </w:divBdr>
                      <w:divsChild>
                        <w:div w:id="1687366743">
                          <w:marLeft w:val="0"/>
                          <w:marRight w:val="0"/>
                          <w:marTop w:val="0"/>
                          <w:marBottom w:val="0"/>
                          <w:divBdr>
                            <w:top w:val="none" w:sz="0" w:space="0" w:color="auto"/>
                            <w:left w:val="none" w:sz="0" w:space="0" w:color="auto"/>
                            <w:bottom w:val="none" w:sz="0" w:space="0" w:color="auto"/>
                            <w:right w:val="none" w:sz="0" w:space="0" w:color="auto"/>
                          </w:divBdr>
                        </w:div>
                        <w:div w:id="50864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560">
      <w:bodyDiv w:val="1"/>
      <w:marLeft w:val="0"/>
      <w:marRight w:val="0"/>
      <w:marTop w:val="0"/>
      <w:marBottom w:val="0"/>
      <w:divBdr>
        <w:top w:val="none" w:sz="0" w:space="0" w:color="auto"/>
        <w:left w:val="none" w:sz="0" w:space="0" w:color="auto"/>
        <w:bottom w:val="none" w:sz="0" w:space="0" w:color="auto"/>
        <w:right w:val="none" w:sz="0" w:space="0" w:color="auto"/>
      </w:divBdr>
      <w:divsChild>
        <w:div w:id="961961109">
          <w:marLeft w:val="0"/>
          <w:marRight w:val="0"/>
          <w:marTop w:val="0"/>
          <w:marBottom w:val="0"/>
          <w:divBdr>
            <w:top w:val="none" w:sz="0" w:space="0" w:color="auto"/>
            <w:left w:val="none" w:sz="0" w:space="0" w:color="auto"/>
            <w:bottom w:val="none" w:sz="0" w:space="0" w:color="auto"/>
            <w:right w:val="none" w:sz="0" w:space="0" w:color="auto"/>
          </w:divBdr>
          <w:divsChild>
            <w:div w:id="1983120352">
              <w:marLeft w:val="0"/>
              <w:marRight w:val="0"/>
              <w:marTop w:val="0"/>
              <w:marBottom w:val="0"/>
              <w:divBdr>
                <w:top w:val="single" w:sz="6" w:space="0" w:color="A6A6A6"/>
                <w:left w:val="single" w:sz="6" w:space="0" w:color="A6A6A6"/>
                <w:bottom w:val="single" w:sz="6" w:space="0" w:color="A6A6A6"/>
                <w:right w:val="single" w:sz="6" w:space="0" w:color="A6A6A6"/>
              </w:divBdr>
              <w:divsChild>
                <w:div w:id="1960452742">
                  <w:marLeft w:val="0"/>
                  <w:marRight w:val="0"/>
                  <w:marTop w:val="0"/>
                  <w:marBottom w:val="0"/>
                  <w:divBdr>
                    <w:top w:val="none" w:sz="0" w:space="0" w:color="auto"/>
                    <w:left w:val="none" w:sz="0" w:space="0" w:color="auto"/>
                    <w:bottom w:val="none" w:sz="0" w:space="0" w:color="auto"/>
                    <w:right w:val="none" w:sz="0" w:space="0" w:color="auto"/>
                  </w:divBdr>
                  <w:divsChild>
                    <w:div w:id="112099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256036">
      <w:bodyDiv w:val="1"/>
      <w:marLeft w:val="0"/>
      <w:marRight w:val="0"/>
      <w:marTop w:val="0"/>
      <w:marBottom w:val="0"/>
      <w:divBdr>
        <w:top w:val="none" w:sz="0" w:space="0" w:color="auto"/>
        <w:left w:val="none" w:sz="0" w:space="0" w:color="auto"/>
        <w:bottom w:val="none" w:sz="0" w:space="0" w:color="auto"/>
        <w:right w:val="none" w:sz="0" w:space="0" w:color="auto"/>
      </w:divBdr>
      <w:divsChild>
        <w:div w:id="1975528200">
          <w:marLeft w:val="0"/>
          <w:marRight w:val="0"/>
          <w:marTop w:val="0"/>
          <w:marBottom w:val="0"/>
          <w:divBdr>
            <w:top w:val="none" w:sz="0" w:space="0" w:color="auto"/>
            <w:left w:val="none" w:sz="0" w:space="0" w:color="auto"/>
            <w:bottom w:val="none" w:sz="0" w:space="0" w:color="auto"/>
            <w:right w:val="none" w:sz="0" w:space="0" w:color="auto"/>
          </w:divBdr>
          <w:divsChild>
            <w:div w:id="1942833961">
              <w:marLeft w:val="0"/>
              <w:marRight w:val="0"/>
              <w:marTop w:val="0"/>
              <w:marBottom w:val="0"/>
              <w:divBdr>
                <w:top w:val="single" w:sz="6" w:space="0" w:color="A6A6A6"/>
                <w:left w:val="single" w:sz="6" w:space="0" w:color="A6A6A6"/>
                <w:bottom w:val="single" w:sz="6" w:space="0" w:color="A6A6A6"/>
                <w:right w:val="single" w:sz="6" w:space="0" w:color="A6A6A6"/>
              </w:divBdr>
              <w:divsChild>
                <w:div w:id="1024863225">
                  <w:marLeft w:val="0"/>
                  <w:marRight w:val="0"/>
                  <w:marTop w:val="0"/>
                  <w:marBottom w:val="0"/>
                  <w:divBdr>
                    <w:top w:val="none" w:sz="0" w:space="0" w:color="auto"/>
                    <w:left w:val="none" w:sz="0" w:space="0" w:color="auto"/>
                    <w:bottom w:val="none" w:sz="0" w:space="0" w:color="auto"/>
                    <w:right w:val="none" w:sz="0" w:space="0" w:color="auto"/>
                  </w:divBdr>
                  <w:divsChild>
                    <w:div w:id="1091664663">
                      <w:marLeft w:val="0"/>
                      <w:marRight w:val="0"/>
                      <w:marTop w:val="0"/>
                      <w:marBottom w:val="0"/>
                      <w:divBdr>
                        <w:top w:val="none" w:sz="0" w:space="0" w:color="auto"/>
                        <w:left w:val="none" w:sz="0" w:space="0" w:color="auto"/>
                        <w:bottom w:val="none" w:sz="0" w:space="0" w:color="auto"/>
                        <w:right w:val="none" w:sz="0" w:space="0" w:color="auto"/>
                      </w:divBdr>
                      <w:divsChild>
                        <w:div w:id="1734430502">
                          <w:blockQuote w:val="1"/>
                          <w:marLeft w:val="600"/>
                          <w:marRight w:val="0"/>
                          <w:marTop w:val="0"/>
                          <w:marBottom w:val="0"/>
                          <w:divBdr>
                            <w:top w:val="none" w:sz="0" w:space="0" w:color="auto"/>
                            <w:left w:val="none" w:sz="0" w:space="0" w:color="auto"/>
                            <w:bottom w:val="none" w:sz="0" w:space="0" w:color="auto"/>
                            <w:right w:val="none" w:sz="0" w:space="0" w:color="auto"/>
                          </w:divBdr>
                        </w:div>
                        <w:div w:id="350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299197">
      <w:bodyDiv w:val="1"/>
      <w:marLeft w:val="0"/>
      <w:marRight w:val="0"/>
      <w:marTop w:val="0"/>
      <w:marBottom w:val="0"/>
      <w:divBdr>
        <w:top w:val="none" w:sz="0" w:space="0" w:color="auto"/>
        <w:left w:val="none" w:sz="0" w:space="0" w:color="auto"/>
        <w:bottom w:val="none" w:sz="0" w:space="0" w:color="auto"/>
        <w:right w:val="none" w:sz="0" w:space="0" w:color="auto"/>
      </w:divBdr>
      <w:divsChild>
        <w:div w:id="1376811743">
          <w:marLeft w:val="0"/>
          <w:marRight w:val="0"/>
          <w:marTop w:val="0"/>
          <w:marBottom w:val="0"/>
          <w:divBdr>
            <w:top w:val="none" w:sz="0" w:space="0" w:color="auto"/>
            <w:left w:val="none" w:sz="0" w:space="0" w:color="auto"/>
            <w:bottom w:val="none" w:sz="0" w:space="0" w:color="auto"/>
            <w:right w:val="none" w:sz="0" w:space="0" w:color="auto"/>
          </w:divBdr>
          <w:divsChild>
            <w:div w:id="1433357509">
              <w:marLeft w:val="0"/>
              <w:marRight w:val="0"/>
              <w:marTop w:val="0"/>
              <w:marBottom w:val="0"/>
              <w:divBdr>
                <w:top w:val="single" w:sz="6" w:space="0" w:color="A6A6A6"/>
                <w:left w:val="single" w:sz="6" w:space="0" w:color="A6A6A6"/>
                <w:bottom w:val="single" w:sz="6" w:space="0" w:color="A6A6A6"/>
                <w:right w:val="single" w:sz="6" w:space="0" w:color="A6A6A6"/>
              </w:divBdr>
              <w:divsChild>
                <w:div w:id="1365255229">
                  <w:marLeft w:val="0"/>
                  <w:marRight w:val="0"/>
                  <w:marTop w:val="0"/>
                  <w:marBottom w:val="0"/>
                  <w:divBdr>
                    <w:top w:val="none" w:sz="0" w:space="0" w:color="auto"/>
                    <w:left w:val="none" w:sz="0" w:space="0" w:color="auto"/>
                    <w:bottom w:val="none" w:sz="0" w:space="0" w:color="auto"/>
                    <w:right w:val="none" w:sz="0" w:space="0" w:color="auto"/>
                  </w:divBdr>
                  <w:divsChild>
                    <w:div w:id="27710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260395">
      <w:bodyDiv w:val="1"/>
      <w:marLeft w:val="0"/>
      <w:marRight w:val="0"/>
      <w:marTop w:val="0"/>
      <w:marBottom w:val="0"/>
      <w:divBdr>
        <w:top w:val="none" w:sz="0" w:space="0" w:color="auto"/>
        <w:left w:val="none" w:sz="0" w:space="0" w:color="auto"/>
        <w:bottom w:val="none" w:sz="0" w:space="0" w:color="auto"/>
        <w:right w:val="none" w:sz="0" w:space="0" w:color="auto"/>
      </w:divBdr>
      <w:divsChild>
        <w:div w:id="888686970">
          <w:marLeft w:val="0"/>
          <w:marRight w:val="0"/>
          <w:marTop w:val="0"/>
          <w:marBottom w:val="0"/>
          <w:divBdr>
            <w:top w:val="none" w:sz="0" w:space="0" w:color="auto"/>
            <w:left w:val="none" w:sz="0" w:space="0" w:color="auto"/>
            <w:bottom w:val="none" w:sz="0" w:space="0" w:color="auto"/>
            <w:right w:val="none" w:sz="0" w:space="0" w:color="auto"/>
          </w:divBdr>
          <w:divsChild>
            <w:div w:id="1955676803">
              <w:marLeft w:val="0"/>
              <w:marRight w:val="0"/>
              <w:marTop w:val="0"/>
              <w:marBottom w:val="0"/>
              <w:divBdr>
                <w:top w:val="single" w:sz="6" w:space="0" w:color="A6A6A6"/>
                <w:left w:val="single" w:sz="6" w:space="0" w:color="A6A6A6"/>
                <w:bottom w:val="single" w:sz="6" w:space="0" w:color="A6A6A6"/>
                <w:right w:val="single" w:sz="6" w:space="0" w:color="A6A6A6"/>
              </w:divBdr>
              <w:divsChild>
                <w:div w:id="1824999946">
                  <w:marLeft w:val="0"/>
                  <w:marRight w:val="0"/>
                  <w:marTop w:val="0"/>
                  <w:marBottom w:val="0"/>
                  <w:divBdr>
                    <w:top w:val="none" w:sz="0" w:space="0" w:color="auto"/>
                    <w:left w:val="none" w:sz="0" w:space="0" w:color="auto"/>
                    <w:bottom w:val="none" w:sz="0" w:space="0" w:color="auto"/>
                    <w:right w:val="none" w:sz="0" w:space="0" w:color="auto"/>
                  </w:divBdr>
                  <w:divsChild>
                    <w:div w:id="1849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879271">
      <w:bodyDiv w:val="1"/>
      <w:marLeft w:val="0"/>
      <w:marRight w:val="0"/>
      <w:marTop w:val="0"/>
      <w:marBottom w:val="0"/>
      <w:divBdr>
        <w:top w:val="none" w:sz="0" w:space="0" w:color="auto"/>
        <w:left w:val="none" w:sz="0" w:space="0" w:color="auto"/>
        <w:bottom w:val="none" w:sz="0" w:space="0" w:color="auto"/>
        <w:right w:val="none" w:sz="0" w:space="0" w:color="auto"/>
      </w:divBdr>
      <w:divsChild>
        <w:div w:id="911161595">
          <w:marLeft w:val="0"/>
          <w:marRight w:val="0"/>
          <w:marTop w:val="0"/>
          <w:marBottom w:val="0"/>
          <w:divBdr>
            <w:top w:val="none" w:sz="0" w:space="0" w:color="auto"/>
            <w:left w:val="none" w:sz="0" w:space="0" w:color="auto"/>
            <w:bottom w:val="none" w:sz="0" w:space="0" w:color="auto"/>
            <w:right w:val="none" w:sz="0" w:space="0" w:color="auto"/>
          </w:divBdr>
          <w:divsChild>
            <w:div w:id="829175026">
              <w:marLeft w:val="0"/>
              <w:marRight w:val="0"/>
              <w:marTop w:val="0"/>
              <w:marBottom w:val="0"/>
              <w:divBdr>
                <w:top w:val="single" w:sz="6" w:space="0" w:color="A6A6A6"/>
                <w:left w:val="single" w:sz="6" w:space="0" w:color="A6A6A6"/>
                <w:bottom w:val="single" w:sz="6" w:space="0" w:color="A6A6A6"/>
                <w:right w:val="single" w:sz="6" w:space="0" w:color="A6A6A6"/>
              </w:divBdr>
              <w:divsChild>
                <w:div w:id="612980356">
                  <w:marLeft w:val="0"/>
                  <w:marRight w:val="0"/>
                  <w:marTop w:val="0"/>
                  <w:marBottom w:val="0"/>
                  <w:divBdr>
                    <w:top w:val="none" w:sz="0" w:space="0" w:color="auto"/>
                    <w:left w:val="none" w:sz="0" w:space="0" w:color="auto"/>
                    <w:bottom w:val="none" w:sz="0" w:space="0" w:color="auto"/>
                    <w:right w:val="none" w:sz="0" w:space="0" w:color="auto"/>
                  </w:divBdr>
                  <w:divsChild>
                    <w:div w:id="78408319">
                      <w:marLeft w:val="0"/>
                      <w:marRight w:val="0"/>
                      <w:marTop w:val="0"/>
                      <w:marBottom w:val="0"/>
                      <w:divBdr>
                        <w:top w:val="none" w:sz="0" w:space="0" w:color="auto"/>
                        <w:left w:val="none" w:sz="0" w:space="0" w:color="auto"/>
                        <w:bottom w:val="none" w:sz="0" w:space="0" w:color="auto"/>
                        <w:right w:val="none" w:sz="0" w:space="0" w:color="auto"/>
                      </w:divBdr>
                      <w:divsChild>
                        <w:div w:id="2095272312">
                          <w:marLeft w:val="0"/>
                          <w:marRight w:val="0"/>
                          <w:marTop w:val="0"/>
                          <w:marBottom w:val="0"/>
                          <w:divBdr>
                            <w:top w:val="none" w:sz="0" w:space="0" w:color="auto"/>
                            <w:left w:val="none" w:sz="0" w:space="0" w:color="auto"/>
                            <w:bottom w:val="none" w:sz="0" w:space="0" w:color="auto"/>
                            <w:right w:val="none" w:sz="0" w:space="0" w:color="auto"/>
                          </w:divBdr>
                          <w:divsChild>
                            <w:div w:id="816529255">
                              <w:marLeft w:val="0"/>
                              <w:marRight w:val="0"/>
                              <w:marTop w:val="0"/>
                              <w:marBottom w:val="0"/>
                              <w:divBdr>
                                <w:top w:val="none" w:sz="0" w:space="0" w:color="auto"/>
                                <w:left w:val="none" w:sz="0" w:space="0" w:color="auto"/>
                                <w:bottom w:val="none" w:sz="0" w:space="0" w:color="auto"/>
                                <w:right w:val="none" w:sz="0" w:space="0" w:color="auto"/>
                              </w:divBdr>
                              <w:divsChild>
                                <w:div w:id="214898087">
                                  <w:marLeft w:val="0"/>
                                  <w:marRight w:val="0"/>
                                  <w:marTop w:val="0"/>
                                  <w:marBottom w:val="0"/>
                                  <w:divBdr>
                                    <w:top w:val="none" w:sz="0" w:space="0" w:color="auto"/>
                                    <w:left w:val="none" w:sz="0" w:space="0" w:color="auto"/>
                                    <w:bottom w:val="none" w:sz="0" w:space="0" w:color="auto"/>
                                    <w:right w:val="none" w:sz="0" w:space="0" w:color="auto"/>
                                  </w:divBdr>
                                  <w:divsChild>
                                    <w:div w:id="1605724017">
                                      <w:marLeft w:val="0"/>
                                      <w:marRight w:val="0"/>
                                      <w:marTop w:val="0"/>
                                      <w:marBottom w:val="0"/>
                                      <w:divBdr>
                                        <w:top w:val="none" w:sz="0" w:space="0" w:color="auto"/>
                                        <w:left w:val="none" w:sz="0" w:space="0" w:color="auto"/>
                                        <w:bottom w:val="none" w:sz="0" w:space="0" w:color="auto"/>
                                        <w:right w:val="none" w:sz="0" w:space="0" w:color="auto"/>
                                      </w:divBdr>
                                      <w:divsChild>
                                        <w:div w:id="1769689613">
                                          <w:marLeft w:val="0"/>
                                          <w:marRight w:val="0"/>
                                          <w:marTop w:val="0"/>
                                          <w:marBottom w:val="0"/>
                                          <w:divBdr>
                                            <w:top w:val="none" w:sz="0" w:space="0" w:color="auto"/>
                                            <w:left w:val="none" w:sz="0" w:space="0" w:color="auto"/>
                                            <w:bottom w:val="none" w:sz="0" w:space="0" w:color="auto"/>
                                            <w:right w:val="none" w:sz="0" w:space="0" w:color="auto"/>
                                          </w:divBdr>
                                          <w:divsChild>
                                            <w:div w:id="11563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8718954">
      <w:bodyDiv w:val="1"/>
      <w:marLeft w:val="0"/>
      <w:marRight w:val="0"/>
      <w:marTop w:val="0"/>
      <w:marBottom w:val="0"/>
      <w:divBdr>
        <w:top w:val="none" w:sz="0" w:space="0" w:color="auto"/>
        <w:left w:val="none" w:sz="0" w:space="0" w:color="auto"/>
        <w:bottom w:val="none" w:sz="0" w:space="0" w:color="auto"/>
        <w:right w:val="none" w:sz="0" w:space="0" w:color="auto"/>
      </w:divBdr>
      <w:divsChild>
        <w:div w:id="762342731">
          <w:marLeft w:val="0"/>
          <w:marRight w:val="0"/>
          <w:marTop w:val="0"/>
          <w:marBottom w:val="0"/>
          <w:divBdr>
            <w:top w:val="none" w:sz="0" w:space="0" w:color="auto"/>
            <w:left w:val="none" w:sz="0" w:space="0" w:color="auto"/>
            <w:bottom w:val="none" w:sz="0" w:space="0" w:color="auto"/>
            <w:right w:val="none" w:sz="0" w:space="0" w:color="auto"/>
          </w:divBdr>
          <w:divsChild>
            <w:div w:id="167714272">
              <w:marLeft w:val="0"/>
              <w:marRight w:val="0"/>
              <w:marTop w:val="0"/>
              <w:marBottom w:val="0"/>
              <w:divBdr>
                <w:top w:val="single" w:sz="6" w:space="0" w:color="A6A6A6"/>
                <w:left w:val="single" w:sz="6" w:space="0" w:color="A6A6A6"/>
                <w:bottom w:val="single" w:sz="6" w:space="0" w:color="A6A6A6"/>
                <w:right w:val="single" w:sz="6" w:space="0" w:color="A6A6A6"/>
              </w:divBdr>
              <w:divsChild>
                <w:div w:id="263851910">
                  <w:marLeft w:val="0"/>
                  <w:marRight w:val="0"/>
                  <w:marTop w:val="0"/>
                  <w:marBottom w:val="0"/>
                  <w:divBdr>
                    <w:top w:val="none" w:sz="0" w:space="0" w:color="auto"/>
                    <w:left w:val="none" w:sz="0" w:space="0" w:color="auto"/>
                    <w:bottom w:val="none" w:sz="0" w:space="0" w:color="auto"/>
                    <w:right w:val="none" w:sz="0" w:space="0" w:color="auto"/>
                  </w:divBdr>
                  <w:divsChild>
                    <w:div w:id="30443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153006">
      <w:bodyDiv w:val="1"/>
      <w:marLeft w:val="0"/>
      <w:marRight w:val="0"/>
      <w:marTop w:val="0"/>
      <w:marBottom w:val="0"/>
      <w:divBdr>
        <w:top w:val="none" w:sz="0" w:space="0" w:color="auto"/>
        <w:left w:val="none" w:sz="0" w:space="0" w:color="auto"/>
        <w:bottom w:val="none" w:sz="0" w:space="0" w:color="auto"/>
        <w:right w:val="none" w:sz="0" w:space="0" w:color="auto"/>
      </w:divBdr>
      <w:divsChild>
        <w:div w:id="442116649">
          <w:marLeft w:val="0"/>
          <w:marRight w:val="0"/>
          <w:marTop w:val="0"/>
          <w:marBottom w:val="0"/>
          <w:divBdr>
            <w:top w:val="none" w:sz="0" w:space="0" w:color="auto"/>
            <w:left w:val="none" w:sz="0" w:space="0" w:color="auto"/>
            <w:bottom w:val="none" w:sz="0" w:space="0" w:color="auto"/>
            <w:right w:val="none" w:sz="0" w:space="0" w:color="auto"/>
          </w:divBdr>
          <w:divsChild>
            <w:div w:id="880290032">
              <w:marLeft w:val="0"/>
              <w:marRight w:val="0"/>
              <w:marTop w:val="0"/>
              <w:marBottom w:val="0"/>
              <w:divBdr>
                <w:top w:val="single" w:sz="6" w:space="0" w:color="A6A6A6"/>
                <w:left w:val="single" w:sz="6" w:space="0" w:color="A6A6A6"/>
                <w:bottom w:val="single" w:sz="6" w:space="0" w:color="A6A6A6"/>
                <w:right w:val="single" w:sz="6" w:space="0" w:color="A6A6A6"/>
              </w:divBdr>
              <w:divsChild>
                <w:div w:id="25494509">
                  <w:marLeft w:val="0"/>
                  <w:marRight w:val="0"/>
                  <w:marTop w:val="0"/>
                  <w:marBottom w:val="0"/>
                  <w:divBdr>
                    <w:top w:val="none" w:sz="0" w:space="0" w:color="auto"/>
                    <w:left w:val="none" w:sz="0" w:space="0" w:color="auto"/>
                    <w:bottom w:val="none" w:sz="0" w:space="0" w:color="auto"/>
                    <w:right w:val="none" w:sz="0" w:space="0" w:color="auto"/>
                  </w:divBdr>
                  <w:divsChild>
                    <w:div w:id="120671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kentscientific.com/products/productView.asp?productID=6361&amp;Mouse_Rat=Physiological+Monitors&amp;Products=CODA+Surgical+Monit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5986</Words>
  <Characters>34125</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OHSU</Company>
  <LinksUpToDate>false</LinksUpToDate>
  <CharactersWithSpaces>40031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dc:creator>
  <cp:lastModifiedBy>WINERY</cp:lastModifiedBy>
  <cp:revision>2</cp:revision>
  <dcterms:created xsi:type="dcterms:W3CDTF">2017-07-09T21:01:00Z</dcterms:created>
  <dcterms:modified xsi:type="dcterms:W3CDTF">2017-07-09T21:01:00Z</dcterms:modified>
</cp:coreProperties>
</file>