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7DA" w:rsidRPr="00F3781D" w:rsidRDefault="00DD07DA" w:rsidP="001249DC">
      <w:pPr>
        <w:spacing w:after="0" w:line="240" w:lineRule="exact"/>
        <w:jc w:val="both"/>
        <w:rPr>
          <w:rFonts w:ascii="Arial" w:hAnsi="Arial" w:cs="Arial"/>
          <w:color w:val="000000" w:themeColor="text1"/>
        </w:rPr>
      </w:pPr>
      <w:r w:rsidRPr="00F3781D">
        <w:rPr>
          <w:rFonts w:ascii="Arial" w:hAnsi="Arial" w:cs="Arial"/>
          <w:b/>
          <w:color w:val="000000" w:themeColor="text1"/>
        </w:rPr>
        <w:t>ILAR J</w:t>
      </w:r>
    </w:p>
    <w:p w:rsidR="00DD07DA" w:rsidRPr="00F3781D" w:rsidRDefault="00DD07DA" w:rsidP="001249DC">
      <w:pPr>
        <w:spacing w:after="0" w:line="240" w:lineRule="exact"/>
        <w:jc w:val="both"/>
        <w:rPr>
          <w:rFonts w:ascii="Arial" w:hAnsi="Arial" w:cs="Arial"/>
          <w:color w:val="000000" w:themeColor="text1"/>
        </w:rPr>
      </w:pPr>
      <w:r w:rsidRPr="00F3781D">
        <w:rPr>
          <w:rFonts w:ascii="Arial" w:hAnsi="Arial" w:cs="Arial"/>
          <w:color w:val="000000" w:themeColor="text1"/>
        </w:rPr>
        <w:t>Volume 60, Number 1, 2019</w:t>
      </w:r>
    </w:p>
    <w:p w:rsidR="00DD07DA" w:rsidRPr="00F3781D" w:rsidRDefault="00DD07DA" w:rsidP="001249DC">
      <w:pPr>
        <w:spacing w:after="0" w:line="240" w:lineRule="exact"/>
        <w:jc w:val="both"/>
        <w:rPr>
          <w:rFonts w:ascii="Arial" w:hAnsi="Arial" w:cs="Arial"/>
          <w:b/>
          <w:i/>
          <w:iCs/>
          <w:color w:val="000000" w:themeColor="text1"/>
        </w:rPr>
      </w:pPr>
      <w:r w:rsidRPr="00F3781D">
        <w:rPr>
          <w:rFonts w:ascii="Arial" w:hAnsi="Arial" w:cs="Arial"/>
          <w:b/>
          <w:i/>
          <w:iCs/>
          <w:color w:val="000000" w:themeColor="text1"/>
        </w:rPr>
        <w:t>Responsible Science and Research Animal Use</w:t>
      </w:r>
    </w:p>
    <w:p w:rsidR="00DD07DA" w:rsidRPr="00F3781D" w:rsidRDefault="00DD07DA" w:rsidP="001249DC">
      <w:pPr>
        <w:spacing w:after="0" w:line="240" w:lineRule="exact"/>
        <w:jc w:val="both"/>
        <w:rPr>
          <w:rFonts w:ascii="Arial" w:hAnsi="Arial" w:cs="Arial"/>
        </w:rPr>
      </w:pPr>
      <w:bookmarkStart w:id="0" w:name="_GoBack"/>
      <w:bookmarkEnd w:id="0"/>
    </w:p>
    <w:p w:rsidR="00DD07DA" w:rsidRPr="00F3781D" w:rsidRDefault="00DD07DA" w:rsidP="001249DC">
      <w:pPr>
        <w:spacing w:after="0" w:line="240" w:lineRule="exact"/>
        <w:jc w:val="both"/>
        <w:rPr>
          <w:rFonts w:ascii="Arial" w:hAnsi="Arial" w:cs="Arial"/>
          <w:b/>
        </w:rPr>
      </w:pPr>
      <w:r w:rsidRPr="00F3781D">
        <w:rPr>
          <w:rFonts w:ascii="Arial" w:hAnsi="Arial" w:cs="Arial"/>
          <w:b/>
        </w:rPr>
        <w:t xml:space="preserve">Warmbrod et al. </w:t>
      </w:r>
      <w:hyperlink r:id="rId5" w:history="1">
        <w:r w:rsidRPr="00F3781D">
          <w:rPr>
            <w:rFonts w:ascii="Arial" w:hAnsi="Arial" w:cs="Arial"/>
            <w:b/>
          </w:rPr>
          <w:t>The Scientist Citizen and the Citizen Scientist: Blurring the Lines</w:t>
        </w:r>
      </w:hyperlink>
      <w:r w:rsidRPr="00F3781D">
        <w:rPr>
          <w:rFonts w:ascii="Arial" w:hAnsi="Arial" w:cs="Arial"/>
          <w:b/>
        </w:rPr>
        <w:t>, pp. 5-8</w:t>
      </w:r>
    </w:p>
    <w:p w:rsidR="002D4549" w:rsidRPr="00F3781D" w:rsidRDefault="002D4549" w:rsidP="001249DC">
      <w:pPr>
        <w:spacing w:after="0" w:line="240" w:lineRule="exact"/>
        <w:jc w:val="both"/>
        <w:rPr>
          <w:rFonts w:ascii="Arial" w:hAnsi="Arial" w:cs="Arial"/>
          <w:color w:val="000000"/>
        </w:rPr>
      </w:pPr>
    </w:p>
    <w:p w:rsidR="002D4549" w:rsidRPr="00F3781D" w:rsidRDefault="002D4549" w:rsidP="001249DC">
      <w:pPr>
        <w:spacing w:after="0" w:line="240" w:lineRule="exact"/>
        <w:jc w:val="both"/>
        <w:rPr>
          <w:rFonts w:ascii="Arial" w:hAnsi="Arial" w:cs="Arial"/>
          <w:color w:val="000000"/>
        </w:rPr>
      </w:pPr>
      <w:r w:rsidRPr="00F3781D">
        <w:rPr>
          <w:rFonts w:ascii="Arial" w:hAnsi="Arial" w:cs="Arial"/>
          <w:color w:val="000000"/>
        </w:rPr>
        <w:t>Domain 6: Education</w:t>
      </w:r>
    </w:p>
    <w:p w:rsidR="002D4549" w:rsidRPr="00F3781D" w:rsidRDefault="002D4549" w:rsidP="001249DC">
      <w:pPr>
        <w:spacing w:after="0" w:line="240" w:lineRule="exact"/>
        <w:jc w:val="both"/>
        <w:rPr>
          <w:rFonts w:ascii="Arial" w:hAnsi="Arial" w:cs="Arial"/>
          <w:color w:val="000000"/>
        </w:rPr>
      </w:pPr>
    </w:p>
    <w:p w:rsidR="002D4549" w:rsidRPr="00F3781D" w:rsidRDefault="00F3781D" w:rsidP="001249DC">
      <w:pPr>
        <w:spacing w:after="0" w:line="240" w:lineRule="exact"/>
        <w:jc w:val="both"/>
        <w:rPr>
          <w:rFonts w:ascii="Arial" w:hAnsi="Arial" w:cs="Arial"/>
          <w:color w:val="000000"/>
        </w:rPr>
      </w:pPr>
      <w:r w:rsidRPr="00F3781D">
        <w:rPr>
          <w:rFonts w:ascii="Arial" w:hAnsi="Arial" w:cs="Arial"/>
          <w:color w:val="000000"/>
          <w:u w:val="single"/>
        </w:rPr>
        <w:t>SUMMARY</w:t>
      </w:r>
      <w:r w:rsidR="002D4549" w:rsidRPr="00F3781D">
        <w:rPr>
          <w:rFonts w:ascii="Arial" w:hAnsi="Arial" w:cs="Arial"/>
          <w:color w:val="000000"/>
        </w:rPr>
        <w:t>:</w:t>
      </w:r>
      <w:r>
        <w:rPr>
          <w:rFonts w:ascii="Arial" w:hAnsi="Arial" w:cs="Arial"/>
          <w:color w:val="000000"/>
        </w:rPr>
        <w:t xml:space="preserve"> </w:t>
      </w:r>
      <w:r w:rsidR="002D4549" w:rsidRPr="00F3781D">
        <w:rPr>
          <w:rFonts w:ascii="Arial" w:hAnsi="Arial" w:cs="Arial"/>
          <w:color w:val="000000"/>
        </w:rPr>
        <w:t>All fields of scientific study and practices, while different in terms of scope, all seek to provide a better understanding of the world and the human experience. The study of science is inherently human and performed by humans, however the human element in science can be lost in the shuffle of competition to produce results and the need to maintain objectivity in scientific studies. This and other factors have led to a blurring of the lines between scientists and citizens and have created barriers for scientific advocacy and citizen involvement in the scientific process. This article argues that it is vitally important for scientists to participate as citizens of society and why citizens must continue to make active contributions to science.</w:t>
      </w:r>
    </w:p>
    <w:p w:rsidR="002D4549" w:rsidRPr="00F3781D" w:rsidRDefault="002D4549" w:rsidP="001249DC">
      <w:pPr>
        <w:spacing w:after="0" w:line="240" w:lineRule="exact"/>
        <w:jc w:val="both"/>
        <w:rPr>
          <w:rFonts w:ascii="Arial" w:hAnsi="Arial" w:cs="Arial"/>
          <w:color w:val="000000"/>
        </w:rPr>
      </w:pPr>
    </w:p>
    <w:p w:rsidR="002D4549" w:rsidRPr="00F3781D" w:rsidRDefault="002D4549" w:rsidP="001249DC">
      <w:pPr>
        <w:spacing w:after="0" w:line="240" w:lineRule="exact"/>
        <w:jc w:val="both"/>
        <w:rPr>
          <w:rFonts w:ascii="Arial" w:hAnsi="Arial" w:cs="Arial"/>
          <w:color w:val="000000"/>
        </w:rPr>
      </w:pPr>
      <w:r w:rsidRPr="00F3781D">
        <w:rPr>
          <w:rFonts w:ascii="Arial" w:hAnsi="Arial" w:cs="Arial"/>
          <w:color w:val="000000"/>
        </w:rPr>
        <w:t>Throughout history, scientists have advocated as vocal citizens and citizens have made contributions to the scientific domain. The history of animal research and animal welfare reform presents a good example of the way citizens can participate in science and scientists can advocate in society. The development of the US Animal Welfare Act demonstrates how citizen involvement in the scientific enterprise, in this case animal research, can lead to improvements in the attitudes and practices of scientists using animals in research studies. The Animal Welfare Act came about in response to a social movement in the United States in the 1960s that advocated for a higher ethical standard in the treatment of animals.  Public concerns about the unethical acquisition and treatment of some animals used in research resulted in the original Laboratory Animal Welfare Act becoming law. The AWA was amended later to include the establishment of Institutional Animal Care and Use Committees and specifically requires the membership of at least one person who is unaffiliated with the institution performing the research, thus providing another way to ensure citizens play a part in science. This bill has evolved since the 1960s and continues to be refined to work toward more moral and ethical scientific research. On the other side, many scientists have taken action to recognize and stop unethical practices in animal research when confronted with these scenarios. Whistleblowing in scientific and animal research represents the scientific commitment to uphold a societal precedent.</w:t>
      </w:r>
    </w:p>
    <w:p w:rsidR="002D4549" w:rsidRPr="00F3781D" w:rsidRDefault="002D4549" w:rsidP="001249DC">
      <w:pPr>
        <w:spacing w:after="0" w:line="240" w:lineRule="exact"/>
        <w:jc w:val="both"/>
        <w:rPr>
          <w:rFonts w:ascii="Arial" w:hAnsi="Arial" w:cs="Arial"/>
          <w:color w:val="000000"/>
        </w:rPr>
      </w:pPr>
    </w:p>
    <w:p w:rsidR="002D4549" w:rsidRPr="00F3781D" w:rsidRDefault="002D4549" w:rsidP="001249DC">
      <w:pPr>
        <w:spacing w:after="0" w:line="240" w:lineRule="exact"/>
        <w:jc w:val="both"/>
        <w:rPr>
          <w:rFonts w:ascii="Arial" w:hAnsi="Arial" w:cs="Arial"/>
          <w:color w:val="000000"/>
        </w:rPr>
      </w:pPr>
      <w:r w:rsidRPr="00F3781D">
        <w:rPr>
          <w:rFonts w:ascii="Arial" w:hAnsi="Arial" w:cs="Arial"/>
          <w:color w:val="000000"/>
        </w:rPr>
        <w:t>The developments in technology and communication have made it possible for citizens and scientists to interact in new and different ways. It is crucial now more than ever, that scientists connect their research to their civic responsibilities. Many countries allow the public to directly affect and shape their scientific enterprises and many barriers that may have impeded citizens' ability to participate in the scientific community are now gone. Science is becoming more complex, while science literacy remains unchanged. There is also a growing distrust in science among the public and the easy spread of misinformation on social media and other news outlets can undermine scientific evidence and objectives that could benefit society. While not all of this is can be controlled by the scientific community, efforts to make research easier to understand, more accessible and transparent, and doing more to engage the community in scientific endeavors can help show "lay" people how the results of research can help society as a whole. Citizen engagement as advocates for change and continual improvement in science and animal research will help keep scientists accountable. These measures can help rebuild some of the trust in scientists that has been lost in recent years.</w:t>
      </w:r>
    </w:p>
    <w:p w:rsidR="002D4549" w:rsidRPr="00F3781D" w:rsidRDefault="002D4549" w:rsidP="001249DC">
      <w:pPr>
        <w:spacing w:after="0" w:line="240" w:lineRule="exact"/>
        <w:jc w:val="both"/>
        <w:rPr>
          <w:rFonts w:ascii="Arial" w:hAnsi="Arial" w:cs="Arial"/>
          <w:color w:val="000000"/>
        </w:rPr>
      </w:pPr>
    </w:p>
    <w:p w:rsidR="002D4549" w:rsidRPr="00F3781D" w:rsidRDefault="00F3781D" w:rsidP="001249DC">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QUESTIONS</w:t>
      </w:r>
    </w:p>
    <w:p w:rsidR="002D4549" w:rsidRPr="00F3781D" w:rsidRDefault="002D4549" w:rsidP="001249DC">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1.  </w:t>
      </w:r>
      <w:r w:rsidR="00F3781D">
        <w:rPr>
          <w:rFonts w:ascii="Arial" w:hAnsi="Arial" w:cs="Arial"/>
          <w:color w:val="000000"/>
        </w:rPr>
        <w:tab/>
      </w:r>
      <w:r w:rsidRPr="00F3781D">
        <w:rPr>
          <w:rFonts w:ascii="Arial" w:hAnsi="Arial" w:cs="Arial"/>
          <w:color w:val="000000"/>
        </w:rPr>
        <w:t>What are the 3 Rs of animal research?</w:t>
      </w:r>
    </w:p>
    <w:p w:rsidR="002D4549" w:rsidRPr="00F3781D" w:rsidRDefault="002D4549" w:rsidP="001249DC">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a.  </w:t>
      </w:r>
      <w:r w:rsidR="00F3781D">
        <w:rPr>
          <w:rFonts w:ascii="Arial" w:hAnsi="Arial" w:cs="Arial"/>
          <w:color w:val="000000"/>
        </w:rPr>
        <w:tab/>
      </w:r>
      <w:r w:rsidRPr="00F3781D">
        <w:rPr>
          <w:rFonts w:ascii="Arial" w:hAnsi="Arial" w:cs="Arial"/>
          <w:color w:val="000000"/>
        </w:rPr>
        <w:t>Reduce, reuse, recycle</w:t>
      </w:r>
    </w:p>
    <w:p w:rsidR="002D4549" w:rsidRPr="00F3781D" w:rsidRDefault="002D4549" w:rsidP="001249DC">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 xml:space="preserve">b. </w:t>
      </w:r>
      <w:r w:rsidR="00F3781D">
        <w:rPr>
          <w:rFonts w:ascii="Arial" w:hAnsi="Arial" w:cs="Arial"/>
          <w:color w:val="000000"/>
        </w:rPr>
        <w:tab/>
      </w:r>
      <w:r w:rsidRPr="00F3781D">
        <w:rPr>
          <w:rFonts w:ascii="Arial" w:hAnsi="Arial" w:cs="Arial"/>
          <w:color w:val="000000"/>
        </w:rPr>
        <w:t>Replace, refine, replenish</w:t>
      </w:r>
    </w:p>
    <w:p w:rsidR="002D4549" w:rsidRPr="00F3781D" w:rsidRDefault="002D4549" w:rsidP="001249DC">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 xml:space="preserve">c. </w:t>
      </w:r>
      <w:r w:rsidR="00F3781D">
        <w:rPr>
          <w:rFonts w:ascii="Arial" w:hAnsi="Arial" w:cs="Arial"/>
          <w:color w:val="000000"/>
        </w:rPr>
        <w:tab/>
      </w:r>
      <w:r w:rsidRPr="00F3781D">
        <w:rPr>
          <w:rFonts w:ascii="Arial" w:hAnsi="Arial" w:cs="Arial"/>
          <w:color w:val="000000"/>
        </w:rPr>
        <w:t>Reduce, refine, replace</w:t>
      </w:r>
    </w:p>
    <w:p w:rsidR="002D4549" w:rsidRPr="00F3781D" w:rsidRDefault="002D4549" w:rsidP="001249DC">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 xml:space="preserve">d. </w:t>
      </w:r>
      <w:r w:rsidR="00F3781D">
        <w:rPr>
          <w:rFonts w:ascii="Arial" w:hAnsi="Arial" w:cs="Arial"/>
          <w:color w:val="000000"/>
        </w:rPr>
        <w:tab/>
      </w:r>
      <w:r w:rsidRPr="00F3781D">
        <w:rPr>
          <w:rFonts w:ascii="Arial" w:hAnsi="Arial" w:cs="Arial"/>
          <w:color w:val="000000"/>
        </w:rPr>
        <w:t>Refine, react replace</w:t>
      </w:r>
    </w:p>
    <w:p w:rsidR="002D4549" w:rsidRPr="00F3781D" w:rsidRDefault="002D4549" w:rsidP="001249DC">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 xml:space="preserve">2. </w:t>
      </w:r>
      <w:r w:rsidR="00F3781D">
        <w:rPr>
          <w:rFonts w:ascii="Arial" w:hAnsi="Arial" w:cs="Arial"/>
          <w:color w:val="000000"/>
        </w:rPr>
        <w:tab/>
      </w:r>
      <w:r w:rsidRPr="00F3781D">
        <w:rPr>
          <w:rFonts w:ascii="Arial" w:hAnsi="Arial" w:cs="Arial"/>
          <w:color w:val="000000"/>
        </w:rPr>
        <w:t>When and where was the famous article “Concentration Camps for Dogs”, which revealed unethical practices in the acquisition and treatment of dogs used in medical research, published?</w:t>
      </w:r>
    </w:p>
    <w:p w:rsidR="002D4549" w:rsidRPr="00F3781D" w:rsidRDefault="002D4549" w:rsidP="001249DC">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 xml:space="preserve">a. </w:t>
      </w:r>
      <w:r w:rsidR="00F3781D">
        <w:rPr>
          <w:rFonts w:ascii="Arial" w:hAnsi="Arial" w:cs="Arial"/>
          <w:color w:val="000000"/>
        </w:rPr>
        <w:tab/>
      </w:r>
      <w:r w:rsidRPr="00F3781D">
        <w:rPr>
          <w:rFonts w:ascii="Arial" w:hAnsi="Arial" w:cs="Arial"/>
          <w:color w:val="000000"/>
        </w:rPr>
        <w:t>1966, Life magazine</w:t>
      </w:r>
    </w:p>
    <w:p w:rsidR="002D4549" w:rsidRPr="00F3781D" w:rsidRDefault="002D4549" w:rsidP="001249DC">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lastRenderedPageBreak/>
        <w:t xml:space="preserve">b. </w:t>
      </w:r>
      <w:r w:rsidR="00F3781D">
        <w:rPr>
          <w:rFonts w:ascii="Arial" w:hAnsi="Arial" w:cs="Arial"/>
          <w:color w:val="000000"/>
        </w:rPr>
        <w:tab/>
      </w:r>
      <w:r w:rsidRPr="00F3781D">
        <w:rPr>
          <w:rFonts w:ascii="Arial" w:hAnsi="Arial" w:cs="Arial"/>
          <w:color w:val="000000"/>
        </w:rPr>
        <w:t>1967, Sports Illustrated magazine</w:t>
      </w:r>
    </w:p>
    <w:p w:rsidR="002D4549" w:rsidRPr="00F3781D" w:rsidRDefault="002D4549" w:rsidP="001249DC">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 xml:space="preserve">c. </w:t>
      </w:r>
      <w:r w:rsidR="00F3781D">
        <w:rPr>
          <w:rFonts w:ascii="Arial" w:hAnsi="Arial" w:cs="Arial"/>
          <w:color w:val="000000"/>
        </w:rPr>
        <w:tab/>
      </w:r>
      <w:r w:rsidRPr="00F3781D">
        <w:rPr>
          <w:rFonts w:ascii="Arial" w:hAnsi="Arial" w:cs="Arial"/>
          <w:color w:val="000000"/>
        </w:rPr>
        <w:t>1966, The New York Times</w:t>
      </w:r>
    </w:p>
    <w:p w:rsidR="002D4549" w:rsidRPr="00F3781D" w:rsidRDefault="002D4549" w:rsidP="001249DC">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 xml:space="preserve">d. </w:t>
      </w:r>
      <w:r w:rsidR="00F3781D">
        <w:rPr>
          <w:rFonts w:ascii="Arial" w:hAnsi="Arial" w:cs="Arial"/>
          <w:color w:val="000000"/>
        </w:rPr>
        <w:tab/>
      </w:r>
      <w:r w:rsidRPr="00F3781D">
        <w:rPr>
          <w:rFonts w:ascii="Arial" w:hAnsi="Arial" w:cs="Arial"/>
          <w:color w:val="000000"/>
        </w:rPr>
        <w:t>1967, Readers Digest</w:t>
      </w:r>
    </w:p>
    <w:p w:rsidR="002D4549" w:rsidRPr="00F3781D" w:rsidRDefault="002D4549" w:rsidP="001249DC">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3.  </w:t>
      </w:r>
      <w:r w:rsidR="00F3781D">
        <w:rPr>
          <w:rFonts w:ascii="Arial" w:hAnsi="Arial" w:cs="Arial"/>
          <w:color w:val="000000"/>
        </w:rPr>
        <w:tab/>
      </w:r>
      <w:r w:rsidRPr="00F3781D">
        <w:rPr>
          <w:rFonts w:ascii="Arial" w:hAnsi="Arial" w:cs="Arial"/>
          <w:color w:val="000000"/>
        </w:rPr>
        <w:t>In what year was the Animal Welfare Act amended to include the requirement of Institutional Animal Care and Use Committees?</w:t>
      </w:r>
    </w:p>
    <w:p w:rsidR="002D4549" w:rsidRPr="00F3781D" w:rsidRDefault="002D4549" w:rsidP="001249DC">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 xml:space="preserve">a. </w:t>
      </w:r>
      <w:r w:rsidR="00F3781D">
        <w:rPr>
          <w:rFonts w:ascii="Arial" w:hAnsi="Arial" w:cs="Arial"/>
          <w:color w:val="000000"/>
        </w:rPr>
        <w:tab/>
      </w:r>
      <w:r w:rsidRPr="00F3781D">
        <w:rPr>
          <w:rFonts w:ascii="Arial" w:hAnsi="Arial" w:cs="Arial"/>
          <w:color w:val="000000"/>
        </w:rPr>
        <w:t>1967</w:t>
      </w:r>
    </w:p>
    <w:p w:rsidR="002D4549" w:rsidRPr="00F3781D" w:rsidRDefault="002D4549" w:rsidP="001249DC">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 xml:space="preserve">b. </w:t>
      </w:r>
      <w:r w:rsidR="00F3781D">
        <w:rPr>
          <w:rFonts w:ascii="Arial" w:hAnsi="Arial" w:cs="Arial"/>
          <w:color w:val="000000"/>
        </w:rPr>
        <w:tab/>
      </w:r>
      <w:r w:rsidRPr="00F3781D">
        <w:rPr>
          <w:rFonts w:ascii="Arial" w:hAnsi="Arial" w:cs="Arial"/>
          <w:color w:val="000000"/>
        </w:rPr>
        <w:t>1970</w:t>
      </w:r>
    </w:p>
    <w:p w:rsidR="002D4549" w:rsidRPr="00F3781D" w:rsidRDefault="002D4549" w:rsidP="001249DC">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 xml:space="preserve">c. </w:t>
      </w:r>
      <w:r w:rsidR="00F3781D">
        <w:rPr>
          <w:rFonts w:ascii="Arial" w:hAnsi="Arial" w:cs="Arial"/>
          <w:color w:val="000000"/>
        </w:rPr>
        <w:tab/>
      </w:r>
      <w:r w:rsidRPr="00F3781D">
        <w:rPr>
          <w:rFonts w:ascii="Arial" w:hAnsi="Arial" w:cs="Arial"/>
          <w:color w:val="000000"/>
        </w:rPr>
        <w:t>1976</w:t>
      </w:r>
    </w:p>
    <w:p w:rsidR="002D4549" w:rsidRPr="00F3781D" w:rsidRDefault="002D4549" w:rsidP="001249DC">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 xml:space="preserve">d. </w:t>
      </w:r>
      <w:r w:rsidR="00F3781D">
        <w:rPr>
          <w:rFonts w:ascii="Arial" w:hAnsi="Arial" w:cs="Arial"/>
          <w:color w:val="000000"/>
        </w:rPr>
        <w:tab/>
      </w:r>
      <w:r w:rsidRPr="00F3781D">
        <w:rPr>
          <w:rFonts w:ascii="Arial" w:hAnsi="Arial" w:cs="Arial"/>
          <w:color w:val="000000"/>
        </w:rPr>
        <w:t>1985</w:t>
      </w:r>
    </w:p>
    <w:p w:rsidR="002D4549" w:rsidRPr="00F3781D" w:rsidRDefault="002D4549" w:rsidP="001249DC">
      <w:pPr>
        <w:tabs>
          <w:tab w:val="left" w:pos="360"/>
        </w:tabs>
        <w:spacing w:after="0" w:line="240" w:lineRule="exact"/>
        <w:ind w:left="360" w:hanging="360"/>
        <w:jc w:val="both"/>
        <w:rPr>
          <w:rFonts w:ascii="Arial" w:hAnsi="Arial" w:cs="Arial"/>
          <w:color w:val="000000"/>
        </w:rPr>
      </w:pPr>
    </w:p>
    <w:p w:rsidR="002D4549" w:rsidRPr="00F3781D" w:rsidRDefault="00F3781D" w:rsidP="001249DC">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ANSWERS</w:t>
      </w:r>
    </w:p>
    <w:p w:rsidR="002D4549" w:rsidRPr="00F3781D" w:rsidRDefault="002D4549" w:rsidP="001249DC">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 xml:space="preserve">1. </w:t>
      </w:r>
      <w:r w:rsidR="00F3781D">
        <w:rPr>
          <w:rFonts w:ascii="Arial" w:hAnsi="Arial" w:cs="Arial"/>
          <w:color w:val="000000"/>
        </w:rPr>
        <w:tab/>
      </w:r>
      <w:r w:rsidRPr="00F3781D">
        <w:rPr>
          <w:rFonts w:ascii="Arial" w:hAnsi="Arial" w:cs="Arial"/>
          <w:color w:val="000000"/>
        </w:rPr>
        <w:t>c</w:t>
      </w:r>
    </w:p>
    <w:p w:rsidR="002D4549" w:rsidRPr="00F3781D" w:rsidRDefault="002D4549" w:rsidP="001249DC">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 xml:space="preserve">2. </w:t>
      </w:r>
      <w:r w:rsidR="00F3781D">
        <w:rPr>
          <w:rFonts w:ascii="Arial" w:hAnsi="Arial" w:cs="Arial"/>
          <w:color w:val="000000"/>
        </w:rPr>
        <w:tab/>
      </w:r>
      <w:r w:rsidRPr="00F3781D">
        <w:rPr>
          <w:rFonts w:ascii="Arial" w:hAnsi="Arial" w:cs="Arial"/>
          <w:color w:val="000000"/>
        </w:rPr>
        <w:t>a</w:t>
      </w:r>
    </w:p>
    <w:p w:rsidR="002D4549" w:rsidRPr="00F3781D" w:rsidRDefault="002D4549" w:rsidP="001249DC">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 xml:space="preserve">3. </w:t>
      </w:r>
      <w:r w:rsidR="00F3781D">
        <w:rPr>
          <w:rFonts w:ascii="Arial" w:hAnsi="Arial" w:cs="Arial"/>
          <w:color w:val="000000"/>
        </w:rPr>
        <w:tab/>
      </w:r>
      <w:r w:rsidRPr="00F3781D">
        <w:rPr>
          <w:rFonts w:ascii="Arial" w:hAnsi="Arial" w:cs="Arial"/>
          <w:color w:val="000000"/>
        </w:rPr>
        <w:t>d</w:t>
      </w:r>
    </w:p>
    <w:p w:rsidR="002D4549" w:rsidRDefault="002D4549" w:rsidP="001249DC">
      <w:pPr>
        <w:spacing w:after="0" w:line="240" w:lineRule="exact"/>
        <w:jc w:val="both"/>
        <w:rPr>
          <w:rFonts w:ascii="Arial" w:hAnsi="Arial" w:cs="Arial"/>
          <w:color w:val="000000"/>
        </w:rPr>
      </w:pPr>
    </w:p>
    <w:p w:rsidR="00F3781D" w:rsidRPr="00F3781D" w:rsidRDefault="00F3781D" w:rsidP="001249DC">
      <w:pPr>
        <w:spacing w:after="0" w:line="240" w:lineRule="exact"/>
        <w:jc w:val="both"/>
        <w:rPr>
          <w:rFonts w:ascii="Arial" w:hAnsi="Arial" w:cs="Arial"/>
          <w:b/>
        </w:rPr>
      </w:pPr>
    </w:p>
    <w:p w:rsidR="00DD07DA" w:rsidRPr="00F3781D" w:rsidRDefault="00DD07DA" w:rsidP="001249DC">
      <w:pPr>
        <w:spacing w:after="0" w:line="240" w:lineRule="exact"/>
        <w:jc w:val="both"/>
        <w:rPr>
          <w:rFonts w:ascii="Arial" w:hAnsi="Arial" w:cs="Arial"/>
          <w:b/>
        </w:rPr>
      </w:pPr>
      <w:r w:rsidRPr="00F3781D">
        <w:rPr>
          <w:rFonts w:ascii="Arial" w:hAnsi="Arial" w:cs="Arial"/>
          <w:b/>
        </w:rPr>
        <w:t xml:space="preserve">Barbee and Turner. </w:t>
      </w:r>
      <w:hyperlink r:id="rId6" w:history="1">
        <w:r w:rsidRPr="00F3781D">
          <w:rPr>
            <w:rFonts w:ascii="Arial" w:hAnsi="Arial" w:cs="Arial"/>
            <w:b/>
          </w:rPr>
          <w:t>Incorporating Laboratory Animal Science into Responsible Biomedical Research</w:t>
        </w:r>
      </w:hyperlink>
      <w:r w:rsidRPr="00F3781D">
        <w:rPr>
          <w:rFonts w:ascii="Arial" w:hAnsi="Arial" w:cs="Arial"/>
          <w:b/>
        </w:rPr>
        <w:t>, pp. 9-16</w:t>
      </w:r>
    </w:p>
    <w:p w:rsidR="00DD07DA" w:rsidRPr="00F3781D" w:rsidRDefault="00DD07DA" w:rsidP="001249DC">
      <w:pPr>
        <w:spacing w:after="0" w:line="240" w:lineRule="exact"/>
        <w:jc w:val="both"/>
        <w:rPr>
          <w:rFonts w:ascii="Arial" w:hAnsi="Arial" w:cs="Arial"/>
        </w:rPr>
      </w:pPr>
    </w:p>
    <w:p w:rsidR="00F3781D" w:rsidRDefault="00DD07DA" w:rsidP="001249DC">
      <w:pPr>
        <w:spacing w:after="0" w:line="240" w:lineRule="exact"/>
        <w:jc w:val="both"/>
        <w:rPr>
          <w:rFonts w:ascii="Arial" w:hAnsi="Arial" w:cs="Arial"/>
          <w:color w:val="000000"/>
        </w:rPr>
      </w:pPr>
      <w:r w:rsidRPr="00F3781D">
        <w:rPr>
          <w:rFonts w:ascii="Arial" w:hAnsi="Arial" w:cs="Arial"/>
          <w:color w:val="000000"/>
        </w:rPr>
        <w:t>Domain 3: Research</w:t>
      </w:r>
    </w:p>
    <w:p w:rsidR="00DD07DA" w:rsidRPr="00F3781D" w:rsidRDefault="00DD07DA" w:rsidP="001249DC">
      <w:pPr>
        <w:spacing w:after="0" w:line="240" w:lineRule="exact"/>
        <w:jc w:val="both"/>
        <w:rPr>
          <w:rFonts w:ascii="Arial" w:hAnsi="Arial" w:cs="Arial"/>
          <w:color w:val="000000"/>
        </w:rPr>
      </w:pPr>
      <w:r w:rsidRPr="00F3781D">
        <w:rPr>
          <w:rFonts w:ascii="Arial" w:hAnsi="Arial" w:cs="Arial"/>
          <w:color w:val="000000"/>
        </w:rPr>
        <w:t>Domain 4: Animal Care</w:t>
      </w:r>
    </w:p>
    <w:p w:rsidR="00DD07DA" w:rsidRPr="00F3781D" w:rsidRDefault="00DD07DA" w:rsidP="001249DC">
      <w:pPr>
        <w:spacing w:after="0" w:line="240" w:lineRule="exact"/>
        <w:jc w:val="both"/>
        <w:rPr>
          <w:rFonts w:ascii="Arial" w:hAnsi="Arial" w:cs="Arial"/>
          <w:color w:val="000000"/>
        </w:rPr>
      </w:pPr>
      <w:r w:rsidRPr="00F3781D">
        <w:rPr>
          <w:rFonts w:ascii="Arial" w:hAnsi="Arial" w:cs="Arial"/>
          <w:color w:val="000000"/>
        </w:rPr>
        <w:t> </w:t>
      </w:r>
    </w:p>
    <w:p w:rsidR="00DD07DA" w:rsidRPr="00F3781D" w:rsidRDefault="00F3781D" w:rsidP="001249DC">
      <w:pPr>
        <w:spacing w:after="0" w:line="240" w:lineRule="exact"/>
        <w:jc w:val="both"/>
        <w:rPr>
          <w:rFonts w:ascii="Arial" w:hAnsi="Arial" w:cs="Arial"/>
          <w:color w:val="000000"/>
        </w:rPr>
      </w:pPr>
      <w:r w:rsidRPr="00F3781D">
        <w:rPr>
          <w:rFonts w:ascii="Arial" w:hAnsi="Arial" w:cs="Arial"/>
          <w:color w:val="000000"/>
          <w:u w:val="single"/>
        </w:rPr>
        <w:t>SUMMARY</w:t>
      </w:r>
      <w:r>
        <w:rPr>
          <w:rFonts w:ascii="Arial" w:hAnsi="Arial" w:cs="Arial"/>
          <w:color w:val="000000"/>
        </w:rPr>
        <w:t xml:space="preserve">: </w:t>
      </w:r>
      <w:r w:rsidR="00DD07DA" w:rsidRPr="00F3781D">
        <w:rPr>
          <w:rFonts w:ascii="Arial" w:hAnsi="Arial" w:cs="Arial"/>
          <w:color w:val="000000"/>
        </w:rPr>
        <w:t xml:space="preserve">Vivarium conditions and animal care involve factors which affect research variability and validity and scientist should be aware of. This fact is sometimes described as a “parallel laboratory”, i.e. the disregarded environmental factors that occur in parallel to the main experimental factors. There are guidelines and legislation which address these </w:t>
      </w:r>
      <w:r w:rsidR="00BC5C3E" w:rsidRPr="00F3781D">
        <w:rPr>
          <w:rFonts w:ascii="Arial" w:hAnsi="Arial" w:cs="Arial"/>
          <w:color w:val="000000"/>
        </w:rPr>
        <w:t>issues;</w:t>
      </w:r>
      <w:r w:rsidR="00DD07DA" w:rsidRPr="00F3781D">
        <w:rPr>
          <w:rFonts w:ascii="Arial" w:hAnsi="Arial" w:cs="Arial"/>
          <w:color w:val="000000"/>
        </w:rPr>
        <w:t xml:space="preserve"> however these should always be complemented with a study of currently published information and consultation of experts. Such vivarium/care factors </w:t>
      </w:r>
      <w:r w:rsidR="00BC5C3E" w:rsidRPr="00F3781D">
        <w:rPr>
          <w:rFonts w:ascii="Arial" w:hAnsi="Arial" w:cs="Arial"/>
          <w:color w:val="000000"/>
        </w:rPr>
        <w:t>include</w:t>
      </w:r>
      <w:r w:rsidR="00DD07DA" w:rsidRPr="00F3781D">
        <w:rPr>
          <w:rFonts w:ascii="Arial" w:hAnsi="Arial" w:cs="Arial"/>
          <w:color w:val="000000"/>
        </w:rPr>
        <w:t xml:space="preserve"> temperature, humidity, light, noise, vibration, transportation, space and caging, sanitation, behavioral management, handling and restraint, pain management, microbiota. These shall be considered for all animals, including rodents: mice and rats, and shall be adequately reported in publications.</w:t>
      </w:r>
    </w:p>
    <w:p w:rsidR="00DD07DA" w:rsidRPr="00F3781D" w:rsidRDefault="00DD07DA" w:rsidP="001249DC">
      <w:pPr>
        <w:spacing w:after="0" w:line="240" w:lineRule="exact"/>
        <w:jc w:val="both"/>
        <w:rPr>
          <w:rFonts w:ascii="Arial" w:hAnsi="Arial" w:cs="Arial"/>
          <w:color w:val="000000"/>
        </w:rPr>
      </w:pPr>
    </w:p>
    <w:p w:rsidR="00DD07DA" w:rsidRDefault="00DD07DA" w:rsidP="001249DC">
      <w:pPr>
        <w:spacing w:after="0" w:line="240" w:lineRule="exact"/>
        <w:jc w:val="both"/>
        <w:rPr>
          <w:rFonts w:ascii="Arial" w:hAnsi="Arial" w:cs="Arial"/>
          <w:color w:val="000000"/>
        </w:rPr>
      </w:pPr>
      <w:r w:rsidRPr="00F3781D">
        <w:rPr>
          <w:rFonts w:ascii="Arial" w:hAnsi="Arial" w:cs="Arial"/>
          <w:color w:val="000000"/>
        </w:rPr>
        <w:t>A summary of concerns related to these factors follows</w:t>
      </w:r>
      <w:r w:rsidR="00F3781D">
        <w:rPr>
          <w:rFonts w:ascii="Arial" w:hAnsi="Arial" w:cs="Arial"/>
          <w:color w:val="000000"/>
        </w:rPr>
        <w:t xml:space="preserve">. </w:t>
      </w:r>
      <w:r w:rsidRPr="00F3781D">
        <w:rPr>
          <w:rFonts w:ascii="Arial" w:hAnsi="Arial" w:cs="Arial"/>
          <w:color w:val="000000"/>
        </w:rPr>
        <w:t>Because of their high body surface to body weight ratio, mice loose more heat faster. Hence, it is important to offer them the company of conspecifics, sufficient bedding and nesting material so they can control their temperature. Mice are commonly housed to 20-22</w:t>
      </w:r>
      <w:r w:rsidRPr="00F3781D">
        <w:rPr>
          <w:rFonts w:ascii="Arial" w:hAnsi="Arial" w:cs="Arial"/>
          <w:color w:val="000000"/>
          <w:vertAlign w:val="superscript"/>
        </w:rPr>
        <w:t>o</w:t>
      </w:r>
      <w:r w:rsidRPr="00F3781D">
        <w:rPr>
          <w:rFonts w:ascii="Arial" w:hAnsi="Arial" w:cs="Arial"/>
          <w:color w:val="000000"/>
        </w:rPr>
        <w:t>C, which is 10</w:t>
      </w:r>
      <w:r w:rsidRPr="00F3781D">
        <w:rPr>
          <w:rFonts w:ascii="Arial" w:hAnsi="Arial" w:cs="Arial"/>
          <w:color w:val="000000"/>
          <w:vertAlign w:val="superscript"/>
        </w:rPr>
        <w:t>o</w:t>
      </w:r>
      <w:r w:rsidRPr="00F3781D">
        <w:rPr>
          <w:rFonts w:ascii="Arial" w:hAnsi="Arial" w:cs="Arial"/>
          <w:color w:val="000000"/>
        </w:rPr>
        <w:t> lower than their thermoneutral zone of 30</w:t>
      </w:r>
      <w:r w:rsidRPr="00F3781D">
        <w:rPr>
          <w:rFonts w:ascii="Arial" w:hAnsi="Arial" w:cs="Arial"/>
          <w:color w:val="000000"/>
          <w:vertAlign w:val="superscript"/>
        </w:rPr>
        <w:t>o</w:t>
      </w:r>
      <w:r w:rsidRPr="00F3781D">
        <w:rPr>
          <w:rFonts w:ascii="Arial" w:hAnsi="Arial" w:cs="Arial"/>
          <w:color w:val="000000"/>
        </w:rPr>
        <w:t>C. This chronic cold stress might affect metabolism, food intake, oxygen consumption, heart rate, blood pressure, response to lipopolysaccharide and infectious organisms, immune responses, tumor growth rates. On the other hand, housing in the thermoneutral zone results in smaller organ sizes. Sex-dependent disease models, such as nonalcoholic fatty liver disease, might also be affected by temperature.</w:t>
      </w:r>
    </w:p>
    <w:p w:rsidR="00F3781D" w:rsidRPr="00F3781D" w:rsidRDefault="00F3781D" w:rsidP="001249DC">
      <w:pPr>
        <w:spacing w:after="0" w:line="240" w:lineRule="exact"/>
        <w:jc w:val="both"/>
        <w:rPr>
          <w:rFonts w:ascii="Arial" w:hAnsi="Arial" w:cs="Arial"/>
          <w:color w:val="000000"/>
        </w:rPr>
      </w:pPr>
    </w:p>
    <w:p w:rsidR="00DD07DA" w:rsidRDefault="00DD07DA" w:rsidP="001249DC">
      <w:pPr>
        <w:spacing w:after="0" w:line="240" w:lineRule="exact"/>
        <w:jc w:val="both"/>
        <w:rPr>
          <w:rFonts w:ascii="Arial" w:hAnsi="Arial" w:cs="Arial"/>
          <w:color w:val="000000"/>
        </w:rPr>
      </w:pPr>
      <w:r w:rsidRPr="00F3781D">
        <w:rPr>
          <w:rFonts w:ascii="Arial" w:hAnsi="Arial" w:cs="Arial"/>
          <w:color w:val="000000"/>
        </w:rPr>
        <w:t>Relative humidity might affect virus infectivity, animal water and thus drug-in-water consumption, urine osmolality, interpretation of pharmacokinetic and metabolic parameters measured in urine.</w:t>
      </w:r>
    </w:p>
    <w:p w:rsidR="00F3781D" w:rsidRPr="00F3781D" w:rsidRDefault="00F3781D" w:rsidP="001249DC">
      <w:pPr>
        <w:spacing w:after="0" w:line="240" w:lineRule="exact"/>
        <w:jc w:val="both"/>
        <w:rPr>
          <w:rFonts w:ascii="Arial" w:hAnsi="Arial" w:cs="Arial"/>
          <w:color w:val="000000"/>
        </w:rPr>
      </w:pPr>
    </w:p>
    <w:p w:rsidR="00DD07DA" w:rsidRDefault="00DD07DA" w:rsidP="001249DC">
      <w:pPr>
        <w:spacing w:after="0" w:line="240" w:lineRule="exact"/>
        <w:jc w:val="both"/>
        <w:rPr>
          <w:rFonts w:ascii="Arial" w:hAnsi="Arial" w:cs="Arial"/>
          <w:color w:val="000000"/>
        </w:rPr>
      </w:pPr>
      <w:r w:rsidRPr="00F3781D">
        <w:rPr>
          <w:rFonts w:ascii="Arial" w:hAnsi="Arial" w:cs="Arial"/>
          <w:color w:val="000000"/>
        </w:rPr>
        <w:t>Light exposure affects rodent metabolism, reproduction, behavior and might cause retinal damage especially to albino animals. Intensity, wavelength, proximity to the light source, photoperiod should be considered.</w:t>
      </w:r>
    </w:p>
    <w:p w:rsidR="00F3781D" w:rsidRPr="00F3781D" w:rsidRDefault="00F3781D" w:rsidP="001249DC">
      <w:pPr>
        <w:spacing w:after="0" w:line="240" w:lineRule="exact"/>
        <w:jc w:val="both"/>
        <w:rPr>
          <w:rFonts w:ascii="Arial" w:hAnsi="Arial" w:cs="Arial"/>
          <w:color w:val="000000"/>
        </w:rPr>
      </w:pPr>
    </w:p>
    <w:p w:rsidR="00DD07DA" w:rsidRDefault="00DD07DA" w:rsidP="001249DC">
      <w:pPr>
        <w:spacing w:after="0" w:line="240" w:lineRule="exact"/>
        <w:jc w:val="both"/>
        <w:rPr>
          <w:rFonts w:ascii="Arial" w:hAnsi="Arial" w:cs="Arial"/>
          <w:color w:val="000000"/>
        </w:rPr>
      </w:pPr>
      <w:r w:rsidRPr="00F3781D">
        <w:rPr>
          <w:rFonts w:ascii="Arial" w:hAnsi="Arial" w:cs="Arial"/>
          <w:color w:val="000000"/>
        </w:rPr>
        <w:t>Noise and vibration may affect stress hormones, blood pressure, cardiac size (hypertrophy), muscle angiogenesis, body weight, fertility – reproduction. Noise and vibration are often underestimated. Main factors to consider are for noise: sound intensity, sound frequency (rodents can hear ultrasounds &gt;20kHz that humans can’t), human-origin and work-related noises, equipment noises (note also lamps, alarms…), and for vibration: IVC rack blowers, generators, movement of equipment.</w:t>
      </w:r>
    </w:p>
    <w:p w:rsidR="00F3781D" w:rsidRPr="00F3781D" w:rsidRDefault="00F3781D" w:rsidP="001249DC">
      <w:pPr>
        <w:spacing w:after="0" w:line="240" w:lineRule="exact"/>
        <w:jc w:val="both"/>
        <w:rPr>
          <w:rFonts w:ascii="Arial" w:hAnsi="Arial" w:cs="Arial"/>
          <w:color w:val="000000"/>
        </w:rPr>
      </w:pPr>
    </w:p>
    <w:p w:rsidR="00DD07DA" w:rsidRDefault="00DD07DA" w:rsidP="001249DC">
      <w:pPr>
        <w:spacing w:after="0" w:line="240" w:lineRule="exact"/>
        <w:jc w:val="both"/>
        <w:rPr>
          <w:rFonts w:ascii="Arial" w:hAnsi="Arial" w:cs="Arial"/>
          <w:color w:val="000000"/>
        </w:rPr>
      </w:pPr>
      <w:r w:rsidRPr="00F3781D">
        <w:rPr>
          <w:rFonts w:ascii="Arial" w:hAnsi="Arial" w:cs="Arial"/>
          <w:color w:val="000000"/>
        </w:rPr>
        <w:t>Transport, even of short duration, can impact sympathetic tone, body weight, food consumption, behavior, metabolism, and can cause stress. Special consideration must be given to the duration of the acclimation period. For example, blood pressure might need 3-6 weeks to return to normal levels.</w:t>
      </w:r>
    </w:p>
    <w:p w:rsidR="00F3781D" w:rsidRPr="00F3781D" w:rsidRDefault="00F3781D" w:rsidP="001249DC">
      <w:pPr>
        <w:spacing w:after="0" w:line="240" w:lineRule="exact"/>
        <w:jc w:val="both"/>
        <w:rPr>
          <w:rFonts w:ascii="Arial" w:hAnsi="Arial" w:cs="Arial"/>
          <w:color w:val="000000"/>
        </w:rPr>
      </w:pPr>
    </w:p>
    <w:p w:rsidR="00DD07DA" w:rsidRDefault="00DD07DA" w:rsidP="001249DC">
      <w:pPr>
        <w:spacing w:after="0" w:line="240" w:lineRule="exact"/>
        <w:jc w:val="both"/>
        <w:rPr>
          <w:rFonts w:ascii="Arial" w:hAnsi="Arial" w:cs="Arial"/>
          <w:color w:val="000000"/>
        </w:rPr>
      </w:pPr>
      <w:r w:rsidRPr="00F3781D">
        <w:rPr>
          <w:rFonts w:ascii="Arial" w:hAnsi="Arial" w:cs="Arial"/>
          <w:color w:val="000000"/>
        </w:rPr>
        <w:t>Cage size, cage type, stocking density or single housing, cage enrichment objects can affect social hierarchy, aggression, behavior, phenotype, comfort, stress hormones. Special consideration should be taken with metabolic cages as they stressful to mice and rats. IVCs may cause cold stress due to up to 60 air changes per minute. In-cage enrichment resources are necessary to maintain normal physiologic state.  Type of bedding must also be considered. Corncob absorbs more ammonia but is shown to be less comfortable and may cause disrupted sleep patterns, thus affecting performance in learning/memory tasks, behavior, glucose metabolism, hormone physiology.</w:t>
      </w:r>
    </w:p>
    <w:p w:rsidR="00F3781D" w:rsidRPr="00F3781D" w:rsidRDefault="00F3781D" w:rsidP="001249DC">
      <w:pPr>
        <w:spacing w:after="0" w:line="240" w:lineRule="exact"/>
        <w:jc w:val="both"/>
        <w:rPr>
          <w:rFonts w:ascii="Arial" w:hAnsi="Arial" w:cs="Arial"/>
          <w:color w:val="000000"/>
        </w:rPr>
      </w:pPr>
    </w:p>
    <w:p w:rsidR="00DD07DA" w:rsidRDefault="00DD07DA" w:rsidP="001249DC">
      <w:pPr>
        <w:spacing w:after="0" w:line="240" w:lineRule="exact"/>
        <w:jc w:val="both"/>
        <w:rPr>
          <w:rFonts w:ascii="Arial" w:hAnsi="Arial" w:cs="Arial"/>
          <w:color w:val="000000"/>
        </w:rPr>
      </w:pPr>
      <w:r w:rsidRPr="00F3781D">
        <w:rPr>
          <w:rFonts w:ascii="Arial" w:hAnsi="Arial" w:cs="Arial"/>
          <w:color w:val="000000"/>
        </w:rPr>
        <w:t>Bedding and cage changes result in behavioral, cardiovascular alterations lasting for several hours, as well as increased aggression in mice. Old nesting material can be transferred to the new cage to reduce aggression. IVC housing can reduce changing frequency. There is suggestion that cage-changing days should not be used for experimental procedures.</w:t>
      </w:r>
    </w:p>
    <w:p w:rsidR="00F3781D" w:rsidRPr="00F3781D" w:rsidRDefault="00F3781D" w:rsidP="001249DC">
      <w:pPr>
        <w:spacing w:after="0" w:line="240" w:lineRule="exact"/>
        <w:jc w:val="both"/>
        <w:rPr>
          <w:rFonts w:ascii="Arial" w:hAnsi="Arial" w:cs="Arial"/>
          <w:color w:val="000000"/>
        </w:rPr>
      </w:pPr>
    </w:p>
    <w:p w:rsidR="00DD07DA" w:rsidRPr="00F3781D" w:rsidRDefault="00DD07DA" w:rsidP="001249DC">
      <w:pPr>
        <w:spacing w:after="0" w:line="240" w:lineRule="exact"/>
        <w:jc w:val="both"/>
        <w:rPr>
          <w:rFonts w:ascii="Arial" w:hAnsi="Arial" w:cs="Arial"/>
          <w:color w:val="000000"/>
        </w:rPr>
      </w:pPr>
      <w:r w:rsidRPr="00F3781D">
        <w:rPr>
          <w:rFonts w:ascii="Arial" w:hAnsi="Arial" w:cs="Arial"/>
          <w:color w:val="000000"/>
        </w:rPr>
        <w:t>Other parameters may affect variability, such as behavior, stress related to social factors and handling, as well as pain. Abnormal behavior in mice may be observed as stereotypic behavior, abnormal nest building or burrowing. Social housing, cage enrichment, habituation and training to techniques, refinement of techniques should be considered. Pain in rodents may be scored by facial grimace scales, nesting material consolidation, grooming transfer or other methods and analgesia shall be provided.</w:t>
      </w:r>
    </w:p>
    <w:p w:rsidR="00DD07DA" w:rsidRPr="00F3781D" w:rsidRDefault="00DD07DA" w:rsidP="001249DC">
      <w:pPr>
        <w:spacing w:after="0" w:line="240" w:lineRule="exact"/>
        <w:jc w:val="both"/>
        <w:rPr>
          <w:rFonts w:ascii="Arial" w:hAnsi="Arial" w:cs="Arial"/>
          <w:color w:val="000000"/>
        </w:rPr>
      </w:pPr>
      <w:r w:rsidRPr="00F3781D">
        <w:rPr>
          <w:rFonts w:ascii="Arial" w:hAnsi="Arial" w:cs="Arial"/>
          <w:color w:val="000000"/>
        </w:rPr>
        <w:t>Gut microbiota is a new consideration that is not easily documented. Gut microbiota might be affected by housing in different facilities, simple transportation, changes in bedding, caging, diet.</w:t>
      </w:r>
    </w:p>
    <w:p w:rsidR="00DD07DA" w:rsidRPr="00F3781D" w:rsidRDefault="00DD07DA" w:rsidP="001249DC">
      <w:pPr>
        <w:spacing w:after="0" w:line="240" w:lineRule="exact"/>
        <w:jc w:val="both"/>
        <w:rPr>
          <w:rFonts w:ascii="Arial" w:hAnsi="Arial" w:cs="Arial"/>
          <w:color w:val="000000"/>
        </w:rPr>
      </w:pPr>
      <w:r w:rsidRPr="00F3781D">
        <w:rPr>
          <w:rFonts w:ascii="Arial" w:hAnsi="Arial" w:cs="Arial"/>
          <w:color w:val="000000"/>
        </w:rPr>
        <w:t> </w:t>
      </w:r>
    </w:p>
    <w:p w:rsidR="00DD07DA" w:rsidRPr="00F3781D" w:rsidRDefault="00F3781D" w:rsidP="001249DC">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QUESTIONS</w:t>
      </w:r>
    </w:p>
    <w:p w:rsidR="00DD07DA" w:rsidRPr="00F3781D" w:rsidRDefault="00DD07DA" w:rsidP="001249DC">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 xml:space="preserve">1. </w:t>
      </w:r>
      <w:r w:rsidR="001249DC">
        <w:rPr>
          <w:rFonts w:ascii="Arial" w:hAnsi="Arial" w:cs="Arial"/>
          <w:color w:val="000000"/>
        </w:rPr>
        <w:tab/>
      </w:r>
      <w:r w:rsidRPr="00F3781D">
        <w:rPr>
          <w:rFonts w:ascii="Arial" w:hAnsi="Arial" w:cs="Arial"/>
          <w:color w:val="000000"/>
        </w:rPr>
        <w:t>Which is FALSE regarding housing mice in a temperature of 20-22</w:t>
      </w:r>
      <w:r w:rsidRPr="00F3781D">
        <w:rPr>
          <w:rFonts w:ascii="Arial" w:hAnsi="Arial" w:cs="Arial"/>
          <w:color w:val="000000"/>
          <w:vertAlign w:val="superscript"/>
        </w:rPr>
        <w:t>o</w:t>
      </w:r>
      <w:r w:rsidRPr="00F3781D">
        <w:rPr>
          <w:rFonts w:ascii="Arial" w:hAnsi="Arial" w:cs="Arial"/>
          <w:color w:val="000000"/>
        </w:rPr>
        <w:t>C</w:t>
      </w:r>
      <w:r w:rsidR="0027741F">
        <w:rPr>
          <w:rFonts w:ascii="Arial" w:hAnsi="Arial" w:cs="Arial"/>
          <w:color w:val="000000"/>
        </w:rPr>
        <w:t>?</w:t>
      </w:r>
    </w:p>
    <w:p w:rsidR="00DD07DA" w:rsidRPr="00F3781D" w:rsidRDefault="00DD07DA" w:rsidP="001249DC">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 xml:space="preserve">a. </w:t>
      </w:r>
      <w:r w:rsidR="001249DC">
        <w:rPr>
          <w:rFonts w:ascii="Arial" w:hAnsi="Arial" w:cs="Arial"/>
          <w:color w:val="000000"/>
        </w:rPr>
        <w:tab/>
      </w:r>
      <w:r w:rsidRPr="00F3781D">
        <w:rPr>
          <w:rFonts w:ascii="Arial" w:hAnsi="Arial" w:cs="Arial"/>
          <w:color w:val="000000"/>
        </w:rPr>
        <w:t>This temperature is 10</w:t>
      </w:r>
      <w:r w:rsidRPr="00F3781D">
        <w:rPr>
          <w:rFonts w:ascii="Arial" w:hAnsi="Arial" w:cs="Arial"/>
          <w:color w:val="000000"/>
          <w:vertAlign w:val="superscript"/>
        </w:rPr>
        <w:t>o</w:t>
      </w:r>
      <w:r w:rsidRPr="00F3781D">
        <w:rPr>
          <w:rFonts w:ascii="Arial" w:hAnsi="Arial" w:cs="Arial"/>
          <w:color w:val="000000"/>
        </w:rPr>
        <w:t> lower than their thermoneutral zone of 30</w:t>
      </w:r>
      <w:r w:rsidRPr="00F3781D">
        <w:rPr>
          <w:rFonts w:ascii="Arial" w:hAnsi="Arial" w:cs="Arial"/>
          <w:color w:val="000000"/>
          <w:vertAlign w:val="superscript"/>
        </w:rPr>
        <w:t>o</w:t>
      </w:r>
      <w:r w:rsidRPr="00F3781D">
        <w:rPr>
          <w:rFonts w:ascii="Arial" w:hAnsi="Arial" w:cs="Arial"/>
          <w:color w:val="000000"/>
        </w:rPr>
        <w:t>C</w:t>
      </w:r>
    </w:p>
    <w:p w:rsidR="00DD07DA" w:rsidRPr="00F3781D" w:rsidRDefault="00DD07DA" w:rsidP="001249DC">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 xml:space="preserve">b. </w:t>
      </w:r>
      <w:r w:rsidR="001249DC">
        <w:rPr>
          <w:rFonts w:ascii="Arial" w:hAnsi="Arial" w:cs="Arial"/>
          <w:color w:val="000000"/>
        </w:rPr>
        <w:tab/>
      </w:r>
      <w:r w:rsidRPr="00F3781D">
        <w:rPr>
          <w:rFonts w:ascii="Arial" w:hAnsi="Arial" w:cs="Arial"/>
          <w:color w:val="000000"/>
        </w:rPr>
        <w:t>They must be provided with the company of conspecifics, sufficient bedding and nesting material so they can control their temperature</w:t>
      </w:r>
    </w:p>
    <w:p w:rsidR="00DD07DA" w:rsidRPr="00F3781D" w:rsidRDefault="00DD07DA" w:rsidP="001249DC">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 xml:space="preserve">c. </w:t>
      </w:r>
      <w:r w:rsidR="001249DC">
        <w:rPr>
          <w:rFonts w:ascii="Arial" w:hAnsi="Arial" w:cs="Arial"/>
          <w:color w:val="000000"/>
        </w:rPr>
        <w:tab/>
      </w:r>
      <w:r w:rsidRPr="00F3781D">
        <w:rPr>
          <w:rFonts w:ascii="Arial" w:hAnsi="Arial" w:cs="Arial"/>
          <w:color w:val="000000"/>
        </w:rPr>
        <w:t>They will have smaller organ weights</w:t>
      </w:r>
    </w:p>
    <w:p w:rsidR="00DD07DA" w:rsidRPr="00F3781D" w:rsidRDefault="00DD07DA" w:rsidP="001249DC">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 xml:space="preserve">d. </w:t>
      </w:r>
      <w:r w:rsidR="001249DC">
        <w:rPr>
          <w:rFonts w:ascii="Arial" w:hAnsi="Arial" w:cs="Arial"/>
          <w:color w:val="000000"/>
        </w:rPr>
        <w:tab/>
      </w:r>
      <w:r w:rsidRPr="00F3781D">
        <w:rPr>
          <w:rFonts w:ascii="Arial" w:hAnsi="Arial" w:cs="Arial"/>
          <w:color w:val="000000"/>
        </w:rPr>
        <w:t>They might experience chronic cold stress</w:t>
      </w:r>
    </w:p>
    <w:p w:rsidR="00DD07DA" w:rsidRPr="00F3781D" w:rsidRDefault="00DD07DA" w:rsidP="001249DC">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2.</w:t>
      </w:r>
      <w:r w:rsidR="001249DC">
        <w:rPr>
          <w:rFonts w:ascii="Arial" w:hAnsi="Arial" w:cs="Arial"/>
          <w:color w:val="000000"/>
        </w:rPr>
        <w:tab/>
      </w:r>
      <w:r w:rsidRPr="00F3781D">
        <w:rPr>
          <w:rFonts w:ascii="Arial" w:hAnsi="Arial" w:cs="Arial"/>
          <w:color w:val="000000"/>
        </w:rPr>
        <w:t>List 5 factors of vivarium conditions and/or animal care that may affect experimental results.</w:t>
      </w:r>
    </w:p>
    <w:p w:rsidR="00DD07DA" w:rsidRPr="00F3781D" w:rsidRDefault="00DD07DA" w:rsidP="001249DC">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 xml:space="preserve">3. </w:t>
      </w:r>
      <w:r w:rsidR="001249DC">
        <w:rPr>
          <w:rFonts w:ascii="Arial" w:hAnsi="Arial" w:cs="Arial"/>
          <w:color w:val="000000"/>
        </w:rPr>
        <w:tab/>
      </w:r>
      <w:r w:rsidRPr="00F3781D">
        <w:rPr>
          <w:rFonts w:ascii="Arial" w:hAnsi="Arial" w:cs="Arial"/>
          <w:color w:val="000000"/>
        </w:rPr>
        <w:t>Which of the following is a source of noise that humans/personnel are NOT able to detect without specialized equipment</w:t>
      </w:r>
      <w:r w:rsidR="0027741F">
        <w:rPr>
          <w:rFonts w:ascii="Arial" w:hAnsi="Arial" w:cs="Arial"/>
          <w:color w:val="000000"/>
        </w:rPr>
        <w:t>?</w:t>
      </w:r>
    </w:p>
    <w:p w:rsidR="00DD07DA" w:rsidRPr="00F3781D" w:rsidRDefault="00DD07DA" w:rsidP="001249DC">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 xml:space="preserve">a. </w:t>
      </w:r>
      <w:r w:rsidR="001249DC">
        <w:rPr>
          <w:rFonts w:ascii="Arial" w:hAnsi="Arial" w:cs="Arial"/>
          <w:color w:val="000000"/>
        </w:rPr>
        <w:tab/>
        <w:t>L</w:t>
      </w:r>
      <w:r w:rsidRPr="00F3781D">
        <w:rPr>
          <w:rFonts w:ascii="Arial" w:hAnsi="Arial" w:cs="Arial"/>
          <w:color w:val="000000"/>
        </w:rPr>
        <w:t>ow music that is used for white noise</w:t>
      </w:r>
    </w:p>
    <w:p w:rsidR="00DD07DA" w:rsidRPr="00F3781D" w:rsidRDefault="00DD07DA" w:rsidP="001249DC">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 xml:space="preserve">b. </w:t>
      </w:r>
      <w:r w:rsidR="001249DC">
        <w:rPr>
          <w:rFonts w:ascii="Arial" w:hAnsi="Arial" w:cs="Arial"/>
          <w:color w:val="000000"/>
        </w:rPr>
        <w:tab/>
        <w:t>A</w:t>
      </w:r>
      <w:r w:rsidRPr="00F3781D">
        <w:rPr>
          <w:rFonts w:ascii="Arial" w:hAnsi="Arial" w:cs="Arial"/>
          <w:color w:val="000000"/>
        </w:rPr>
        <w:t>larm sounds</w:t>
      </w:r>
    </w:p>
    <w:p w:rsidR="00DD07DA" w:rsidRPr="00F3781D" w:rsidRDefault="00DD07DA" w:rsidP="001249DC">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 xml:space="preserve">c. </w:t>
      </w:r>
      <w:r w:rsidR="001249DC">
        <w:rPr>
          <w:rFonts w:ascii="Arial" w:hAnsi="Arial" w:cs="Arial"/>
          <w:color w:val="000000"/>
        </w:rPr>
        <w:tab/>
        <w:t>S</w:t>
      </w:r>
      <w:r w:rsidRPr="00F3781D">
        <w:rPr>
          <w:rFonts w:ascii="Arial" w:hAnsi="Arial" w:cs="Arial"/>
          <w:color w:val="000000"/>
        </w:rPr>
        <w:t>ounds of 20Hz to 20kHz</w:t>
      </w:r>
    </w:p>
    <w:p w:rsidR="00DD07DA" w:rsidRPr="00F3781D" w:rsidRDefault="00DD07DA" w:rsidP="001249DC">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 xml:space="preserve">d. </w:t>
      </w:r>
      <w:r w:rsidR="001249DC">
        <w:rPr>
          <w:rFonts w:ascii="Arial" w:hAnsi="Arial" w:cs="Arial"/>
          <w:color w:val="000000"/>
        </w:rPr>
        <w:tab/>
        <w:t>U</w:t>
      </w:r>
      <w:r w:rsidRPr="00F3781D">
        <w:rPr>
          <w:rFonts w:ascii="Arial" w:hAnsi="Arial" w:cs="Arial"/>
          <w:color w:val="000000"/>
        </w:rPr>
        <w:t>ltrasounds of frequency &gt; 20kHz</w:t>
      </w:r>
    </w:p>
    <w:p w:rsidR="00DD07DA" w:rsidRPr="00F3781D" w:rsidRDefault="00DD07DA" w:rsidP="001249DC">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 xml:space="preserve">4. </w:t>
      </w:r>
      <w:r w:rsidR="001249DC">
        <w:rPr>
          <w:rFonts w:ascii="Arial" w:hAnsi="Arial" w:cs="Arial"/>
          <w:color w:val="000000"/>
        </w:rPr>
        <w:tab/>
      </w:r>
      <w:r w:rsidRPr="00F3781D">
        <w:rPr>
          <w:rFonts w:ascii="Arial" w:hAnsi="Arial" w:cs="Arial"/>
          <w:color w:val="000000"/>
        </w:rPr>
        <w:t>The gut microbiota might NOT be affected by:</w:t>
      </w:r>
    </w:p>
    <w:p w:rsidR="00DD07DA" w:rsidRPr="00F3781D" w:rsidRDefault="00DD07DA" w:rsidP="001249DC">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 xml:space="preserve">a. </w:t>
      </w:r>
      <w:r w:rsidR="001249DC">
        <w:rPr>
          <w:rFonts w:ascii="Arial" w:hAnsi="Arial" w:cs="Arial"/>
          <w:color w:val="000000"/>
        </w:rPr>
        <w:tab/>
        <w:t>T</w:t>
      </w:r>
      <w:r w:rsidRPr="00F3781D">
        <w:rPr>
          <w:rFonts w:ascii="Arial" w:hAnsi="Arial" w:cs="Arial"/>
          <w:color w:val="000000"/>
        </w:rPr>
        <w:t>ransport</w:t>
      </w:r>
    </w:p>
    <w:p w:rsidR="00DD07DA" w:rsidRPr="00F3781D" w:rsidRDefault="00DD07DA" w:rsidP="001249DC">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 xml:space="preserve">b. </w:t>
      </w:r>
      <w:r w:rsidR="001249DC">
        <w:rPr>
          <w:rFonts w:ascii="Arial" w:hAnsi="Arial" w:cs="Arial"/>
          <w:color w:val="000000"/>
        </w:rPr>
        <w:tab/>
        <w:t>E</w:t>
      </w:r>
      <w:r w:rsidRPr="00F3781D">
        <w:rPr>
          <w:rFonts w:ascii="Arial" w:hAnsi="Arial" w:cs="Arial"/>
          <w:color w:val="000000"/>
        </w:rPr>
        <w:t>xperimental techniques</w:t>
      </w:r>
    </w:p>
    <w:p w:rsidR="00DD07DA" w:rsidRPr="00F3781D" w:rsidRDefault="00DD07DA" w:rsidP="001249DC">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 xml:space="preserve">c. </w:t>
      </w:r>
      <w:r w:rsidR="001249DC">
        <w:rPr>
          <w:rFonts w:ascii="Arial" w:hAnsi="Arial" w:cs="Arial"/>
          <w:color w:val="000000"/>
        </w:rPr>
        <w:tab/>
        <w:t>H</w:t>
      </w:r>
      <w:r w:rsidRPr="00F3781D">
        <w:rPr>
          <w:rFonts w:ascii="Arial" w:hAnsi="Arial" w:cs="Arial"/>
          <w:color w:val="000000"/>
        </w:rPr>
        <w:t>ousing conditions</w:t>
      </w:r>
    </w:p>
    <w:p w:rsidR="00DD07DA" w:rsidRPr="00F3781D" w:rsidRDefault="00DD07DA" w:rsidP="001249DC">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 xml:space="preserve">d. </w:t>
      </w:r>
      <w:r w:rsidR="001249DC">
        <w:rPr>
          <w:rFonts w:ascii="Arial" w:hAnsi="Arial" w:cs="Arial"/>
          <w:color w:val="000000"/>
        </w:rPr>
        <w:tab/>
        <w:t>D</w:t>
      </w:r>
      <w:r w:rsidRPr="00F3781D">
        <w:rPr>
          <w:rFonts w:ascii="Arial" w:hAnsi="Arial" w:cs="Arial"/>
          <w:color w:val="000000"/>
        </w:rPr>
        <w:t>iet</w:t>
      </w:r>
    </w:p>
    <w:p w:rsidR="00DD07DA" w:rsidRPr="00F3781D" w:rsidRDefault="00DD07DA" w:rsidP="001249DC">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 xml:space="preserve">5. </w:t>
      </w:r>
      <w:r w:rsidR="001249DC">
        <w:rPr>
          <w:rFonts w:ascii="Arial" w:hAnsi="Arial" w:cs="Arial"/>
          <w:color w:val="000000"/>
        </w:rPr>
        <w:tab/>
      </w:r>
      <w:r w:rsidRPr="00F3781D">
        <w:rPr>
          <w:rFonts w:ascii="Arial" w:hAnsi="Arial" w:cs="Arial"/>
          <w:color w:val="000000"/>
        </w:rPr>
        <w:t>What is described as a “parallel” laboratory in biomedical research?</w:t>
      </w:r>
    </w:p>
    <w:p w:rsidR="00DD07DA" w:rsidRPr="00F3781D" w:rsidRDefault="00DD07DA" w:rsidP="001249DC">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 xml:space="preserve">a. </w:t>
      </w:r>
      <w:r w:rsidR="001249DC">
        <w:rPr>
          <w:rFonts w:ascii="Arial" w:hAnsi="Arial" w:cs="Arial"/>
          <w:color w:val="000000"/>
        </w:rPr>
        <w:tab/>
        <w:t>T</w:t>
      </w:r>
      <w:r w:rsidRPr="00F3781D">
        <w:rPr>
          <w:rFonts w:ascii="Arial" w:hAnsi="Arial" w:cs="Arial"/>
          <w:color w:val="000000"/>
        </w:rPr>
        <w:t>he disregarded environmental factors that occur in parallel to the main experimental factors</w:t>
      </w:r>
    </w:p>
    <w:p w:rsidR="00DD07DA" w:rsidRPr="00F3781D" w:rsidRDefault="00DD07DA" w:rsidP="001249DC">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 xml:space="preserve">b. </w:t>
      </w:r>
      <w:r w:rsidR="001249DC">
        <w:rPr>
          <w:rFonts w:ascii="Arial" w:hAnsi="Arial" w:cs="Arial"/>
          <w:color w:val="000000"/>
        </w:rPr>
        <w:tab/>
        <w:t>T</w:t>
      </w:r>
      <w:r w:rsidRPr="00F3781D">
        <w:rPr>
          <w:rFonts w:ascii="Arial" w:hAnsi="Arial" w:cs="Arial"/>
          <w:color w:val="000000"/>
        </w:rPr>
        <w:t>wo laboratories performing the same experiment</w:t>
      </w:r>
    </w:p>
    <w:p w:rsidR="00DD07DA" w:rsidRPr="00F3781D" w:rsidRDefault="00DD07DA" w:rsidP="001249DC">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 xml:space="preserve">c. </w:t>
      </w:r>
      <w:r w:rsidR="001249DC">
        <w:rPr>
          <w:rFonts w:ascii="Arial" w:hAnsi="Arial" w:cs="Arial"/>
          <w:color w:val="000000"/>
        </w:rPr>
        <w:tab/>
        <w:t>T</w:t>
      </w:r>
      <w:r w:rsidRPr="00F3781D">
        <w:rPr>
          <w:rFonts w:ascii="Arial" w:hAnsi="Arial" w:cs="Arial"/>
          <w:color w:val="000000"/>
        </w:rPr>
        <w:t>he animal vivarium</w:t>
      </w:r>
    </w:p>
    <w:p w:rsidR="00DD07DA" w:rsidRPr="00F3781D" w:rsidRDefault="00DD07DA" w:rsidP="001249DC">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 xml:space="preserve">d. </w:t>
      </w:r>
      <w:r w:rsidR="001249DC">
        <w:rPr>
          <w:rFonts w:ascii="Arial" w:hAnsi="Arial" w:cs="Arial"/>
          <w:color w:val="000000"/>
        </w:rPr>
        <w:tab/>
        <w:t>T</w:t>
      </w:r>
      <w:r w:rsidRPr="00F3781D">
        <w:rPr>
          <w:rFonts w:ascii="Arial" w:hAnsi="Arial" w:cs="Arial"/>
          <w:color w:val="000000"/>
        </w:rPr>
        <w:t>he laboratory handling the samples</w:t>
      </w:r>
    </w:p>
    <w:p w:rsidR="00F3781D" w:rsidRDefault="00F3781D" w:rsidP="001249DC">
      <w:pPr>
        <w:tabs>
          <w:tab w:val="left" w:pos="720"/>
        </w:tabs>
        <w:spacing w:after="0" w:line="240" w:lineRule="exact"/>
        <w:ind w:left="720" w:hanging="360"/>
        <w:jc w:val="both"/>
        <w:rPr>
          <w:rFonts w:ascii="Arial" w:hAnsi="Arial" w:cs="Arial"/>
          <w:b/>
          <w:bCs/>
          <w:color w:val="000000"/>
        </w:rPr>
      </w:pPr>
    </w:p>
    <w:p w:rsidR="00DD07DA" w:rsidRPr="00F3781D" w:rsidRDefault="00F3781D" w:rsidP="001249DC">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ANSWERS</w:t>
      </w:r>
    </w:p>
    <w:p w:rsidR="00DD07DA" w:rsidRPr="00F3781D" w:rsidRDefault="00DD07DA" w:rsidP="001249DC">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1</w:t>
      </w:r>
      <w:r w:rsidR="001249DC">
        <w:rPr>
          <w:rFonts w:ascii="Arial" w:hAnsi="Arial" w:cs="Arial"/>
          <w:color w:val="000000"/>
        </w:rPr>
        <w:t>.</w:t>
      </w:r>
      <w:r w:rsidR="001249DC">
        <w:rPr>
          <w:rFonts w:ascii="Arial" w:hAnsi="Arial" w:cs="Arial"/>
          <w:color w:val="000000"/>
        </w:rPr>
        <w:tab/>
      </w:r>
      <w:r w:rsidRPr="00F3781D">
        <w:rPr>
          <w:rFonts w:ascii="Arial" w:hAnsi="Arial" w:cs="Arial"/>
          <w:color w:val="000000"/>
        </w:rPr>
        <w:t>c</w:t>
      </w:r>
    </w:p>
    <w:p w:rsidR="00DD07DA" w:rsidRPr="00F3781D" w:rsidRDefault="00DD07DA" w:rsidP="001249DC">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2</w:t>
      </w:r>
      <w:r w:rsidR="001249DC">
        <w:rPr>
          <w:rFonts w:ascii="Arial" w:hAnsi="Arial" w:cs="Arial"/>
          <w:color w:val="000000"/>
        </w:rPr>
        <w:t>.</w:t>
      </w:r>
      <w:r w:rsidR="001249DC">
        <w:rPr>
          <w:rFonts w:ascii="Arial" w:hAnsi="Arial" w:cs="Arial"/>
          <w:color w:val="000000"/>
        </w:rPr>
        <w:tab/>
      </w:r>
      <w:r w:rsidRPr="00F3781D">
        <w:rPr>
          <w:rFonts w:ascii="Arial" w:hAnsi="Arial" w:cs="Arial"/>
          <w:color w:val="000000"/>
        </w:rPr>
        <w:t>Any 5 of: temperature, humidity, light, noise, vibration, transportation, space and caging, sanitation, behavioral management, handling and restraint, pain management, microbiota.</w:t>
      </w:r>
    </w:p>
    <w:p w:rsidR="00DD07DA" w:rsidRPr="00F3781D" w:rsidRDefault="00DD07DA" w:rsidP="001249DC">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3</w:t>
      </w:r>
      <w:r w:rsidR="001249DC">
        <w:rPr>
          <w:rFonts w:ascii="Arial" w:hAnsi="Arial" w:cs="Arial"/>
          <w:color w:val="000000"/>
        </w:rPr>
        <w:t>.</w:t>
      </w:r>
      <w:r w:rsidR="001249DC">
        <w:rPr>
          <w:rFonts w:ascii="Arial" w:hAnsi="Arial" w:cs="Arial"/>
          <w:color w:val="000000"/>
        </w:rPr>
        <w:tab/>
      </w:r>
      <w:r w:rsidRPr="00F3781D">
        <w:rPr>
          <w:rFonts w:ascii="Arial" w:hAnsi="Arial" w:cs="Arial"/>
          <w:color w:val="000000"/>
        </w:rPr>
        <w:t>d</w:t>
      </w:r>
    </w:p>
    <w:p w:rsidR="00DD07DA" w:rsidRPr="00F3781D" w:rsidRDefault="00DD07DA" w:rsidP="001249DC">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4</w:t>
      </w:r>
      <w:r w:rsidR="001249DC">
        <w:rPr>
          <w:rFonts w:ascii="Arial" w:hAnsi="Arial" w:cs="Arial"/>
          <w:color w:val="000000"/>
        </w:rPr>
        <w:t>.</w:t>
      </w:r>
      <w:r w:rsidR="001249DC">
        <w:rPr>
          <w:rFonts w:ascii="Arial" w:hAnsi="Arial" w:cs="Arial"/>
          <w:color w:val="000000"/>
        </w:rPr>
        <w:tab/>
      </w:r>
      <w:r w:rsidRPr="00F3781D">
        <w:rPr>
          <w:rFonts w:ascii="Arial" w:hAnsi="Arial" w:cs="Arial"/>
          <w:color w:val="000000"/>
        </w:rPr>
        <w:t>b</w:t>
      </w:r>
    </w:p>
    <w:p w:rsidR="00DD07DA" w:rsidRPr="00F3781D" w:rsidRDefault="00DD07DA" w:rsidP="001249DC">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5</w:t>
      </w:r>
      <w:r w:rsidR="001249DC">
        <w:rPr>
          <w:rFonts w:ascii="Arial" w:hAnsi="Arial" w:cs="Arial"/>
          <w:color w:val="000000"/>
        </w:rPr>
        <w:t>.</w:t>
      </w:r>
      <w:r w:rsidR="001249DC">
        <w:rPr>
          <w:rFonts w:ascii="Arial" w:hAnsi="Arial" w:cs="Arial"/>
          <w:color w:val="000000"/>
        </w:rPr>
        <w:tab/>
      </w:r>
      <w:r w:rsidRPr="00F3781D">
        <w:rPr>
          <w:rFonts w:ascii="Arial" w:hAnsi="Arial" w:cs="Arial"/>
          <w:color w:val="000000"/>
        </w:rPr>
        <w:t>a</w:t>
      </w:r>
    </w:p>
    <w:p w:rsidR="00DD07DA" w:rsidRPr="00F3781D" w:rsidRDefault="00DD07DA" w:rsidP="001249DC">
      <w:pPr>
        <w:spacing w:after="0" w:line="240" w:lineRule="exact"/>
        <w:jc w:val="both"/>
        <w:rPr>
          <w:rFonts w:ascii="Arial" w:hAnsi="Arial" w:cs="Arial"/>
        </w:rPr>
      </w:pPr>
    </w:p>
    <w:p w:rsidR="00DD07DA" w:rsidRPr="00F3781D" w:rsidRDefault="00DD07DA" w:rsidP="001249DC">
      <w:pPr>
        <w:spacing w:after="0" w:line="240" w:lineRule="exact"/>
        <w:jc w:val="both"/>
        <w:rPr>
          <w:rFonts w:ascii="Arial" w:hAnsi="Arial" w:cs="Arial"/>
          <w:b/>
        </w:rPr>
      </w:pPr>
    </w:p>
    <w:p w:rsidR="00DD07DA" w:rsidRPr="00F3781D" w:rsidRDefault="00DD07DA" w:rsidP="001249DC">
      <w:pPr>
        <w:spacing w:after="0" w:line="240" w:lineRule="exact"/>
        <w:jc w:val="both"/>
        <w:rPr>
          <w:rFonts w:ascii="Arial" w:hAnsi="Arial" w:cs="Arial"/>
          <w:b/>
        </w:rPr>
      </w:pPr>
      <w:r w:rsidRPr="00F3781D">
        <w:rPr>
          <w:rFonts w:ascii="Arial" w:hAnsi="Arial" w:cs="Arial"/>
          <w:b/>
        </w:rPr>
        <w:t xml:space="preserve">Macleod and Mohan. </w:t>
      </w:r>
      <w:hyperlink r:id="rId7" w:history="1">
        <w:r w:rsidRPr="00F3781D">
          <w:rPr>
            <w:rFonts w:ascii="Arial" w:hAnsi="Arial" w:cs="Arial"/>
            <w:b/>
          </w:rPr>
          <w:t>Reproducibility and Rigor in Animal-Based Research</w:t>
        </w:r>
      </w:hyperlink>
      <w:r w:rsidRPr="00F3781D">
        <w:rPr>
          <w:rFonts w:ascii="Arial" w:hAnsi="Arial" w:cs="Arial"/>
          <w:b/>
        </w:rPr>
        <w:t>, pp. 17-23</w:t>
      </w:r>
    </w:p>
    <w:p w:rsidR="00750C88" w:rsidRPr="00F3781D" w:rsidRDefault="00750C88" w:rsidP="001249DC">
      <w:pPr>
        <w:spacing w:after="0" w:line="240" w:lineRule="exact"/>
        <w:jc w:val="both"/>
        <w:rPr>
          <w:rFonts w:ascii="Arial" w:hAnsi="Arial" w:cs="Arial"/>
          <w:color w:val="000000"/>
        </w:rPr>
      </w:pPr>
    </w:p>
    <w:p w:rsidR="001249DC" w:rsidRDefault="00750C88" w:rsidP="001249DC">
      <w:pPr>
        <w:spacing w:after="0" w:line="240" w:lineRule="exact"/>
        <w:jc w:val="both"/>
        <w:rPr>
          <w:rFonts w:ascii="Arial" w:hAnsi="Arial" w:cs="Arial"/>
          <w:color w:val="000000"/>
        </w:rPr>
      </w:pPr>
      <w:r w:rsidRPr="001249DC">
        <w:rPr>
          <w:rFonts w:ascii="Arial" w:hAnsi="Arial" w:cs="Arial"/>
          <w:color w:val="000000"/>
        </w:rPr>
        <w:t>Domain</w:t>
      </w:r>
      <w:r w:rsidR="001249DC">
        <w:rPr>
          <w:rFonts w:ascii="Arial" w:hAnsi="Arial" w:cs="Arial"/>
          <w:color w:val="000000"/>
        </w:rPr>
        <w:t xml:space="preserve"> </w:t>
      </w:r>
      <w:r w:rsidRPr="00F3781D">
        <w:rPr>
          <w:rFonts w:ascii="Arial" w:hAnsi="Arial" w:cs="Arial"/>
          <w:color w:val="000000"/>
        </w:rPr>
        <w:t>3</w:t>
      </w:r>
      <w:r w:rsidR="001249DC">
        <w:rPr>
          <w:rFonts w:ascii="Arial" w:hAnsi="Arial" w:cs="Arial"/>
          <w:color w:val="000000"/>
        </w:rPr>
        <w:t xml:space="preserve">: </w:t>
      </w:r>
      <w:r w:rsidRPr="00F3781D">
        <w:rPr>
          <w:rFonts w:ascii="Arial" w:hAnsi="Arial" w:cs="Arial"/>
          <w:color w:val="000000"/>
        </w:rPr>
        <w:t>Research</w:t>
      </w:r>
    </w:p>
    <w:p w:rsidR="00750C88" w:rsidRPr="00F3781D" w:rsidRDefault="00750C88" w:rsidP="001249DC">
      <w:pPr>
        <w:spacing w:after="0" w:line="240" w:lineRule="exact"/>
        <w:jc w:val="both"/>
        <w:rPr>
          <w:rFonts w:ascii="Arial" w:hAnsi="Arial" w:cs="Arial"/>
          <w:color w:val="000000"/>
        </w:rPr>
      </w:pPr>
      <w:r w:rsidRPr="00F3781D">
        <w:rPr>
          <w:rFonts w:ascii="Arial" w:hAnsi="Arial" w:cs="Arial"/>
          <w:color w:val="000000"/>
        </w:rPr>
        <w:t>T3</w:t>
      </w:r>
      <w:r w:rsidR="001249DC">
        <w:rPr>
          <w:rFonts w:ascii="Arial" w:hAnsi="Arial" w:cs="Arial"/>
          <w:color w:val="000000"/>
        </w:rPr>
        <w:t>:</w:t>
      </w:r>
      <w:r w:rsidRPr="00F3781D">
        <w:rPr>
          <w:rFonts w:ascii="Arial" w:hAnsi="Arial" w:cs="Arial"/>
          <w:color w:val="000000"/>
        </w:rPr>
        <w:t xml:space="preserve"> Design and conduct research</w:t>
      </w:r>
    </w:p>
    <w:p w:rsidR="00750C88" w:rsidRPr="00F3781D" w:rsidRDefault="00750C88" w:rsidP="001249DC">
      <w:pPr>
        <w:spacing w:after="0" w:line="240" w:lineRule="exact"/>
        <w:jc w:val="both"/>
        <w:rPr>
          <w:rFonts w:ascii="Arial" w:hAnsi="Arial" w:cs="Arial"/>
          <w:color w:val="000000"/>
        </w:rPr>
      </w:pPr>
      <w:r w:rsidRPr="00F3781D">
        <w:rPr>
          <w:rFonts w:ascii="Arial" w:hAnsi="Arial" w:cs="Arial"/>
          <w:color w:val="000000"/>
        </w:rPr>
        <w:t> </w:t>
      </w:r>
    </w:p>
    <w:p w:rsidR="00750C88" w:rsidRPr="00F3781D" w:rsidRDefault="001249DC" w:rsidP="001249DC">
      <w:pPr>
        <w:spacing w:after="0" w:line="240" w:lineRule="exact"/>
        <w:jc w:val="both"/>
        <w:rPr>
          <w:rFonts w:ascii="Arial" w:hAnsi="Arial" w:cs="Arial"/>
          <w:color w:val="000000"/>
        </w:rPr>
      </w:pPr>
      <w:r w:rsidRPr="001249DC">
        <w:rPr>
          <w:rFonts w:ascii="Arial" w:hAnsi="Arial" w:cs="Arial"/>
          <w:color w:val="000000"/>
          <w:u w:val="single"/>
        </w:rPr>
        <w:t>SUMMARY</w:t>
      </w:r>
      <w:r w:rsidR="00750C88" w:rsidRPr="001249DC">
        <w:rPr>
          <w:rFonts w:ascii="Arial" w:hAnsi="Arial" w:cs="Arial"/>
          <w:color w:val="000000"/>
        </w:rPr>
        <w:t>:</w:t>
      </w:r>
      <w:r>
        <w:rPr>
          <w:rFonts w:ascii="Arial" w:hAnsi="Arial" w:cs="Arial"/>
          <w:color w:val="000000"/>
        </w:rPr>
        <w:t xml:space="preserve"> </w:t>
      </w:r>
      <w:r w:rsidR="00750C88" w:rsidRPr="00F3781D">
        <w:rPr>
          <w:rFonts w:ascii="Arial" w:hAnsi="Arial" w:cs="Arial"/>
          <w:color w:val="000000"/>
        </w:rPr>
        <w:t>Reproducibility of experiments has become a major issue in research overall. The inability to replicate studies has altered our approach to develop experiments. In animal research, there are many biological variables which can impact research results such as sex of the animal, housing conditions, and circumstances of testing. These and many other factors can influence the reproducibility of already published data. One of the issues is that there is a risk of bias within researchers that may play a role when developing studies or evaluating the data. Researchers should come up with a hypothesis and then design an experiment to test it rather than develop a hypothesis to explain a series of observations and then claiming that this was the hypothesis they tested. This idea may create bias in either general aspects of experimental design or specific to the research field at study. Many times, the blinding of studies is not reported or possibly not even performed. The authors cite an article where a sample of publications from PubMed published between 2008 and 2012, reported randomization was 33% and blinding to experimental group was only 7%. Another issue with publications is the fact of removing an animal or data point from analysis without justification or it being described in the publication. Another important factor of journals and their publications is the accessibility of the information. Now with open access journals and open data access, all the information is available and therefore it can be completely evaluated by any party. It is important for journals to implement guidelines such as the PREPARE and ARRIVE guidelines and enforce these guidelines to improve the quality of the research being published.</w:t>
      </w:r>
    </w:p>
    <w:p w:rsidR="00750C88" w:rsidRPr="00F3781D" w:rsidRDefault="00750C88" w:rsidP="001249DC">
      <w:pPr>
        <w:spacing w:after="0" w:line="240" w:lineRule="exact"/>
        <w:jc w:val="both"/>
        <w:rPr>
          <w:rFonts w:ascii="Arial" w:hAnsi="Arial" w:cs="Arial"/>
          <w:color w:val="000000"/>
        </w:rPr>
      </w:pPr>
      <w:r w:rsidRPr="00F3781D">
        <w:rPr>
          <w:rFonts w:ascii="Arial" w:hAnsi="Arial" w:cs="Arial"/>
          <w:color w:val="000000"/>
        </w:rPr>
        <w:t> </w:t>
      </w:r>
    </w:p>
    <w:p w:rsidR="00750C88" w:rsidRPr="001249DC" w:rsidRDefault="001249DC" w:rsidP="001249DC">
      <w:pPr>
        <w:spacing w:after="0" w:line="240" w:lineRule="exact"/>
        <w:jc w:val="both"/>
        <w:rPr>
          <w:rFonts w:ascii="Arial" w:hAnsi="Arial" w:cs="Arial"/>
          <w:color w:val="000000"/>
        </w:rPr>
      </w:pPr>
      <w:r w:rsidRPr="001249DC">
        <w:rPr>
          <w:rFonts w:ascii="Arial" w:hAnsi="Arial" w:cs="Arial"/>
          <w:color w:val="000000"/>
        </w:rPr>
        <w:t>QUESTIONS</w:t>
      </w:r>
    </w:p>
    <w:p w:rsidR="00750C88" w:rsidRPr="00F3781D" w:rsidRDefault="00750C88" w:rsidP="001249DC">
      <w:pPr>
        <w:spacing w:after="0" w:line="240" w:lineRule="exact"/>
        <w:jc w:val="both"/>
        <w:rPr>
          <w:rFonts w:ascii="Arial" w:hAnsi="Arial" w:cs="Arial"/>
          <w:color w:val="000000"/>
        </w:rPr>
      </w:pPr>
      <w:r w:rsidRPr="00F3781D">
        <w:rPr>
          <w:rFonts w:ascii="Arial" w:hAnsi="Arial" w:cs="Arial"/>
          <w:color w:val="000000"/>
        </w:rPr>
        <w:t>You have an outbreak of a disease in your facility and you are evaluating how efficient your lab is at testing for the disease against the gold standard diagnostic. Use the table to answer the following questions:</w:t>
      </w:r>
    </w:p>
    <w:p w:rsidR="00750C88" w:rsidRPr="00F3781D" w:rsidRDefault="00750C88" w:rsidP="001249DC">
      <w:pPr>
        <w:spacing w:after="0" w:line="240" w:lineRule="exact"/>
        <w:jc w:val="both"/>
        <w:rPr>
          <w:rFonts w:ascii="Arial" w:hAnsi="Arial" w:cs="Arial"/>
          <w:color w:val="000000"/>
        </w:rPr>
      </w:pPr>
      <w:r w:rsidRPr="00F3781D">
        <w:rPr>
          <w:rFonts w:ascii="Arial" w:hAnsi="Arial" w:cs="Arial"/>
          <w:color w:val="000000"/>
        </w:rPr>
        <w:t> </w:t>
      </w:r>
    </w:p>
    <w:tbl>
      <w:tblPr>
        <w:tblpPr w:leftFromText="180" w:rightFromText="180" w:vertAnchor="text"/>
        <w:tblW w:w="7524" w:type="dxa"/>
        <w:tblCellMar>
          <w:left w:w="0" w:type="dxa"/>
          <w:right w:w="0" w:type="dxa"/>
        </w:tblCellMar>
        <w:tblLook w:val="04A0" w:firstRow="1" w:lastRow="0" w:firstColumn="1" w:lastColumn="0" w:noHBand="0" w:noVBand="1"/>
      </w:tblPr>
      <w:tblGrid>
        <w:gridCol w:w="1679"/>
        <w:gridCol w:w="2158"/>
        <w:gridCol w:w="1468"/>
        <w:gridCol w:w="2219"/>
      </w:tblGrid>
      <w:tr w:rsidR="00750C88" w:rsidRPr="00F3781D" w:rsidTr="00750C88">
        <w:trPr>
          <w:trHeight w:val="222"/>
        </w:trPr>
        <w:tc>
          <w:tcPr>
            <w:tcW w:w="16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0C88" w:rsidRPr="00F3781D" w:rsidRDefault="00750C88" w:rsidP="001249DC">
            <w:pPr>
              <w:spacing w:after="0" w:line="240" w:lineRule="exact"/>
              <w:jc w:val="both"/>
              <w:rPr>
                <w:rFonts w:ascii="Arial" w:hAnsi="Arial" w:cs="Arial"/>
              </w:rPr>
            </w:pPr>
            <w:r w:rsidRPr="00F3781D">
              <w:rPr>
                <w:rFonts w:ascii="Arial" w:hAnsi="Arial" w:cs="Arial"/>
              </w:rPr>
              <w:t> </w:t>
            </w:r>
          </w:p>
        </w:tc>
        <w:tc>
          <w:tcPr>
            <w:tcW w:w="21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0C88" w:rsidRPr="00F3781D" w:rsidRDefault="00750C88" w:rsidP="001249DC">
            <w:pPr>
              <w:spacing w:after="0" w:line="240" w:lineRule="exact"/>
              <w:jc w:val="both"/>
              <w:rPr>
                <w:rFonts w:ascii="Arial" w:hAnsi="Arial" w:cs="Arial"/>
              </w:rPr>
            </w:pPr>
            <w:r w:rsidRPr="00F3781D">
              <w:rPr>
                <w:rFonts w:ascii="Arial" w:hAnsi="Arial" w:cs="Arial"/>
              </w:rPr>
              <w:t>Disease +</w:t>
            </w:r>
          </w:p>
        </w:tc>
        <w:tc>
          <w:tcPr>
            <w:tcW w:w="14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0C88" w:rsidRPr="00F3781D" w:rsidRDefault="00750C88" w:rsidP="001249DC">
            <w:pPr>
              <w:spacing w:after="0" w:line="240" w:lineRule="exact"/>
              <w:jc w:val="both"/>
              <w:rPr>
                <w:rFonts w:ascii="Arial" w:hAnsi="Arial" w:cs="Arial"/>
              </w:rPr>
            </w:pPr>
            <w:r w:rsidRPr="00F3781D">
              <w:rPr>
                <w:rFonts w:ascii="Arial" w:hAnsi="Arial" w:cs="Arial"/>
              </w:rPr>
              <w:t>Disease -</w:t>
            </w:r>
          </w:p>
        </w:tc>
        <w:tc>
          <w:tcPr>
            <w:tcW w:w="22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0C88" w:rsidRPr="00F3781D" w:rsidRDefault="00750C88" w:rsidP="001249DC">
            <w:pPr>
              <w:spacing w:after="0" w:line="240" w:lineRule="exact"/>
              <w:jc w:val="both"/>
              <w:rPr>
                <w:rFonts w:ascii="Arial" w:hAnsi="Arial" w:cs="Arial"/>
              </w:rPr>
            </w:pPr>
            <w:r w:rsidRPr="00F3781D">
              <w:rPr>
                <w:rFonts w:ascii="Arial" w:hAnsi="Arial" w:cs="Arial"/>
              </w:rPr>
              <w:t>Total</w:t>
            </w:r>
          </w:p>
        </w:tc>
      </w:tr>
      <w:tr w:rsidR="00750C88" w:rsidRPr="00F3781D" w:rsidTr="00750C88">
        <w:trPr>
          <w:trHeight w:val="421"/>
        </w:trPr>
        <w:tc>
          <w:tcPr>
            <w:tcW w:w="16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0C88" w:rsidRPr="00F3781D" w:rsidRDefault="00750C88" w:rsidP="001249DC">
            <w:pPr>
              <w:spacing w:after="0" w:line="240" w:lineRule="exact"/>
              <w:jc w:val="both"/>
              <w:rPr>
                <w:rFonts w:ascii="Arial" w:hAnsi="Arial" w:cs="Arial"/>
              </w:rPr>
            </w:pPr>
            <w:r w:rsidRPr="00F3781D">
              <w:rPr>
                <w:rFonts w:ascii="Arial" w:hAnsi="Arial" w:cs="Arial"/>
              </w:rPr>
              <w:t>Test +</w:t>
            </w:r>
          </w:p>
        </w:tc>
        <w:tc>
          <w:tcPr>
            <w:tcW w:w="2158"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rsidR="00750C88" w:rsidRPr="00F3781D" w:rsidRDefault="00750C88" w:rsidP="001249DC">
            <w:pPr>
              <w:spacing w:after="0" w:line="240" w:lineRule="exact"/>
              <w:jc w:val="both"/>
              <w:rPr>
                <w:rFonts w:ascii="Arial" w:hAnsi="Arial" w:cs="Arial"/>
              </w:rPr>
            </w:pPr>
            <w:r w:rsidRPr="00F3781D">
              <w:rPr>
                <w:rFonts w:ascii="Arial" w:hAnsi="Arial" w:cs="Arial"/>
                <w:color w:val="000000"/>
              </w:rPr>
              <w:t>20</w:t>
            </w:r>
          </w:p>
        </w:tc>
        <w:tc>
          <w:tcPr>
            <w:tcW w:w="1468"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rsidR="00750C88" w:rsidRPr="00F3781D" w:rsidRDefault="00750C88" w:rsidP="001249DC">
            <w:pPr>
              <w:spacing w:after="0" w:line="240" w:lineRule="exact"/>
              <w:jc w:val="both"/>
              <w:rPr>
                <w:rFonts w:ascii="Arial" w:hAnsi="Arial" w:cs="Arial"/>
              </w:rPr>
            </w:pPr>
            <w:r w:rsidRPr="00F3781D">
              <w:rPr>
                <w:rFonts w:ascii="Arial" w:hAnsi="Arial" w:cs="Arial"/>
                <w:color w:val="000000"/>
              </w:rPr>
              <w:t>6</w:t>
            </w:r>
          </w:p>
        </w:tc>
        <w:tc>
          <w:tcPr>
            <w:tcW w:w="2219" w:type="dxa"/>
            <w:tcBorders>
              <w:top w:val="nil"/>
              <w:left w:val="nil"/>
              <w:bottom w:val="single" w:sz="8" w:space="0" w:color="auto"/>
              <w:right w:val="single" w:sz="8" w:space="0" w:color="auto"/>
            </w:tcBorders>
            <w:tcMar>
              <w:top w:w="0" w:type="dxa"/>
              <w:left w:w="108" w:type="dxa"/>
              <w:bottom w:w="0" w:type="dxa"/>
              <w:right w:w="108" w:type="dxa"/>
            </w:tcMar>
            <w:hideMark/>
          </w:tcPr>
          <w:p w:rsidR="00750C88" w:rsidRPr="00F3781D" w:rsidRDefault="00750C88" w:rsidP="001249DC">
            <w:pPr>
              <w:spacing w:after="0" w:line="240" w:lineRule="exact"/>
              <w:jc w:val="both"/>
              <w:rPr>
                <w:rFonts w:ascii="Arial" w:hAnsi="Arial" w:cs="Arial"/>
              </w:rPr>
            </w:pPr>
            <w:r w:rsidRPr="00F3781D">
              <w:rPr>
                <w:rFonts w:ascii="Arial" w:hAnsi="Arial" w:cs="Arial"/>
              </w:rPr>
              <w:t>26</w:t>
            </w:r>
          </w:p>
        </w:tc>
      </w:tr>
      <w:tr w:rsidR="00750C88" w:rsidRPr="00F3781D" w:rsidTr="00750C88">
        <w:trPr>
          <w:trHeight w:val="568"/>
        </w:trPr>
        <w:tc>
          <w:tcPr>
            <w:tcW w:w="16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0C88" w:rsidRPr="00F3781D" w:rsidRDefault="00750C88" w:rsidP="001249DC">
            <w:pPr>
              <w:spacing w:after="0" w:line="240" w:lineRule="exact"/>
              <w:jc w:val="both"/>
              <w:rPr>
                <w:rFonts w:ascii="Arial" w:hAnsi="Arial" w:cs="Arial"/>
              </w:rPr>
            </w:pPr>
            <w:r w:rsidRPr="00F3781D">
              <w:rPr>
                <w:rFonts w:ascii="Arial" w:hAnsi="Arial" w:cs="Arial"/>
              </w:rPr>
              <w:t>Test -</w:t>
            </w:r>
          </w:p>
        </w:tc>
        <w:tc>
          <w:tcPr>
            <w:tcW w:w="2158"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rsidR="00750C88" w:rsidRPr="00F3781D" w:rsidRDefault="00750C88" w:rsidP="001249DC">
            <w:pPr>
              <w:spacing w:after="0" w:line="240" w:lineRule="exact"/>
              <w:jc w:val="both"/>
              <w:rPr>
                <w:rFonts w:ascii="Arial" w:hAnsi="Arial" w:cs="Arial"/>
              </w:rPr>
            </w:pPr>
            <w:r w:rsidRPr="00F3781D">
              <w:rPr>
                <w:rFonts w:ascii="Arial" w:hAnsi="Arial" w:cs="Arial"/>
                <w:color w:val="000000"/>
              </w:rPr>
              <w:t>3</w:t>
            </w:r>
          </w:p>
        </w:tc>
        <w:tc>
          <w:tcPr>
            <w:tcW w:w="1468"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rsidR="00750C88" w:rsidRPr="00F3781D" w:rsidRDefault="00750C88" w:rsidP="001249DC">
            <w:pPr>
              <w:spacing w:after="0" w:line="240" w:lineRule="exact"/>
              <w:jc w:val="both"/>
              <w:rPr>
                <w:rFonts w:ascii="Arial" w:hAnsi="Arial" w:cs="Arial"/>
              </w:rPr>
            </w:pPr>
            <w:r w:rsidRPr="00F3781D">
              <w:rPr>
                <w:rFonts w:ascii="Arial" w:hAnsi="Arial" w:cs="Arial"/>
                <w:color w:val="000000"/>
              </w:rPr>
              <w:t>80</w:t>
            </w:r>
          </w:p>
        </w:tc>
        <w:tc>
          <w:tcPr>
            <w:tcW w:w="2219" w:type="dxa"/>
            <w:tcBorders>
              <w:top w:val="nil"/>
              <w:left w:val="nil"/>
              <w:bottom w:val="single" w:sz="8" w:space="0" w:color="auto"/>
              <w:right w:val="single" w:sz="8" w:space="0" w:color="auto"/>
            </w:tcBorders>
            <w:tcMar>
              <w:top w:w="0" w:type="dxa"/>
              <w:left w:w="108" w:type="dxa"/>
              <w:bottom w:w="0" w:type="dxa"/>
              <w:right w:w="108" w:type="dxa"/>
            </w:tcMar>
            <w:hideMark/>
          </w:tcPr>
          <w:p w:rsidR="00750C88" w:rsidRPr="00F3781D" w:rsidRDefault="00750C88" w:rsidP="001249DC">
            <w:pPr>
              <w:spacing w:after="0" w:line="240" w:lineRule="exact"/>
              <w:jc w:val="both"/>
              <w:rPr>
                <w:rFonts w:ascii="Arial" w:hAnsi="Arial" w:cs="Arial"/>
              </w:rPr>
            </w:pPr>
            <w:r w:rsidRPr="00F3781D">
              <w:rPr>
                <w:rFonts w:ascii="Arial" w:hAnsi="Arial" w:cs="Arial"/>
              </w:rPr>
              <w:t>83</w:t>
            </w:r>
          </w:p>
        </w:tc>
      </w:tr>
      <w:tr w:rsidR="00750C88" w:rsidRPr="00F3781D" w:rsidTr="00750C88">
        <w:trPr>
          <w:trHeight w:val="568"/>
        </w:trPr>
        <w:tc>
          <w:tcPr>
            <w:tcW w:w="16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0C88" w:rsidRPr="00F3781D" w:rsidRDefault="00750C88" w:rsidP="001249DC">
            <w:pPr>
              <w:spacing w:after="0" w:line="240" w:lineRule="exact"/>
              <w:jc w:val="both"/>
              <w:rPr>
                <w:rFonts w:ascii="Arial" w:hAnsi="Arial" w:cs="Arial"/>
              </w:rPr>
            </w:pPr>
            <w:r w:rsidRPr="00F3781D">
              <w:rPr>
                <w:rFonts w:ascii="Arial" w:hAnsi="Arial" w:cs="Arial"/>
              </w:rPr>
              <w:t>Total</w:t>
            </w:r>
          </w:p>
        </w:tc>
        <w:tc>
          <w:tcPr>
            <w:tcW w:w="2158" w:type="dxa"/>
            <w:tcBorders>
              <w:top w:val="nil"/>
              <w:left w:val="nil"/>
              <w:bottom w:val="single" w:sz="8" w:space="0" w:color="auto"/>
              <w:right w:val="single" w:sz="8" w:space="0" w:color="auto"/>
            </w:tcBorders>
            <w:tcMar>
              <w:top w:w="0" w:type="dxa"/>
              <w:left w:w="108" w:type="dxa"/>
              <w:bottom w:w="0" w:type="dxa"/>
              <w:right w:w="108" w:type="dxa"/>
            </w:tcMar>
            <w:hideMark/>
          </w:tcPr>
          <w:p w:rsidR="00750C88" w:rsidRPr="00F3781D" w:rsidRDefault="00750C88" w:rsidP="001249DC">
            <w:pPr>
              <w:spacing w:after="0" w:line="240" w:lineRule="exact"/>
              <w:jc w:val="both"/>
              <w:rPr>
                <w:rFonts w:ascii="Arial" w:hAnsi="Arial" w:cs="Arial"/>
              </w:rPr>
            </w:pPr>
            <w:r w:rsidRPr="00F3781D">
              <w:rPr>
                <w:rFonts w:ascii="Arial" w:hAnsi="Arial" w:cs="Arial"/>
              </w:rPr>
              <w:t>23</w:t>
            </w:r>
          </w:p>
        </w:tc>
        <w:tc>
          <w:tcPr>
            <w:tcW w:w="1468" w:type="dxa"/>
            <w:tcBorders>
              <w:top w:val="nil"/>
              <w:left w:val="nil"/>
              <w:bottom w:val="single" w:sz="8" w:space="0" w:color="auto"/>
              <w:right w:val="single" w:sz="8" w:space="0" w:color="auto"/>
            </w:tcBorders>
            <w:tcMar>
              <w:top w:w="0" w:type="dxa"/>
              <w:left w:w="108" w:type="dxa"/>
              <w:bottom w:w="0" w:type="dxa"/>
              <w:right w:w="108" w:type="dxa"/>
            </w:tcMar>
            <w:hideMark/>
          </w:tcPr>
          <w:p w:rsidR="00750C88" w:rsidRPr="00F3781D" w:rsidRDefault="00750C88" w:rsidP="001249DC">
            <w:pPr>
              <w:spacing w:after="0" w:line="240" w:lineRule="exact"/>
              <w:jc w:val="both"/>
              <w:rPr>
                <w:rFonts w:ascii="Arial" w:hAnsi="Arial" w:cs="Arial"/>
              </w:rPr>
            </w:pPr>
            <w:r w:rsidRPr="00F3781D">
              <w:rPr>
                <w:rFonts w:ascii="Arial" w:hAnsi="Arial" w:cs="Arial"/>
              </w:rPr>
              <w:t>86</w:t>
            </w:r>
          </w:p>
        </w:tc>
        <w:tc>
          <w:tcPr>
            <w:tcW w:w="2219" w:type="dxa"/>
            <w:tcBorders>
              <w:top w:val="nil"/>
              <w:left w:val="nil"/>
              <w:bottom w:val="single" w:sz="8" w:space="0" w:color="auto"/>
              <w:right w:val="single" w:sz="8" w:space="0" w:color="auto"/>
            </w:tcBorders>
            <w:tcMar>
              <w:top w:w="0" w:type="dxa"/>
              <w:left w:w="108" w:type="dxa"/>
              <w:bottom w:w="0" w:type="dxa"/>
              <w:right w:w="108" w:type="dxa"/>
            </w:tcMar>
            <w:hideMark/>
          </w:tcPr>
          <w:p w:rsidR="00750C88" w:rsidRPr="00F3781D" w:rsidRDefault="00750C88" w:rsidP="001249DC">
            <w:pPr>
              <w:spacing w:after="0" w:line="240" w:lineRule="exact"/>
              <w:jc w:val="both"/>
              <w:rPr>
                <w:rFonts w:ascii="Arial" w:hAnsi="Arial" w:cs="Arial"/>
              </w:rPr>
            </w:pPr>
            <w:r w:rsidRPr="00F3781D">
              <w:rPr>
                <w:rFonts w:ascii="Arial" w:hAnsi="Arial" w:cs="Arial"/>
              </w:rPr>
              <w:t>Total Population: 109</w:t>
            </w:r>
          </w:p>
        </w:tc>
      </w:tr>
    </w:tbl>
    <w:p w:rsidR="00750C88" w:rsidRPr="00F3781D" w:rsidRDefault="00750C88" w:rsidP="001249DC">
      <w:pPr>
        <w:spacing w:after="0" w:line="240" w:lineRule="exact"/>
        <w:jc w:val="both"/>
        <w:rPr>
          <w:rFonts w:ascii="Arial" w:hAnsi="Arial" w:cs="Arial"/>
          <w:color w:val="000000"/>
        </w:rPr>
      </w:pPr>
      <w:r w:rsidRPr="00F3781D">
        <w:rPr>
          <w:rFonts w:ascii="Arial" w:hAnsi="Arial" w:cs="Arial"/>
          <w:color w:val="000000"/>
        </w:rPr>
        <w:t> </w:t>
      </w:r>
    </w:p>
    <w:p w:rsidR="00750C88" w:rsidRPr="00F3781D" w:rsidRDefault="00750C88" w:rsidP="001249DC">
      <w:pPr>
        <w:spacing w:after="0" w:line="240" w:lineRule="exact"/>
        <w:jc w:val="both"/>
        <w:rPr>
          <w:rFonts w:ascii="Arial" w:hAnsi="Arial" w:cs="Arial"/>
          <w:color w:val="000000"/>
        </w:rPr>
      </w:pPr>
      <w:r w:rsidRPr="00F3781D">
        <w:rPr>
          <w:rFonts w:ascii="Arial" w:hAnsi="Arial" w:cs="Arial"/>
          <w:color w:val="000000"/>
        </w:rPr>
        <w:t> </w:t>
      </w:r>
    </w:p>
    <w:p w:rsidR="00750C88" w:rsidRPr="00F3781D" w:rsidRDefault="00750C88" w:rsidP="001249DC">
      <w:pPr>
        <w:spacing w:after="0" w:line="240" w:lineRule="exact"/>
        <w:jc w:val="both"/>
        <w:rPr>
          <w:rFonts w:ascii="Arial" w:hAnsi="Arial" w:cs="Arial"/>
          <w:color w:val="000000"/>
        </w:rPr>
      </w:pPr>
      <w:r w:rsidRPr="00F3781D">
        <w:rPr>
          <w:rFonts w:ascii="Arial" w:hAnsi="Arial" w:cs="Arial"/>
          <w:color w:val="000000"/>
        </w:rPr>
        <w:t> </w:t>
      </w:r>
    </w:p>
    <w:p w:rsidR="00750C88" w:rsidRPr="00F3781D" w:rsidRDefault="00750C88" w:rsidP="001249DC">
      <w:pPr>
        <w:spacing w:after="0" w:line="240" w:lineRule="exact"/>
        <w:jc w:val="both"/>
        <w:rPr>
          <w:rFonts w:ascii="Arial" w:hAnsi="Arial" w:cs="Arial"/>
          <w:color w:val="000000"/>
        </w:rPr>
      </w:pPr>
      <w:r w:rsidRPr="00F3781D">
        <w:rPr>
          <w:rFonts w:ascii="Arial" w:hAnsi="Arial" w:cs="Arial"/>
          <w:color w:val="000000"/>
        </w:rPr>
        <w:t> </w:t>
      </w:r>
    </w:p>
    <w:p w:rsidR="00750C88" w:rsidRPr="00F3781D" w:rsidRDefault="00750C88" w:rsidP="001249DC">
      <w:pPr>
        <w:spacing w:after="0" w:line="240" w:lineRule="exact"/>
        <w:jc w:val="both"/>
        <w:rPr>
          <w:rFonts w:ascii="Arial" w:hAnsi="Arial" w:cs="Arial"/>
          <w:color w:val="000000"/>
        </w:rPr>
      </w:pPr>
      <w:r w:rsidRPr="00F3781D">
        <w:rPr>
          <w:rFonts w:ascii="Arial" w:hAnsi="Arial" w:cs="Arial"/>
          <w:color w:val="000000"/>
        </w:rPr>
        <w:t> </w:t>
      </w:r>
    </w:p>
    <w:p w:rsidR="00750C88" w:rsidRPr="00F3781D" w:rsidRDefault="00750C88" w:rsidP="001249DC">
      <w:pPr>
        <w:spacing w:after="0" w:line="240" w:lineRule="exact"/>
        <w:jc w:val="both"/>
        <w:rPr>
          <w:rFonts w:ascii="Arial" w:hAnsi="Arial" w:cs="Arial"/>
          <w:color w:val="000000"/>
        </w:rPr>
      </w:pPr>
      <w:r w:rsidRPr="00F3781D">
        <w:rPr>
          <w:rFonts w:ascii="Arial" w:hAnsi="Arial" w:cs="Arial"/>
          <w:color w:val="000000"/>
        </w:rPr>
        <w:t> </w:t>
      </w:r>
    </w:p>
    <w:p w:rsidR="00750C88" w:rsidRPr="00F3781D" w:rsidRDefault="00750C88" w:rsidP="001249DC">
      <w:pPr>
        <w:spacing w:after="0" w:line="240" w:lineRule="exact"/>
        <w:jc w:val="both"/>
        <w:rPr>
          <w:rFonts w:ascii="Arial" w:hAnsi="Arial" w:cs="Arial"/>
          <w:color w:val="000000"/>
        </w:rPr>
      </w:pPr>
      <w:r w:rsidRPr="00F3781D">
        <w:rPr>
          <w:rFonts w:ascii="Arial" w:hAnsi="Arial" w:cs="Arial"/>
          <w:color w:val="000000"/>
        </w:rPr>
        <w:t> </w:t>
      </w:r>
    </w:p>
    <w:p w:rsidR="00750C88" w:rsidRPr="00F3781D" w:rsidRDefault="00750C88" w:rsidP="001249DC">
      <w:pPr>
        <w:spacing w:after="0" w:line="240" w:lineRule="exact"/>
        <w:jc w:val="both"/>
        <w:rPr>
          <w:rFonts w:ascii="Arial" w:hAnsi="Arial" w:cs="Arial"/>
          <w:color w:val="000000"/>
        </w:rPr>
      </w:pPr>
      <w:r w:rsidRPr="00F3781D">
        <w:rPr>
          <w:rFonts w:ascii="Arial" w:hAnsi="Arial" w:cs="Arial"/>
          <w:color w:val="000000"/>
        </w:rPr>
        <w:t> </w:t>
      </w:r>
    </w:p>
    <w:p w:rsidR="00750C88" w:rsidRPr="00F3781D" w:rsidRDefault="00750C88" w:rsidP="001249DC">
      <w:pPr>
        <w:spacing w:after="0" w:line="240" w:lineRule="exact"/>
        <w:jc w:val="both"/>
        <w:rPr>
          <w:rFonts w:ascii="Arial" w:hAnsi="Arial" w:cs="Arial"/>
          <w:color w:val="000000"/>
        </w:rPr>
      </w:pPr>
      <w:r w:rsidRPr="00F3781D">
        <w:rPr>
          <w:rFonts w:ascii="Arial" w:hAnsi="Arial" w:cs="Arial"/>
          <w:color w:val="000000"/>
        </w:rPr>
        <w:t> </w:t>
      </w:r>
    </w:p>
    <w:p w:rsidR="00750C88" w:rsidRPr="00F3781D" w:rsidRDefault="00750C88" w:rsidP="001249DC">
      <w:pPr>
        <w:numPr>
          <w:ilvl w:val="0"/>
          <w:numId w:val="6"/>
        </w:numPr>
        <w:spacing w:after="0" w:line="240" w:lineRule="exact"/>
        <w:ind w:left="360"/>
        <w:jc w:val="both"/>
        <w:rPr>
          <w:rFonts w:ascii="Arial" w:hAnsi="Arial" w:cs="Arial"/>
          <w:color w:val="000000"/>
        </w:rPr>
      </w:pPr>
      <w:r w:rsidRPr="00F3781D">
        <w:rPr>
          <w:rFonts w:ascii="Arial" w:hAnsi="Arial" w:cs="Arial"/>
          <w:color w:val="000000"/>
        </w:rPr>
        <w:t>What is the sensitivity of the test</w:t>
      </w:r>
      <w:r w:rsidR="0027741F">
        <w:rPr>
          <w:rFonts w:ascii="Arial" w:hAnsi="Arial" w:cs="Arial"/>
          <w:color w:val="000000"/>
        </w:rPr>
        <w:t>?</w:t>
      </w:r>
    </w:p>
    <w:p w:rsidR="00750C88" w:rsidRPr="00F3781D" w:rsidRDefault="00750C88" w:rsidP="001249DC">
      <w:pPr>
        <w:numPr>
          <w:ilvl w:val="1"/>
          <w:numId w:val="6"/>
        </w:numPr>
        <w:spacing w:after="0" w:line="240" w:lineRule="exact"/>
        <w:ind w:left="720"/>
        <w:jc w:val="both"/>
        <w:rPr>
          <w:rFonts w:ascii="Arial" w:hAnsi="Arial" w:cs="Arial"/>
          <w:color w:val="000000"/>
        </w:rPr>
      </w:pPr>
      <w:r w:rsidRPr="00F3781D">
        <w:rPr>
          <w:rFonts w:ascii="Arial" w:hAnsi="Arial" w:cs="Arial"/>
          <w:color w:val="000000"/>
        </w:rPr>
        <w:t>20/86</w:t>
      </w:r>
    </w:p>
    <w:p w:rsidR="00750C88" w:rsidRPr="00F3781D" w:rsidRDefault="00750C88" w:rsidP="001249DC">
      <w:pPr>
        <w:numPr>
          <w:ilvl w:val="1"/>
          <w:numId w:val="6"/>
        </w:numPr>
        <w:spacing w:after="0" w:line="240" w:lineRule="exact"/>
        <w:ind w:left="720"/>
        <w:jc w:val="both"/>
        <w:rPr>
          <w:rFonts w:ascii="Arial" w:hAnsi="Arial" w:cs="Arial"/>
          <w:color w:val="000000"/>
        </w:rPr>
      </w:pPr>
      <w:r w:rsidRPr="00F3781D">
        <w:rPr>
          <w:rFonts w:ascii="Arial" w:hAnsi="Arial" w:cs="Arial"/>
          <w:color w:val="000000"/>
        </w:rPr>
        <w:t>20/23</w:t>
      </w:r>
    </w:p>
    <w:p w:rsidR="00750C88" w:rsidRPr="00F3781D" w:rsidRDefault="00750C88" w:rsidP="001249DC">
      <w:pPr>
        <w:numPr>
          <w:ilvl w:val="1"/>
          <w:numId w:val="6"/>
        </w:numPr>
        <w:spacing w:after="0" w:line="240" w:lineRule="exact"/>
        <w:ind w:left="720"/>
        <w:jc w:val="both"/>
        <w:rPr>
          <w:rFonts w:ascii="Arial" w:hAnsi="Arial" w:cs="Arial"/>
          <w:color w:val="000000"/>
        </w:rPr>
      </w:pPr>
      <w:r w:rsidRPr="00F3781D">
        <w:rPr>
          <w:rFonts w:ascii="Arial" w:hAnsi="Arial" w:cs="Arial"/>
          <w:color w:val="000000"/>
        </w:rPr>
        <w:t>3/23</w:t>
      </w:r>
    </w:p>
    <w:p w:rsidR="00750C88" w:rsidRPr="001249DC" w:rsidRDefault="00750C88" w:rsidP="001249DC">
      <w:pPr>
        <w:numPr>
          <w:ilvl w:val="1"/>
          <w:numId w:val="6"/>
        </w:numPr>
        <w:spacing w:after="0" w:line="240" w:lineRule="exact"/>
        <w:ind w:left="720"/>
        <w:jc w:val="both"/>
        <w:rPr>
          <w:rFonts w:ascii="Arial" w:hAnsi="Arial" w:cs="Arial"/>
          <w:color w:val="000000"/>
        </w:rPr>
      </w:pPr>
      <w:r w:rsidRPr="00F3781D">
        <w:rPr>
          <w:rFonts w:ascii="Arial" w:hAnsi="Arial" w:cs="Arial"/>
          <w:color w:val="000000"/>
        </w:rPr>
        <w:t>80/109</w:t>
      </w:r>
    </w:p>
    <w:p w:rsidR="00750C88" w:rsidRPr="00F3781D" w:rsidRDefault="00750C88" w:rsidP="001249DC">
      <w:pPr>
        <w:numPr>
          <w:ilvl w:val="0"/>
          <w:numId w:val="7"/>
        </w:numPr>
        <w:spacing w:after="0" w:line="240" w:lineRule="exact"/>
        <w:ind w:left="360"/>
        <w:jc w:val="both"/>
        <w:rPr>
          <w:rFonts w:ascii="Arial" w:hAnsi="Arial" w:cs="Arial"/>
          <w:color w:val="000000"/>
        </w:rPr>
      </w:pPr>
      <w:r w:rsidRPr="00F3781D">
        <w:rPr>
          <w:rFonts w:ascii="Arial" w:hAnsi="Arial" w:cs="Arial"/>
          <w:color w:val="000000"/>
        </w:rPr>
        <w:t>What is the Negative Predictive Value of the test</w:t>
      </w:r>
      <w:r w:rsidR="0027741F">
        <w:rPr>
          <w:rFonts w:ascii="Arial" w:hAnsi="Arial" w:cs="Arial"/>
          <w:color w:val="000000"/>
        </w:rPr>
        <w:t>?</w:t>
      </w:r>
    </w:p>
    <w:p w:rsidR="00750C88" w:rsidRPr="00F3781D" w:rsidRDefault="00750C88" w:rsidP="001249DC">
      <w:pPr>
        <w:numPr>
          <w:ilvl w:val="1"/>
          <w:numId w:val="7"/>
        </w:numPr>
        <w:spacing w:after="0" w:line="240" w:lineRule="exact"/>
        <w:ind w:left="720"/>
        <w:jc w:val="both"/>
        <w:rPr>
          <w:rFonts w:ascii="Arial" w:hAnsi="Arial" w:cs="Arial"/>
          <w:color w:val="000000"/>
        </w:rPr>
      </w:pPr>
      <w:r w:rsidRPr="00F3781D">
        <w:rPr>
          <w:rFonts w:ascii="Arial" w:hAnsi="Arial" w:cs="Arial"/>
          <w:color w:val="000000"/>
        </w:rPr>
        <w:t>80/109</w:t>
      </w:r>
    </w:p>
    <w:p w:rsidR="00750C88" w:rsidRPr="00F3781D" w:rsidRDefault="00750C88" w:rsidP="001249DC">
      <w:pPr>
        <w:numPr>
          <w:ilvl w:val="1"/>
          <w:numId w:val="7"/>
        </w:numPr>
        <w:spacing w:after="0" w:line="240" w:lineRule="exact"/>
        <w:ind w:left="720"/>
        <w:jc w:val="both"/>
        <w:rPr>
          <w:rFonts w:ascii="Arial" w:hAnsi="Arial" w:cs="Arial"/>
          <w:color w:val="000000"/>
        </w:rPr>
      </w:pPr>
      <w:r w:rsidRPr="00F3781D">
        <w:rPr>
          <w:rFonts w:ascii="Arial" w:hAnsi="Arial" w:cs="Arial"/>
          <w:color w:val="000000"/>
        </w:rPr>
        <w:t>6/86</w:t>
      </w:r>
    </w:p>
    <w:p w:rsidR="00750C88" w:rsidRPr="00F3781D" w:rsidRDefault="00750C88" w:rsidP="001249DC">
      <w:pPr>
        <w:numPr>
          <w:ilvl w:val="1"/>
          <w:numId w:val="7"/>
        </w:numPr>
        <w:spacing w:after="0" w:line="240" w:lineRule="exact"/>
        <w:ind w:left="720"/>
        <w:jc w:val="both"/>
        <w:rPr>
          <w:rFonts w:ascii="Arial" w:hAnsi="Arial" w:cs="Arial"/>
          <w:color w:val="000000"/>
        </w:rPr>
      </w:pPr>
      <w:r w:rsidRPr="00F3781D">
        <w:rPr>
          <w:rFonts w:ascii="Arial" w:hAnsi="Arial" w:cs="Arial"/>
          <w:color w:val="000000"/>
        </w:rPr>
        <w:t>80/83</w:t>
      </w:r>
    </w:p>
    <w:p w:rsidR="00750C88" w:rsidRPr="00F3781D" w:rsidRDefault="00750C88" w:rsidP="001249DC">
      <w:pPr>
        <w:numPr>
          <w:ilvl w:val="1"/>
          <w:numId w:val="7"/>
        </w:numPr>
        <w:spacing w:after="0" w:line="240" w:lineRule="exact"/>
        <w:ind w:left="720"/>
        <w:jc w:val="both"/>
        <w:rPr>
          <w:rFonts w:ascii="Arial" w:hAnsi="Arial" w:cs="Arial"/>
          <w:color w:val="000000"/>
        </w:rPr>
      </w:pPr>
      <w:r w:rsidRPr="00F3781D">
        <w:rPr>
          <w:rFonts w:ascii="Arial" w:hAnsi="Arial" w:cs="Arial"/>
          <w:color w:val="000000"/>
        </w:rPr>
        <w:t>23/109</w:t>
      </w:r>
    </w:p>
    <w:p w:rsidR="00750C88" w:rsidRPr="00F3781D" w:rsidRDefault="00750C88" w:rsidP="001249DC">
      <w:pPr>
        <w:spacing w:after="0" w:line="240" w:lineRule="exact"/>
        <w:jc w:val="both"/>
        <w:rPr>
          <w:rFonts w:ascii="Arial" w:hAnsi="Arial" w:cs="Arial"/>
          <w:color w:val="000000"/>
        </w:rPr>
      </w:pPr>
      <w:r w:rsidRPr="00F3781D">
        <w:rPr>
          <w:rFonts w:ascii="Arial" w:hAnsi="Arial" w:cs="Arial"/>
          <w:color w:val="000000"/>
        </w:rPr>
        <w:t> </w:t>
      </w:r>
    </w:p>
    <w:p w:rsidR="00750C88" w:rsidRPr="0027741F" w:rsidRDefault="0027741F" w:rsidP="001249DC">
      <w:pPr>
        <w:spacing w:after="0" w:line="240" w:lineRule="exact"/>
        <w:jc w:val="both"/>
        <w:rPr>
          <w:rFonts w:ascii="Arial" w:hAnsi="Arial" w:cs="Arial"/>
          <w:color w:val="000000"/>
        </w:rPr>
      </w:pPr>
      <w:r w:rsidRPr="0027741F">
        <w:rPr>
          <w:rFonts w:ascii="Arial" w:hAnsi="Arial" w:cs="Arial"/>
          <w:color w:val="000000"/>
        </w:rPr>
        <w:t>ANSWERS</w:t>
      </w:r>
    </w:p>
    <w:p w:rsidR="00750C88" w:rsidRPr="00F3781D" w:rsidRDefault="001249DC" w:rsidP="001249DC">
      <w:pPr>
        <w:pStyle w:val="ListParagraph"/>
        <w:numPr>
          <w:ilvl w:val="0"/>
          <w:numId w:val="8"/>
        </w:numPr>
        <w:spacing w:before="0" w:beforeAutospacing="0" w:after="0" w:afterAutospacing="0" w:line="240" w:lineRule="exact"/>
        <w:ind w:left="360"/>
        <w:jc w:val="both"/>
        <w:rPr>
          <w:rFonts w:ascii="Arial" w:hAnsi="Arial" w:cs="Arial"/>
          <w:color w:val="000000"/>
          <w:sz w:val="22"/>
          <w:szCs w:val="22"/>
        </w:rPr>
      </w:pPr>
      <w:r w:rsidRPr="00F3781D">
        <w:rPr>
          <w:rFonts w:ascii="Arial" w:hAnsi="Arial" w:cs="Arial"/>
          <w:color w:val="000000"/>
          <w:sz w:val="22"/>
          <w:szCs w:val="22"/>
        </w:rPr>
        <w:t>b</w:t>
      </w:r>
    </w:p>
    <w:p w:rsidR="00750C88" w:rsidRPr="00F3781D" w:rsidRDefault="001249DC" w:rsidP="001249DC">
      <w:pPr>
        <w:pStyle w:val="ListParagraph"/>
        <w:numPr>
          <w:ilvl w:val="0"/>
          <w:numId w:val="8"/>
        </w:numPr>
        <w:spacing w:before="0" w:beforeAutospacing="0" w:after="0" w:afterAutospacing="0" w:line="240" w:lineRule="exact"/>
        <w:ind w:left="360"/>
        <w:jc w:val="both"/>
        <w:rPr>
          <w:rFonts w:ascii="Arial" w:hAnsi="Arial" w:cs="Arial"/>
          <w:color w:val="000000"/>
          <w:sz w:val="22"/>
          <w:szCs w:val="22"/>
        </w:rPr>
      </w:pPr>
      <w:r w:rsidRPr="00F3781D">
        <w:rPr>
          <w:rFonts w:ascii="Arial" w:hAnsi="Arial" w:cs="Arial"/>
          <w:color w:val="000000"/>
          <w:sz w:val="22"/>
          <w:szCs w:val="22"/>
        </w:rPr>
        <w:t>c</w:t>
      </w:r>
    </w:p>
    <w:p w:rsidR="00750C88" w:rsidRPr="00F3781D" w:rsidRDefault="00750C88" w:rsidP="001249DC">
      <w:pPr>
        <w:spacing w:after="0" w:line="240" w:lineRule="exact"/>
        <w:jc w:val="both"/>
        <w:rPr>
          <w:rFonts w:ascii="Arial" w:hAnsi="Arial" w:cs="Arial"/>
          <w:color w:val="000000"/>
        </w:rPr>
      </w:pPr>
      <w:r w:rsidRPr="00F3781D">
        <w:rPr>
          <w:rFonts w:ascii="Arial" w:hAnsi="Arial" w:cs="Arial"/>
          <w:color w:val="000000"/>
        </w:rPr>
        <w:t> </w:t>
      </w:r>
    </w:p>
    <w:p w:rsidR="00750C88" w:rsidRPr="0027741F" w:rsidRDefault="00750C88" w:rsidP="001249DC">
      <w:pPr>
        <w:spacing w:after="0" w:line="240" w:lineRule="exact"/>
        <w:jc w:val="both"/>
        <w:rPr>
          <w:rFonts w:ascii="Arial" w:hAnsi="Arial" w:cs="Arial"/>
          <w:color w:val="000000"/>
        </w:rPr>
      </w:pPr>
      <w:r w:rsidRPr="00F3781D">
        <w:rPr>
          <w:rFonts w:ascii="Arial" w:hAnsi="Arial" w:cs="Arial"/>
          <w:color w:val="000000"/>
        </w:rPr>
        <w:t> </w:t>
      </w:r>
    </w:p>
    <w:p w:rsidR="00DD07DA" w:rsidRPr="00F3781D" w:rsidRDefault="00DD07DA" w:rsidP="001249DC">
      <w:pPr>
        <w:spacing w:after="0" w:line="240" w:lineRule="exact"/>
        <w:jc w:val="both"/>
        <w:rPr>
          <w:rFonts w:ascii="Arial" w:hAnsi="Arial" w:cs="Arial"/>
          <w:b/>
        </w:rPr>
      </w:pPr>
      <w:r w:rsidRPr="00F3781D">
        <w:rPr>
          <w:rFonts w:ascii="Arial" w:hAnsi="Arial" w:cs="Arial"/>
          <w:b/>
        </w:rPr>
        <w:t xml:space="preserve">McCormick-Ell and Connell. </w:t>
      </w:r>
      <w:hyperlink r:id="rId8" w:history="1">
        <w:r w:rsidRPr="00F3781D">
          <w:rPr>
            <w:rFonts w:ascii="Arial" w:hAnsi="Arial" w:cs="Arial"/>
            <w:b/>
          </w:rPr>
          <w:t>Laboratory Safety, Biosecurity, and Responsible Animal Use</w:t>
        </w:r>
      </w:hyperlink>
      <w:r w:rsidRPr="00F3781D">
        <w:rPr>
          <w:rFonts w:ascii="Arial" w:hAnsi="Arial" w:cs="Arial"/>
          <w:b/>
        </w:rPr>
        <w:t>, pp. 24-33</w:t>
      </w:r>
    </w:p>
    <w:p w:rsidR="00DD07DA" w:rsidRPr="00F3781D" w:rsidRDefault="00DD07DA" w:rsidP="001249DC">
      <w:pPr>
        <w:spacing w:after="0" w:line="240" w:lineRule="exact"/>
        <w:jc w:val="both"/>
        <w:rPr>
          <w:rFonts w:ascii="Arial" w:hAnsi="Arial" w:cs="Arial"/>
          <w:b/>
        </w:rPr>
      </w:pPr>
    </w:p>
    <w:p w:rsidR="002006D1" w:rsidRPr="00F3781D" w:rsidRDefault="002006D1" w:rsidP="001249DC">
      <w:pPr>
        <w:spacing w:after="0" w:line="240" w:lineRule="exact"/>
        <w:jc w:val="both"/>
        <w:rPr>
          <w:rFonts w:ascii="Arial" w:hAnsi="Arial" w:cs="Arial"/>
          <w:color w:val="000000"/>
        </w:rPr>
      </w:pPr>
      <w:r w:rsidRPr="00F3781D">
        <w:rPr>
          <w:rFonts w:ascii="Arial" w:hAnsi="Arial" w:cs="Arial"/>
          <w:color w:val="000000"/>
        </w:rPr>
        <w:t>Domain 5: Regulatory responsibilities</w:t>
      </w:r>
    </w:p>
    <w:p w:rsidR="002006D1" w:rsidRPr="00F3781D" w:rsidRDefault="002006D1" w:rsidP="001249DC">
      <w:pPr>
        <w:spacing w:after="0" w:line="240" w:lineRule="exact"/>
        <w:jc w:val="both"/>
        <w:rPr>
          <w:rFonts w:ascii="Arial" w:hAnsi="Arial" w:cs="Arial"/>
          <w:color w:val="000000"/>
        </w:rPr>
      </w:pPr>
      <w:r w:rsidRPr="00F3781D">
        <w:rPr>
          <w:rFonts w:ascii="Arial" w:hAnsi="Arial" w:cs="Arial"/>
          <w:color w:val="000000"/>
        </w:rPr>
        <w:t> </w:t>
      </w:r>
    </w:p>
    <w:p w:rsidR="002006D1" w:rsidRPr="0027741F" w:rsidRDefault="0027741F" w:rsidP="001249DC">
      <w:pPr>
        <w:spacing w:after="0" w:line="240" w:lineRule="exact"/>
        <w:jc w:val="both"/>
        <w:rPr>
          <w:rFonts w:ascii="Arial" w:hAnsi="Arial" w:cs="Arial"/>
          <w:color w:val="000000"/>
          <w:u w:val="single"/>
        </w:rPr>
      </w:pPr>
      <w:r w:rsidRPr="0027741F">
        <w:rPr>
          <w:rFonts w:ascii="Arial" w:hAnsi="Arial" w:cs="Arial"/>
          <w:color w:val="000000"/>
          <w:u w:val="single"/>
        </w:rPr>
        <w:lastRenderedPageBreak/>
        <w:t>SUMMARY</w:t>
      </w:r>
    </w:p>
    <w:p w:rsidR="0027741F" w:rsidRDefault="0027741F" w:rsidP="0027741F">
      <w:pPr>
        <w:pStyle w:val="gmail-msolistparagraph"/>
        <w:spacing w:before="0" w:beforeAutospacing="0" w:after="0" w:afterAutospacing="0" w:line="240" w:lineRule="exact"/>
        <w:jc w:val="both"/>
        <w:rPr>
          <w:rFonts w:ascii="Arial" w:hAnsi="Arial" w:cs="Arial"/>
          <w:color w:val="000000"/>
          <w:sz w:val="22"/>
          <w:szCs w:val="22"/>
          <w:u w:val="single"/>
        </w:rPr>
      </w:pPr>
    </w:p>
    <w:p w:rsidR="002006D1" w:rsidRPr="00F3781D" w:rsidRDefault="002006D1" w:rsidP="0027741F">
      <w:pPr>
        <w:pStyle w:val="gmail-msolistparagraph"/>
        <w:spacing w:before="0" w:beforeAutospacing="0" w:after="0" w:afterAutospacing="0" w:line="240" w:lineRule="exact"/>
        <w:jc w:val="both"/>
        <w:rPr>
          <w:rFonts w:ascii="Arial" w:hAnsi="Arial" w:cs="Arial"/>
          <w:color w:val="000000"/>
          <w:sz w:val="22"/>
          <w:szCs w:val="22"/>
        </w:rPr>
      </w:pPr>
      <w:r w:rsidRPr="0027741F">
        <w:rPr>
          <w:rFonts w:ascii="Arial" w:hAnsi="Arial" w:cs="Arial"/>
          <w:color w:val="000000"/>
          <w:sz w:val="22"/>
          <w:szCs w:val="22"/>
          <w:u w:val="single"/>
        </w:rPr>
        <w:t>Hazards</w:t>
      </w:r>
      <w:r w:rsidRPr="00F3781D">
        <w:rPr>
          <w:rFonts w:ascii="Arial" w:hAnsi="Arial" w:cs="Arial"/>
          <w:color w:val="000000"/>
          <w:sz w:val="22"/>
          <w:szCs w:val="22"/>
        </w:rPr>
        <w:t>: Animal research is related with various hazards, related to laboratory work and animals. These are mainly chemicals (experimental chemicals, drugs, anesthetics, toxins, disinfectants etc.), biological materials (microorganisms, zoonotic diseases, animal allergens etc.), radiological materials and physical hazards (noises, injuries, ergonomic issues personnel faces during animal husbandry and cleaning).</w:t>
      </w:r>
    </w:p>
    <w:p w:rsidR="0027741F" w:rsidRDefault="0027741F" w:rsidP="0027741F">
      <w:pPr>
        <w:pStyle w:val="gmail-msolistparagraph"/>
        <w:spacing w:before="0" w:beforeAutospacing="0" w:after="0" w:afterAutospacing="0" w:line="240" w:lineRule="exact"/>
        <w:jc w:val="both"/>
        <w:rPr>
          <w:rFonts w:ascii="Arial" w:hAnsi="Arial" w:cs="Arial"/>
          <w:color w:val="000000"/>
          <w:sz w:val="22"/>
          <w:szCs w:val="22"/>
        </w:rPr>
      </w:pPr>
    </w:p>
    <w:p w:rsidR="002006D1" w:rsidRDefault="002006D1" w:rsidP="0027741F">
      <w:pPr>
        <w:pStyle w:val="gmail-msolistparagraph"/>
        <w:spacing w:before="0" w:beforeAutospacing="0" w:after="0" w:afterAutospacing="0" w:line="240" w:lineRule="exact"/>
        <w:jc w:val="both"/>
        <w:rPr>
          <w:rFonts w:ascii="Arial" w:hAnsi="Arial" w:cs="Arial"/>
          <w:color w:val="000000"/>
          <w:sz w:val="22"/>
          <w:szCs w:val="22"/>
        </w:rPr>
      </w:pPr>
      <w:r w:rsidRPr="0027741F">
        <w:rPr>
          <w:rFonts w:ascii="Arial" w:hAnsi="Arial" w:cs="Arial"/>
          <w:color w:val="000000"/>
          <w:sz w:val="22"/>
          <w:szCs w:val="22"/>
          <w:u w:val="single"/>
        </w:rPr>
        <w:t xml:space="preserve">Hazard </w:t>
      </w:r>
      <w:r w:rsidR="0027741F" w:rsidRPr="0027741F">
        <w:rPr>
          <w:rFonts w:ascii="Arial" w:hAnsi="Arial" w:cs="Arial"/>
          <w:color w:val="000000"/>
          <w:sz w:val="22"/>
          <w:szCs w:val="22"/>
          <w:u w:val="single"/>
        </w:rPr>
        <w:t>Mitigation</w:t>
      </w:r>
      <w:r w:rsidRPr="00F3781D">
        <w:rPr>
          <w:rFonts w:ascii="Arial" w:hAnsi="Arial" w:cs="Arial"/>
          <w:color w:val="000000"/>
          <w:sz w:val="22"/>
          <w:szCs w:val="22"/>
        </w:rPr>
        <w:t>:</w:t>
      </w:r>
      <w:r w:rsidR="0027741F">
        <w:rPr>
          <w:rFonts w:ascii="Arial" w:hAnsi="Arial" w:cs="Arial"/>
          <w:color w:val="000000"/>
          <w:sz w:val="22"/>
          <w:szCs w:val="22"/>
        </w:rPr>
        <w:t xml:space="preserve"> </w:t>
      </w:r>
      <w:r w:rsidRPr="00F3781D">
        <w:rPr>
          <w:rFonts w:ascii="Arial" w:hAnsi="Arial" w:cs="Arial"/>
          <w:color w:val="000000"/>
          <w:sz w:val="22"/>
          <w:szCs w:val="22"/>
        </w:rPr>
        <w:t>Environmental Health and Safety (EHS) professionals need to consult veterinary staff and related legislation and guidelines to inform their recommendations, as well as review IACUC protocols. Open communication and detailed training is essential.</w:t>
      </w:r>
    </w:p>
    <w:p w:rsidR="0027741F" w:rsidRPr="00F3781D" w:rsidRDefault="0027741F" w:rsidP="0027741F">
      <w:pPr>
        <w:pStyle w:val="gmail-msolistparagraph"/>
        <w:spacing w:before="0" w:beforeAutospacing="0" w:after="0" w:afterAutospacing="0" w:line="240" w:lineRule="exact"/>
        <w:jc w:val="both"/>
        <w:rPr>
          <w:rFonts w:ascii="Arial" w:hAnsi="Arial" w:cs="Arial"/>
          <w:color w:val="000000"/>
          <w:sz w:val="22"/>
          <w:szCs w:val="22"/>
        </w:rPr>
      </w:pPr>
    </w:p>
    <w:p w:rsidR="002006D1" w:rsidRPr="00F3781D" w:rsidRDefault="002006D1" w:rsidP="0027741F">
      <w:pPr>
        <w:pStyle w:val="gmail-msolistparagraph"/>
        <w:spacing w:before="0" w:beforeAutospacing="0" w:after="0" w:afterAutospacing="0" w:line="240" w:lineRule="exact"/>
        <w:jc w:val="both"/>
        <w:rPr>
          <w:rFonts w:ascii="Arial" w:hAnsi="Arial" w:cs="Arial"/>
          <w:color w:val="000000"/>
          <w:sz w:val="22"/>
          <w:szCs w:val="22"/>
        </w:rPr>
      </w:pPr>
      <w:r w:rsidRPr="00F3781D">
        <w:rPr>
          <w:rFonts w:ascii="Arial" w:hAnsi="Arial" w:cs="Arial"/>
          <w:color w:val="000000"/>
          <w:sz w:val="22"/>
          <w:szCs w:val="22"/>
        </w:rPr>
        <w:t>The hazards are analyzed and mitigation strategies are designed specifically for the hazard and the job classification. A combination of controls are employed: engineering (facility design, housing requirements, biosafety cabinets, IVCs etc.), good work practices (procedure SOPs and relevant training and oversight), administrative controls (facility inspections, medical clearance, training etc.) and PPE (all kinds, to protect from allergens, disinfectants etc.).</w:t>
      </w:r>
    </w:p>
    <w:p w:rsidR="0027741F" w:rsidRDefault="0027741F" w:rsidP="0027741F">
      <w:pPr>
        <w:pStyle w:val="gmail-msolistparagraph"/>
        <w:spacing w:before="0" w:beforeAutospacing="0" w:after="0" w:afterAutospacing="0" w:line="240" w:lineRule="exact"/>
        <w:jc w:val="both"/>
        <w:rPr>
          <w:rFonts w:ascii="Arial" w:hAnsi="Arial" w:cs="Arial"/>
          <w:color w:val="000000"/>
          <w:sz w:val="22"/>
          <w:szCs w:val="22"/>
        </w:rPr>
      </w:pPr>
    </w:p>
    <w:p w:rsidR="002006D1" w:rsidRDefault="002006D1" w:rsidP="0027741F">
      <w:pPr>
        <w:pStyle w:val="gmail-msolistparagraph"/>
        <w:spacing w:before="0" w:beforeAutospacing="0" w:after="0" w:afterAutospacing="0" w:line="240" w:lineRule="exact"/>
        <w:jc w:val="both"/>
        <w:rPr>
          <w:rFonts w:ascii="Arial" w:hAnsi="Arial" w:cs="Arial"/>
          <w:color w:val="000000"/>
          <w:sz w:val="22"/>
          <w:szCs w:val="22"/>
        </w:rPr>
      </w:pPr>
      <w:r w:rsidRPr="0027741F">
        <w:rPr>
          <w:rFonts w:ascii="Arial" w:hAnsi="Arial" w:cs="Arial"/>
          <w:color w:val="000000"/>
          <w:sz w:val="22"/>
          <w:szCs w:val="22"/>
          <w:u w:val="single"/>
        </w:rPr>
        <w:t xml:space="preserve">Special </w:t>
      </w:r>
      <w:r w:rsidR="0027741F" w:rsidRPr="0027741F">
        <w:rPr>
          <w:rFonts w:ascii="Arial" w:hAnsi="Arial" w:cs="Arial"/>
          <w:color w:val="000000"/>
          <w:sz w:val="22"/>
          <w:szCs w:val="22"/>
          <w:u w:val="single"/>
        </w:rPr>
        <w:t>Considerations</w:t>
      </w:r>
      <w:r w:rsidRPr="00F3781D">
        <w:rPr>
          <w:rFonts w:ascii="Arial" w:hAnsi="Arial" w:cs="Arial"/>
          <w:color w:val="000000"/>
          <w:sz w:val="22"/>
          <w:szCs w:val="22"/>
        </w:rPr>
        <w:t>:</w:t>
      </w:r>
      <w:r w:rsidR="0027741F">
        <w:rPr>
          <w:rFonts w:ascii="Arial" w:hAnsi="Arial" w:cs="Arial"/>
          <w:color w:val="000000"/>
          <w:sz w:val="22"/>
          <w:szCs w:val="22"/>
        </w:rPr>
        <w:t xml:space="preserve"> </w:t>
      </w:r>
      <w:r w:rsidRPr="00F3781D">
        <w:rPr>
          <w:rFonts w:ascii="Arial" w:hAnsi="Arial" w:cs="Arial"/>
          <w:color w:val="000000"/>
          <w:sz w:val="22"/>
          <w:szCs w:val="22"/>
        </w:rPr>
        <w:t>A hazard sign on the outer door of procedure rooms indicates the PPE requirements, engineering controls and waste-handling procedures.</w:t>
      </w:r>
    </w:p>
    <w:p w:rsidR="0027741F" w:rsidRPr="00F3781D" w:rsidRDefault="0027741F" w:rsidP="0027741F">
      <w:pPr>
        <w:pStyle w:val="gmail-msolistparagraph"/>
        <w:spacing w:before="0" w:beforeAutospacing="0" w:after="0" w:afterAutospacing="0" w:line="240" w:lineRule="exact"/>
        <w:jc w:val="both"/>
        <w:rPr>
          <w:rFonts w:ascii="Arial" w:hAnsi="Arial" w:cs="Arial"/>
          <w:color w:val="000000"/>
          <w:sz w:val="22"/>
          <w:szCs w:val="22"/>
        </w:rPr>
      </w:pPr>
    </w:p>
    <w:p w:rsidR="002006D1" w:rsidRDefault="002006D1" w:rsidP="0027741F">
      <w:pPr>
        <w:pStyle w:val="gmail-msolistparagraph"/>
        <w:spacing w:before="0" w:beforeAutospacing="0" w:after="0" w:afterAutospacing="0" w:line="240" w:lineRule="exact"/>
        <w:jc w:val="both"/>
        <w:rPr>
          <w:rFonts w:ascii="Arial" w:hAnsi="Arial" w:cs="Arial"/>
          <w:color w:val="000000"/>
          <w:sz w:val="22"/>
          <w:szCs w:val="22"/>
        </w:rPr>
      </w:pPr>
      <w:r w:rsidRPr="00F3781D">
        <w:rPr>
          <w:rFonts w:ascii="Arial" w:hAnsi="Arial" w:cs="Arial"/>
          <w:color w:val="000000"/>
          <w:sz w:val="22"/>
          <w:szCs w:val="22"/>
        </w:rPr>
        <w:t>Carcass and waste disposal should be considered under the scope of state laws and Environmental Protection Agency-listed wastes. Each case is unique depending on the type of research and materials used, however they are usually disposed as medical waste. For example, animals shedding viruses or injected with human cell lines, water treated with chemicals are considered hazardous waste and there should be a plan for their disposal.</w:t>
      </w:r>
    </w:p>
    <w:p w:rsidR="0027741F" w:rsidRPr="00F3781D" w:rsidRDefault="0027741F" w:rsidP="0027741F">
      <w:pPr>
        <w:pStyle w:val="gmail-msolistparagraph"/>
        <w:spacing w:before="0" w:beforeAutospacing="0" w:after="0" w:afterAutospacing="0" w:line="240" w:lineRule="exact"/>
        <w:jc w:val="both"/>
        <w:rPr>
          <w:rFonts w:ascii="Arial" w:hAnsi="Arial" w:cs="Arial"/>
          <w:color w:val="000000"/>
          <w:sz w:val="22"/>
          <w:szCs w:val="22"/>
        </w:rPr>
      </w:pPr>
    </w:p>
    <w:p w:rsidR="002006D1" w:rsidRDefault="002006D1" w:rsidP="0027741F">
      <w:pPr>
        <w:pStyle w:val="gmail-msolistparagraph"/>
        <w:spacing w:before="0" w:beforeAutospacing="0" w:after="0" w:afterAutospacing="0" w:line="240" w:lineRule="exact"/>
        <w:jc w:val="both"/>
        <w:rPr>
          <w:rFonts w:ascii="Arial" w:hAnsi="Arial" w:cs="Arial"/>
          <w:color w:val="000000"/>
          <w:sz w:val="22"/>
          <w:szCs w:val="22"/>
        </w:rPr>
      </w:pPr>
      <w:r w:rsidRPr="0027741F">
        <w:rPr>
          <w:rFonts w:ascii="Arial" w:hAnsi="Arial" w:cs="Arial"/>
          <w:color w:val="000000"/>
          <w:sz w:val="22"/>
          <w:szCs w:val="22"/>
          <w:u w:val="single"/>
        </w:rPr>
        <w:t>Caging</w:t>
      </w:r>
      <w:r w:rsidRPr="00F3781D">
        <w:rPr>
          <w:rFonts w:ascii="Arial" w:hAnsi="Arial" w:cs="Arial"/>
          <w:color w:val="000000"/>
          <w:sz w:val="22"/>
          <w:szCs w:val="22"/>
        </w:rPr>
        <w:t>: Caging shall balance protection from outside pathogens and containment of experimental pathogens and animal allergens. This can be achieved with positive or negative pressure (respectively) cages, racks or rooms, appropriate cleaning, disinfection and autoclaving, or use of disposable caging and appropriate disposal of hazardous waste (cages, bedding etc.).</w:t>
      </w:r>
    </w:p>
    <w:p w:rsidR="0027741F" w:rsidRPr="00F3781D" w:rsidRDefault="0027741F" w:rsidP="0027741F">
      <w:pPr>
        <w:pStyle w:val="gmail-msolistparagraph"/>
        <w:spacing w:before="0" w:beforeAutospacing="0" w:after="0" w:afterAutospacing="0" w:line="240" w:lineRule="exact"/>
        <w:jc w:val="both"/>
        <w:rPr>
          <w:rFonts w:ascii="Arial" w:hAnsi="Arial" w:cs="Arial"/>
          <w:color w:val="000000"/>
          <w:sz w:val="22"/>
          <w:szCs w:val="22"/>
        </w:rPr>
      </w:pPr>
    </w:p>
    <w:p w:rsidR="002006D1" w:rsidRDefault="002006D1" w:rsidP="0027741F">
      <w:pPr>
        <w:pStyle w:val="gmail-msolistparagraph"/>
        <w:spacing w:before="0" w:beforeAutospacing="0" w:after="0" w:afterAutospacing="0" w:line="240" w:lineRule="exact"/>
        <w:jc w:val="both"/>
        <w:rPr>
          <w:rFonts w:ascii="Arial" w:hAnsi="Arial" w:cs="Arial"/>
          <w:color w:val="000000"/>
          <w:sz w:val="22"/>
          <w:szCs w:val="22"/>
        </w:rPr>
      </w:pPr>
      <w:r w:rsidRPr="0027741F">
        <w:rPr>
          <w:rFonts w:ascii="Arial" w:hAnsi="Arial" w:cs="Arial"/>
          <w:color w:val="000000"/>
          <w:sz w:val="22"/>
          <w:szCs w:val="22"/>
          <w:u w:val="single"/>
        </w:rPr>
        <w:t>Decontamination</w:t>
      </w:r>
      <w:r w:rsidRPr="00F3781D">
        <w:rPr>
          <w:rFonts w:ascii="Arial" w:hAnsi="Arial" w:cs="Arial"/>
          <w:color w:val="000000"/>
          <w:sz w:val="22"/>
          <w:szCs w:val="22"/>
        </w:rPr>
        <w:t>: Exposure to the substance(s) used and to their residues must be considered. An SOP should be generated with instructions for use of equipment, disinfectant or sterilant, chemical-monitoring devices, chemical and biological indicators to test efficacy, documentation of the process and results, including also method of aeration or neutralization of the chemical. The NIOSH guide shall be consulted to determine the levels when it is safe to re-enter the facility.</w:t>
      </w:r>
    </w:p>
    <w:p w:rsidR="0027741F" w:rsidRPr="00F3781D" w:rsidRDefault="0027741F" w:rsidP="0027741F">
      <w:pPr>
        <w:pStyle w:val="gmail-msolistparagraph"/>
        <w:spacing w:before="0" w:beforeAutospacing="0" w:after="0" w:afterAutospacing="0" w:line="240" w:lineRule="exact"/>
        <w:jc w:val="both"/>
        <w:rPr>
          <w:rFonts w:ascii="Arial" w:hAnsi="Arial" w:cs="Arial"/>
          <w:color w:val="000000"/>
          <w:sz w:val="22"/>
          <w:szCs w:val="22"/>
        </w:rPr>
      </w:pPr>
    </w:p>
    <w:p w:rsidR="002006D1" w:rsidRDefault="002006D1" w:rsidP="0027741F">
      <w:pPr>
        <w:pStyle w:val="gmail-msolistparagraph"/>
        <w:spacing w:before="0" w:beforeAutospacing="0" w:after="0" w:afterAutospacing="0" w:line="240" w:lineRule="exact"/>
        <w:jc w:val="both"/>
        <w:rPr>
          <w:rFonts w:ascii="Arial" w:hAnsi="Arial" w:cs="Arial"/>
          <w:color w:val="000000"/>
          <w:sz w:val="22"/>
          <w:szCs w:val="22"/>
        </w:rPr>
      </w:pPr>
      <w:r w:rsidRPr="0027741F">
        <w:rPr>
          <w:rFonts w:ascii="Arial" w:hAnsi="Arial" w:cs="Arial"/>
          <w:color w:val="000000"/>
          <w:sz w:val="22"/>
          <w:szCs w:val="22"/>
          <w:u w:val="single"/>
        </w:rPr>
        <w:t>Transport</w:t>
      </w:r>
      <w:r w:rsidRPr="00F3781D">
        <w:rPr>
          <w:rFonts w:ascii="Arial" w:hAnsi="Arial" w:cs="Arial"/>
          <w:color w:val="000000"/>
          <w:sz w:val="22"/>
          <w:szCs w:val="22"/>
        </w:rPr>
        <w:t>: Status (infected, uninfected) health and safety (temperature, caging type, air filter, vehicle conditions) of the animals and the personnel (protection from hazards, allergens), as well as relevant regulations must be considered during transport. Persons performing the transport must be trained.</w:t>
      </w:r>
    </w:p>
    <w:p w:rsidR="0027741F" w:rsidRPr="00F3781D" w:rsidRDefault="0027741F" w:rsidP="0027741F">
      <w:pPr>
        <w:pStyle w:val="gmail-msolistparagraph"/>
        <w:spacing w:before="0" w:beforeAutospacing="0" w:after="0" w:afterAutospacing="0" w:line="240" w:lineRule="exact"/>
        <w:jc w:val="both"/>
        <w:rPr>
          <w:rFonts w:ascii="Arial" w:hAnsi="Arial" w:cs="Arial"/>
          <w:color w:val="000000"/>
          <w:sz w:val="22"/>
          <w:szCs w:val="22"/>
        </w:rPr>
      </w:pPr>
    </w:p>
    <w:p w:rsidR="002006D1" w:rsidRPr="00F3781D" w:rsidRDefault="002006D1" w:rsidP="0027741F">
      <w:pPr>
        <w:pStyle w:val="gmail-msolistparagraph"/>
        <w:spacing w:before="0" w:beforeAutospacing="0" w:after="0" w:afterAutospacing="0" w:line="240" w:lineRule="exact"/>
        <w:jc w:val="both"/>
        <w:rPr>
          <w:rFonts w:ascii="Arial" w:hAnsi="Arial" w:cs="Arial"/>
          <w:color w:val="000000"/>
          <w:sz w:val="22"/>
          <w:szCs w:val="22"/>
        </w:rPr>
      </w:pPr>
      <w:r w:rsidRPr="0027741F">
        <w:rPr>
          <w:rFonts w:ascii="Arial" w:hAnsi="Arial" w:cs="Arial"/>
          <w:color w:val="000000"/>
          <w:sz w:val="22"/>
          <w:szCs w:val="22"/>
          <w:u w:val="single"/>
        </w:rPr>
        <w:t>Containment</w:t>
      </w:r>
      <w:r w:rsidRPr="00F3781D">
        <w:rPr>
          <w:rFonts w:ascii="Arial" w:hAnsi="Arial" w:cs="Arial"/>
          <w:color w:val="000000"/>
          <w:sz w:val="22"/>
          <w:szCs w:val="22"/>
        </w:rPr>
        <w:t>: It is important to check all applicable regulations and guidelines (listed in article’s table) as they may overlap or complement each other. Different considerations apply depending on the biosafety level. Mitigation practices such as facility design, housing, work practices, PPE and specific training are even more important in high containment BSL3 and 4, and have specific details for agricultural animals. Housing in negative pressure is important, containment curtains are sometimes added, however other ergonomic and practical issues might arise especially for lower cages or larger animals. The use of anesthetics, restraint, PPE, special procedures and devices (</w:t>
      </w:r>
      <w:r w:rsidR="00BC5C3E" w:rsidRPr="00F3781D">
        <w:rPr>
          <w:rFonts w:ascii="Arial" w:hAnsi="Arial" w:cs="Arial"/>
          <w:color w:val="000000"/>
          <w:sz w:val="22"/>
          <w:szCs w:val="22"/>
        </w:rPr>
        <w:t>e.g.</w:t>
      </w:r>
      <w:r w:rsidRPr="00F3781D">
        <w:rPr>
          <w:rFonts w:ascii="Arial" w:hAnsi="Arial" w:cs="Arial"/>
          <w:color w:val="000000"/>
          <w:sz w:val="22"/>
          <w:szCs w:val="22"/>
        </w:rPr>
        <w:t xml:space="preserve"> for agent aerosolization or intranasal infection),  and emergency plans, might have to be adjusted for higher protection. Carcass and waste are usually sterilized or treated before disposal. Materials leaving the facility must also be sterilized or inactivated. For example samples for histopathology must be inactivated – this can be achieved by formalin fixation or irradiation. These procedures must be validated. Finally, ensuring proper function of equipment and having back-ups is critical.</w:t>
      </w:r>
    </w:p>
    <w:p w:rsidR="002006D1" w:rsidRPr="00F3781D" w:rsidRDefault="002006D1" w:rsidP="001249DC">
      <w:pPr>
        <w:pStyle w:val="gmail-msolistparagraph"/>
        <w:spacing w:before="0" w:beforeAutospacing="0" w:after="0" w:afterAutospacing="0" w:line="240" w:lineRule="exact"/>
        <w:ind w:left="360"/>
        <w:jc w:val="both"/>
        <w:rPr>
          <w:rFonts w:ascii="Arial" w:hAnsi="Arial" w:cs="Arial"/>
          <w:color w:val="000000"/>
          <w:sz w:val="22"/>
          <w:szCs w:val="22"/>
        </w:rPr>
      </w:pPr>
      <w:r w:rsidRPr="00F3781D">
        <w:rPr>
          <w:rFonts w:ascii="Arial" w:hAnsi="Arial" w:cs="Arial"/>
          <w:b/>
          <w:bCs/>
          <w:color w:val="000000"/>
          <w:sz w:val="22"/>
          <w:szCs w:val="22"/>
        </w:rPr>
        <w:t> </w:t>
      </w:r>
    </w:p>
    <w:p w:rsidR="002006D1" w:rsidRPr="0027741F" w:rsidRDefault="0027741F" w:rsidP="0027741F">
      <w:pPr>
        <w:tabs>
          <w:tab w:val="left" w:pos="360"/>
        </w:tabs>
        <w:spacing w:after="0" w:line="240" w:lineRule="exact"/>
        <w:ind w:left="360" w:hanging="360"/>
        <w:jc w:val="both"/>
        <w:rPr>
          <w:rFonts w:ascii="Arial" w:hAnsi="Arial" w:cs="Arial"/>
          <w:color w:val="000000"/>
        </w:rPr>
      </w:pPr>
      <w:r w:rsidRPr="0027741F">
        <w:rPr>
          <w:rFonts w:ascii="Arial" w:hAnsi="Arial" w:cs="Arial"/>
          <w:color w:val="000000"/>
        </w:rPr>
        <w:t>QUESTIONS</w:t>
      </w:r>
    </w:p>
    <w:p w:rsidR="002006D1" w:rsidRPr="00F3781D" w:rsidRDefault="002006D1" w:rsidP="0027741F">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 xml:space="preserve">1. </w:t>
      </w:r>
      <w:r w:rsidR="0027741F">
        <w:rPr>
          <w:rFonts w:ascii="Arial" w:hAnsi="Arial" w:cs="Arial"/>
          <w:color w:val="000000"/>
        </w:rPr>
        <w:tab/>
      </w:r>
      <w:r w:rsidRPr="00F3781D">
        <w:rPr>
          <w:rFonts w:ascii="Arial" w:hAnsi="Arial" w:cs="Arial"/>
          <w:color w:val="000000"/>
        </w:rPr>
        <w:t>List 4 types of hazards encountered in laboratory animal facilities.</w:t>
      </w:r>
    </w:p>
    <w:p w:rsidR="002006D1" w:rsidRPr="00F3781D" w:rsidRDefault="002006D1" w:rsidP="0027741F">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 xml:space="preserve">2. </w:t>
      </w:r>
      <w:r w:rsidR="0027741F">
        <w:rPr>
          <w:rFonts w:ascii="Arial" w:hAnsi="Arial" w:cs="Arial"/>
          <w:color w:val="000000"/>
        </w:rPr>
        <w:tab/>
      </w:r>
      <w:r w:rsidRPr="00F3781D">
        <w:rPr>
          <w:rFonts w:ascii="Arial" w:hAnsi="Arial" w:cs="Arial"/>
          <w:color w:val="000000"/>
        </w:rPr>
        <w:t>Which of the following is NOT a control measure employed for hazard mitigation?</w:t>
      </w:r>
    </w:p>
    <w:p w:rsidR="002006D1" w:rsidRPr="00F3781D" w:rsidRDefault="002006D1" w:rsidP="0027741F">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lastRenderedPageBreak/>
        <w:t>a.</w:t>
      </w:r>
      <w:r w:rsidR="0027741F">
        <w:rPr>
          <w:rFonts w:ascii="Arial" w:hAnsi="Arial" w:cs="Arial"/>
          <w:color w:val="000000"/>
        </w:rPr>
        <w:tab/>
        <w:t>E</w:t>
      </w:r>
      <w:r w:rsidRPr="00F3781D">
        <w:rPr>
          <w:rFonts w:ascii="Arial" w:hAnsi="Arial" w:cs="Arial"/>
          <w:color w:val="000000"/>
        </w:rPr>
        <w:t>ngineering</w:t>
      </w:r>
    </w:p>
    <w:p w:rsidR="002006D1" w:rsidRPr="00F3781D" w:rsidRDefault="002006D1" w:rsidP="0027741F">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 xml:space="preserve">b. </w:t>
      </w:r>
      <w:r w:rsidR="0027741F">
        <w:rPr>
          <w:rFonts w:ascii="Arial" w:hAnsi="Arial" w:cs="Arial"/>
          <w:color w:val="000000"/>
        </w:rPr>
        <w:tab/>
        <w:t>G</w:t>
      </w:r>
      <w:r w:rsidRPr="00F3781D">
        <w:rPr>
          <w:rFonts w:ascii="Arial" w:hAnsi="Arial" w:cs="Arial"/>
          <w:color w:val="000000"/>
        </w:rPr>
        <w:t>ood work practices</w:t>
      </w:r>
    </w:p>
    <w:p w:rsidR="002006D1" w:rsidRPr="00F3781D" w:rsidRDefault="002006D1" w:rsidP="0027741F">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 xml:space="preserve">c. </w:t>
      </w:r>
      <w:r w:rsidR="0027741F">
        <w:rPr>
          <w:rFonts w:ascii="Arial" w:hAnsi="Arial" w:cs="Arial"/>
          <w:color w:val="000000"/>
        </w:rPr>
        <w:tab/>
        <w:t>A</w:t>
      </w:r>
      <w:r w:rsidRPr="00F3781D">
        <w:rPr>
          <w:rFonts w:ascii="Arial" w:hAnsi="Arial" w:cs="Arial"/>
          <w:color w:val="000000"/>
        </w:rPr>
        <w:t>dministrative</w:t>
      </w:r>
    </w:p>
    <w:p w:rsidR="002006D1" w:rsidRPr="00F3781D" w:rsidRDefault="002006D1" w:rsidP="0027741F">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 xml:space="preserve">d. </w:t>
      </w:r>
      <w:r w:rsidR="0027741F">
        <w:rPr>
          <w:rFonts w:ascii="Arial" w:hAnsi="Arial" w:cs="Arial"/>
          <w:color w:val="000000"/>
        </w:rPr>
        <w:tab/>
      </w:r>
      <w:r w:rsidRPr="00F3781D">
        <w:rPr>
          <w:rFonts w:ascii="Arial" w:hAnsi="Arial" w:cs="Arial"/>
          <w:color w:val="000000"/>
        </w:rPr>
        <w:t>PPE</w:t>
      </w:r>
    </w:p>
    <w:p w:rsidR="002006D1" w:rsidRPr="00F3781D" w:rsidRDefault="002006D1" w:rsidP="0027741F">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 xml:space="preserve">e. </w:t>
      </w:r>
      <w:r w:rsidR="0027741F">
        <w:rPr>
          <w:rFonts w:ascii="Arial" w:hAnsi="Arial" w:cs="Arial"/>
          <w:color w:val="000000"/>
        </w:rPr>
        <w:tab/>
        <w:t>M</w:t>
      </w:r>
      <w:r w:rsidRPr="00F3781D">
        <w:rPr>
          <w:rFonts w:ascii="Arial" w:hAnsi="Arial" w:cs="Arial"/>
          <w:color w:val="000000"/>
        </w:rPr>
        <w:t>otivation</w:t>
      </w:r>
    </w:p>
    <w:p w:rsidR="002006D1" w:rsidRPr="00F3781D" w:rsidRDefault="002006D1" w:rsidP="0027741F">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 xml:space="preserve">3. </w:t>
      </w:r>
      <w:r w:rsidR="0027741F">
        <w:rPr>
          <w:rFonts w:ascii="Arial" w:hAnsi="Arial" w:cs="Arial"/>
          <w:color w:val="000000"/>
        </w:rPr>
        <w:tab/>
      </w:r>
      <w:r w:rsidRPr="00F3781D">
        <w:rPr>
          <w:rFonts w:ascii="Arial" w:hAnsi="Arial" w:cs="Arial"/>
          <w:color w:val="000000"/>
        </w:rPr>
        <w:t>True or False: Transport of laboratory animals does NOT require specific training in terms of hazard mitigation.</w:t>
      </w:r>
    </w:p>
    <w:p w:rsidR="002006D1" w:rsidRPr="00F3781D" w:rsidRDefault="002006D1" w:rsidP="0027741F">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4. </w:t>
      </w:r>
      <w:r w:rsidR="0027741F">
        <w:rPr>
          <w:rFonts w:ascii="Arial" w:hAnsi="Arial" w:cs="Arial"/>
          <w:color w:val="000000"/>
        </w:rPr>
        <w:tab/>
      </w:r>
      <w:r w:rsidRPr="00F3781D">
        <w:rPr>
          <w:rFonts w:ascii="Arial" w:hAnsi="Arial" w:cs="Arial"/>
          <w:color w:val="000000"/>
        </w:rPr>
        <w:t>Which is TRUE for materials leaving high containment facilities:</w:t>
      </w:r>
    </w:p>
    <w:p w:rsidR="002006D1" w:rsidRPr="00F3781D" w:rsidRDefault="002006D1" w:rsidP="0027741F">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 xml:space="preserve">a. </w:t>
      </w:r>
      <w:r w:rsidR="0027741F">
        <w:rPr>
          <w:rFonts w:ascii="Arial" w:hAnsi="Arial" w:cs="Arial"/>
          <w:color w:val="000000"/>
        </w:rPr>
        <w:tab/>
      </w:r>
      <w:r w:rsidRPr="00F3781D">
        <w:rPr>
          <w:rFonts w:ascii="Arial" w:hAnsi="Arial" w:cs="Arial"/>
          <w:color w:val="000000"/>
        </w:rPr>
        <w:t>No special procedure is required for materials</w:t>
      </w:r>
    </w:p>
    <w:p w:rsidR="002006D1" w:rsidRPr="00F3781D" w:rsidRDefault="002006D1" w:rsidP="0027741F">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 xml:space="preserve">b. </w:t>
      </w:r>
      <w:r w:rsidR="0027741F">
        <w:rPr>
          <w:rFonts w:ascii="Arial" w:hAnsi="Arial" w:cs="Arial"/>
          <w:color w:val="000000"/>
        </w:rPr>
        <w:tab/>
      </w:r>
      <w:r w:rsidRPr="00F3781D">
        <w:rPr>
          <w:rFonts w:ascii="Arial" w:hAnsi="Arial" w:cs="Arial"/>
          <w:color w:val="000000"/>
        </w:rPr>
        <w:t>They cannot leave the facility</w:t>
      </w:r>
    </w:p>
    <w:p w:rsidR="002006D1" w:rsidRPr="00F3781D" w:rsidRDefault="002006D1" w:rsidP="0027741F">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 xml:space="preserve">c. </w:t>
      </w:r>
      <w:r w:rsidR="0027741F">
        <w:rPr>
          <w:rFonts w:ascii="Arial" w:hAnsi="Arial" w:cs="Arial"/>
          <w:color w:val="000000"/>
        </w:rPr>
        <w:tab/>
      </w:r>
      <w:r w:rsidRPr="00F3781D">
        <w:rPr>
          <w:rFonts w:ascii="Arial" w:hAnsi="Arial" w:cs="Arial"/>
          <w:color w:val="000000"/>
        </w:rPr>
        <w:t>They can only be sterilized</w:t>
      </w:r>
    </w:p>
    <w:p w:rsidR="002006D1" w:rsidRPr="00F3781D" w:rsidRDefault="002006D1" w:rsidP="0027741F">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 xml:space="preserve">d. </w:t>
      </w:r>
      <w:r w:rsidR="0027741F">
        <w:rPr>
          <w:rFonts w:ascii="Arial" w:hAnsi="Arial" w:cs="Arial"/>
          <w:color w:val="000000"/>
        </w:rPr>
        <w:tab/>
      </w:r>
      <w:r w:rsidRPr="00F3781D">
        <w:rPr>
          <w:rFonts w:ascii="Arial" w:hAnsi="Arial" w:cs="Arial"/>
          <w:color w:val="000000"/>
        </w:rPr>
        <w:t>Materials can leave the facility if treated with a validated method</w:t>
      </w:r>
    </w:p>
    <w:p w:rsidR="0027741F" w:rsidRDefault="0027741F" w:rsidP="0027741F">
      <w:pPr>
        <w:tabs>
          <w:tab w:val="left" w:pos="360"/>
        </w:tabs>
        <w:spacing w:after="0" w:line="240" w:lineRule="exact"/>
        <w:ind w:left="360" w:hanging="360"/>
        <w:jc w:val="both"/>
        <w:rPr>
          <w:rFonts w:ascii="Arial" w:hAnsi="Arial" w:cs="Arial"/>
          <w:b/>
          <w:bCs/>
          <w:color w:val="000000"/>
        </w:rPr>
      </w:pPr>
    </w:p>
    <w:p w:rsidR="002006D1" w:rsidRPr="0027741F" w:rsidRDefault="0027741F" w:rsidP="0027741F">
      <w:pPr>
        <w:tabs>
          <w:tab w:val="left" w:pos="360"/>
        </w:tabs>
        <w:spacing w:after="0" w:line="240" w:lineRule="exact"/>
        <w:ind w:left="360" w:hanging="360"/>
        <w:jc w:val="both"/>
        <w:rPr>
          <w:rFonts w:ascii="Arial" w:hAnsi="Arial" w:cs="Arial"/>
          <w:color w:val="000000"/>
        </w:rPr>
      </w:pPr>
      <w:r w:rsidRPr="0027741F">
        <w:rPr>
          <w:rFonts w:ascii="Arial" w:hAnsi="Arial" w:cs="Arial"/>
          <w:color w:val="000000"/>
        </w:rPr>
        <w:t>ANSWERS</w:t>
      </w:r>
    </w:p>
    <w:p w:rsidR="002006D1" w:rsidRPr="00F3781D" w:rsidRDefault="002006D1" w:rsidP="0027741F">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1</w:t>
      </w:r>
      <w:r w:rsidR="0027741F">
        <w:rPr>
          <w:rFonts w:ascii="Arial" w:hAnsi="Arial" w:cs="Arial"/>
          <w:color w:val="000000"/>
        </w:rPr>
        <w:t>.</w:t>
      </w:r>
      <w:r w:rsidR="0027741F">
        <w:rPr>
          <w:rFonts w:ascii="Arial" w:hAnsi="Arial" w:cs="Arial"/>
          <w:color w:val="000000"/>
        </w:rPr>
        <w:tab/>
      </w:r>
      <w:r w:rsidRPr="00F3781D">
        <w:rPr>
          <w:rFonts w:ascii="Arial" w:hAnsi="Arial" w:cs="Arial"/>
          <w:color w:val="000000"/>
        </w:rPr>
        <w:t>Physical, chemical, biological, radiological hazards.</w:t>
      </w:r>
    </w:p>
    <w:p w:rsidR="002006D1" w:rsidRPr="00F3781D" w:rsidRDefault="002006D1" w:rsidP="0027741F">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2</w:t>
      </w:r>
      <w:r w:rsidR="0027741F">
        <w:rPr>
          <w:rFonts w:ascii="Arial" w:hAnsi="Arial" w:cs="Arial"/>
          <w:color w:val="000000"/>
        </w:rPr>
        <w:t>.</w:t>
      </w:r>
      <w:r w:rsidR="0027741F">
        <w:rPr>
          <w:rFonts w:ascii="Arial" w:hAnsi="Arial" w:cs="Arial"/>
          <w:color w:val="000000"/>
        </w:rPr>
        <w:tab/>
      </w:r>
      <w:r w:rsidRPr="00F3781D">
        <w:rPr>
          <w:rFonts w:ascii="Arial" w:hAnsi="Arial" w:cs="Arial"/>
          <w:color w:val="000000"/>
        </w:rPr>
        <w:t>e</w:t>
      </w:r>
    </w:p>
    <w:p w:rsidR="002006D1" w:rsidRPr="00F3781D" w:rsidRDefault="002006D1" w:rsidP="0027741F">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3</w:t>
      </w:r>
      <w:r w:rsidR="0027741F">
        <w:rPr>
          <w:rFonts w:ascii="Arial" w:hAnsi="Arial" w:cs="Arial"/>
          <w:color w:val="000000"/>
        </w:rPr>
        <w:t>.</w:t>
      </w:r>
      <w:r w:rsidR="0027741F">
        <w:rPr>
          <w:rFonts w:ascii="Arial" w:hAnsi="Arial" w:cs="Arial"/>
          <w:color w:val="000000"/>
        </w:rPr>
        <w:tab/>
      </w:r>
      <w:r w:rsidRPr="00F3781D">
        <w:rPr>
          <w:rFonts w:ascii="Arial" w:hAnsi="Arial" w:cs="Arial"/>
          <w:color w:val="000000"/>
        </w:rPr>
        <w:t>F</w:t>
      </w:r>
      <w:r w:rsidR="0027741F">
        <w:rPr>
          <w:rFonts w:ascii="Arial" w:hAnsi="Arial" w:cs="Arial"/>
          <w:color w:val="000000"/>
        </w:rPr>
        <w:t>alse</w:t>
      </w:r>
    </w:p>
    <w:p w:rsidR="002006D1" w:rsidRPr="00F3781D" w:rsidRDefault="002006D1" w:rsidP="0027741F">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4</w:t>
      </w:r>
      <w:r w:rsidR="0027741F">
        <w:rPr>
          <w:rFonts w:ascii="Arial" w:hAnsi="Arial" w:cs="Arial"/>
          <w:color w:val="000000"/>
        </w:rPr>
        <w:t>.</w:t>
      </w:r>
      <w:r w:rsidR="0027741F">
        <w:rPr>
          <w:rFonts w:ascii="Arial" w:hAnsi="Arial" w:cs="Arial"/>
          <w:color w:val="000000"/>
        </w:rPr>
        <w:tab/>
      </w:r>
      <w:r w:rsidRPr="00F3781D">
        <w:rPr>
          <w:rFonts w:ascii="Arial" w:hAnsi="Arial" w:cs="Arial"/>
          <w:color w:val="000000"/>
        </w:rPr>
        <w:t>d</w:t>
      </w:r>
    </w:p>
    <w:p w:rsidR="002006D1" w:rsidRPr="00F3781D" w:rsidRDefault="002006D1" w:rsidP="001249DC">
      <w:pPr>
        <w:spacing w:after="0" w:line="240" w:lineRule="exact"/>
        <w:jc w:val="both"/>
        <w:rPr>
          <w:rFonts w:ascii="Arial" w:hAnsi="Arial" w:cs="Arial"/>
          <w:b/>
        </w:rPr>
      </w:pPr>
    </w:p>
    <w:p w:rsidR="00DD07DA" w:rsidRPr="00F3781D" w:rsidRDefault="00DD07DA" w:rsidP="001249DC">
      <w:pPr>
        <w:spacing w:after="0" w:line="240" w:lineRule="exact"/>
        <w:jc w:val="both"/>
        <w:rPr>
          <w:rFonts w:ascii="Arial" w:hAnsi="Arial" w:cs="Arial"/>
          <w:b/>
        </w:rPr>
      </w:pPr>
      <w:r w:rsidRPr="00F3781D">
        <w:rPr>
          <w:rFonts w:ascii="Arial" w:hAnsi="Arial" w:cs="Arial"/>
          <w:b/>
        </w:rPr>
        <w:t xml:space="preserve">MacArthur Clark et al. </w:t>
      </w:r>
      <w:hyperlink r:id="rId9" w:history="1">
        <w:r w:rsidRPr="00F3781D">
          <w:rPr>
            <w:rFonts w:ascii="Arial" w:hAnsi="Arial" w:cs="Arial"/>
            <w:b/>
          </w:rPr>
          <w:t>Communicating About Animal Research with the Public</w:t>
        </w:r>
      </w:hyperlink>
      <w:r w:rsidRPr="00F3781D">
        <w:rPr>
          <w:rFonts w:ascii="Arial" w:hAnsi="Arial" w:cs="Arial"/>
          <w:b/>
        </w:rPr>
        <w:t>, pp. 34-42</w:t>
      </w:r>
    </w:p>
    <w:p w:rsidR="00DD07DA" w:rsidRPr="00F3781D" w:rsidRDefault="00DD07DA" w:rsidP="001249DC">
      <w:pPr>
        <w:spacing w:after="0" w:line="240" w:lineRule="exact"/>
        <w:jc w:val="both"/>
        <w:rPr>
          <w:rFonts w:ascii="Arial" w:hAnsi="Arial" w:cs="Arial"/>
          <w:b/>
        </w:rPr>
      </w:pPr>
    </w:p>
    <w:p w:rsidR="0063015B" w:rsidRPr="00F3781D" w:rsidRDefault="0063015B" w:rsidP="001249DC">
      <w:pPr>
        <w:spacing w:after="0" w:line="240" w:lineRule="exact"/>
        <w:jc w:val="both"/>
        <w:rPr>
          <w:rFonts w:ascii="Arial" w:hAnsi="Arial" w:cs="Arial"/>
        </w:rPr>
      </w:pPr>
      <w:r w:rsidRPr="0027741F">
        <w:rPr>
          <w:rFonts w:ascii="Arial" w:hAnsi="Arial" w:cs="Arial"/>
        </w:rPr>
        <w:t>Domain</w:t>
      </w:r>
      <w:r w:rsidRPr="00F3781D">
        <w:rPr>
          <w:rFonts w:ascii="Arial" w:hAnsi="Arial" w:cs="Arial"/>
        </w:rPr>
        <w:t xml:space="preserve"> 6</w:t>
      </w:r>
    </w:p>
    <w:p w:rsidR="00F3781D" w:rsidRDefault="00F3781D" w:rsidP="001249DC">
      <w:pPr>
        <w:spacing w:after="0" w:line="240" w:lineRule="exact"/>
        <w:jc w:val="both"/>
        <w:rPr>
          <w:rFonts w:ascii="Arial" w:hAnsi="Arial" w:cs="Arial"/>
          <w:b/>
          <w:bCs/>
        </w:rPr>
      </w:pPr>
    </w:p>
    <w:p w:rsidR="0063015B" w:rsidRDefault="0027741F" w:rsidP="001249DC">
      <w:pPr>
        <w:spacing w:after="0" w:line="240" w:lineRule="exact"/>
        <w:jc w:val="both"/>
        <w:rPr>
          <w:rFonts w:ascii="Arial" w:hAnsi="Arial" w:cs="Arial"/>
        </w:rPr>
      </w:pPr>
      <w:r w:rsidRPr="0027741F">
        <w:rPr>
          <w:rFonts w:ascii="Arial" w:hAnsi="Arial" w:cs="Arial"/>
          <w:u w:val="single"/>
        </w:rPr>
        <w:t>SUMMARY</w:t>
      </w:r>
      <w:r w:rsidR="0063015B" w:rsidRPr="00F3781D">
        <w:rPr>
          <w:rFonts w:ascii="Arial" w:hAnsi="Arial" w:cs="Arial"/>
        </w:rPr>
        <w:t>: Either directly or indirectly the public is the ultimate funder of most biomedical research.  Since the late 1800’s there have been people and organizations against the use of animals in research and the animal rights movement continued to grow in profile and power, particularly during the second half of the 20th century, utilizing increasingly unpleasant and violent tactics.  This was true in Europe as well as the United States.  The USA passed the Laboratory Animal Welfare Act in 1966 in response to two high profile cases of mistreatment of dogs used in research.  As animal rights groups brought more attention to the laboratory animal field the field became more closed off to the public and more defensive.  Following greater pressure from activists the USA passed the Animal Enterprise Terrorism Act (AETA) in 2006 which gave relief to researchers and their families.</w:t>
      </w:r>
    </w:p>
    <w:p w:rsidR="00F3781D" w:rsidRPr="00F3781D" w:rsidRDefault="00F3781D" w:rsidP="001249DC">
      <w:pPr>
        <w:spacing w:after="0" w:line="240" w:lineRule="exact"/>
        <w:jc w:val="both"/>
        <w:rPr>
          <w:rFonts w:ascii="Arial" w:hAnsi="Arial" w:cs="Arial"/>
        </w:rPr>
      </w:pPr>
    </w:p>
    <w:p w:rsidR="0063015B" w:rsidRDefault="0063015B" w:rsidP="001249DC">
      <w:pPr>
        <w:spacing w:after="0" w:line="240" w:lineRule="exact"/>
        <w:jc w:val="both"/>
        <w:rPr>
          <w:rFonts w:ascii="Arial" w:hAnsi="Arial" w:cs="Arial"/>
        </w:rPr>
      </w:pPr>
      <w:r w:rsidRPr="00F3781D">
        <w:rPr>
          <w:rFonts w:ascii="Arial" w:hAnsi="Arial" w:cs="Arial"/>
        </w:rPr>
        <w:t xml:space="preserve">Understanding public opinion and how best it can be influenced is critical to effective communication about the issue of the role of animals in research.  Public opinion on this topic is not </w:t>
      </w:r>
      <w:r w:rsidR="00BC5C3E" w:rsidRPr="00F3781D">
        <w:rPr>
          <w:rFonts w:ascii="Arial" w:hAnsi="Arial" w:cs="Arial"/>
        </w:rPr>
        <w:t>homogeneous</w:t>
      </w:r>
      <w:r w:rsidRPr="00F3781D">
        <w:rPr>
          <w:rFonts w:ascii="Arial" w:hAnsi="Arial" w:cs="Arial"/>
        </w:rPr>
        <w:t xml:space="preserve"> and generally in Great Britain, acceptance of animal research increases with age, with educational attainment, and with affluence.  Over the years there has been a drop in the percent of people that accept animals in research when there is no viable alternative as well as a drop in the trust of the scientist that use them.  This slide has also been seen in the United States with a steady decline in support from 65% in 2001 to just 51% in 2017.</w:t>
      </w:r>
    </w:p>
    <w:p w:rsidR="00F3781D" w:rsidRPr="00F3781D" w:rsidRDefault="00F3781D" w:rsidP="001249DC">
      <w:pPr>
        <w:spacing w:after="0" w:line="240" w:lineRule="exact"/>
        <w:jc w:val="both"/>
        <w:rPr>
          <w:rFonts w:ascii="Arial" w:hAnsi="Arial" w:cs="Arial"/>
        </w:rPr>
      </w:pPr>
    </w:p>
    <w:p w:rsidR="0063015B" w:rsidRDefault="0063015B" w:rsidP="001249DC">
      <w:pPr>
        <w:spacing w:after="0" w:line="240" w:lineRule="exact"/>
        <w:jc w:val="both"/>
        <w:rPr>
          <w:rFonts w:ascii="Arial" w:hAnsi="Arial" w:cs="Arial"/>
        </w:rPr>
      </w:pPr>
      <w:r w:rsidRPr="00F3781D">
        <w:rPr>
          <w:rFonts w:ascii="Arial" w:hAnsi="Arial" w:cs="Arial"/>
        </w:rPr>
        <w:t>In light of the decline in public acceptance, many groups around the world have been taking action to counter the extremist groups and bring awareness to the importance of the proper use of animals in research.  One common thread amongst the research community is a need to increase the openness of the field so that the public can more fully understand what researchers and animal care staff do in their day to day work with animals.  Some of these initiatives include the Basel Declaration Society, the Concordant on Openness, and BRAD (Biomedical Research Awareness Day).  Openness has been further established through allowing the public to see videos and pictures from inside facilities.  Some facilities even allow people (especially students) into their research spaces so that they can see what “our world” is really like.  Part of showing them our world is letting the public know about the regulations that exist in their field and letting them see how those regulations are balanced with animal welfare and assisting researchers in meeting their objectives.</w:t>
      </w:r>
    </w:p>
    <w:p w:rsidR="00F3781D" w:rsidRPr="00F3781D" w:rsidRDefault="00F3781D" w:rsidP="001249DC">
      <w:pPr>
        <w:spacing w:after="0" w:line="240" w:lineRule="exact"/>
        <w:jc w:val="both"/>
        <w:rPr>
          <w:rFonts w:ascii="Arial" w:hAnsi="Arial" w:cs="Arial"/>
        </w:rPr>
      </w:pPr>
    </w:p>
    <w:p w:rsidR="0063015B" w:rsidRDefault="0063015B" w:rsidP="001249DC">
      <w:pPr>
        <w:spacing w:after="0" w:line="240" w:lineRule="exact"/>
        <w:jc w:val="both"/>
        <w:rPr>
          <w:rFonts w:ascii="Arial" w:hAnsi="Arial" w:cs="Arial"/>
        </w:rPr>
      </w:pPr>
      <w:r w:rsidRPr="00F3781D">
        <w:rPr>
          <w:rFonts w:ascii="Arial" w:hAnsi="Arial" w:cs="Arial"/>
        </w:rPr>
        <w:t>There is much work to be done to counter the loss of trust from the public, but it is important to do in order to help science move forward.</w:t>
      </w:r>
    </w:p>
    <w:p w:rsidR="00F3781D" w:rsidRPr="00F3781D" w:rsidRDefault="00F3781D" w:rsidP="001249DC">
      <w:pPr>
        <w:spacing w:after="0" w:line="240" w:lineRule="exact"/>
        <w:jc w:val="both"/>
        <w:rPr>
          <w:rFonts w:ascii="Arial" w:hAnsi="Arial" w:cs="Arial"/>
        </w:rPr>
      </w:pPr>
    </w:p>
    <w:p w:rsidR="0063015B" w:rsidRPr="0027741F" w:rsidRDefault="0027741F" w:rsidP="0027741F">
      <w:pPr>
        <w:tabs>
          <w:tab w:val="left" w:pos="360"/>
        </w:tabs>
        <w:spacing w:after="0" w:line="240" w:lineRule="exact"/>
        <w:ind w:left="360" w:hanging="360"/>
        <w:jc w:val="both"/>
        <w:rPr>
          <w:rFonts w:ascii="Arial" w:hAnsi="Arial" w:cs="Arial"/>
        </w:rPr>
      </w:pPr>
      <w:r w:rsidRPr="0027741F">
        <w:rPr>
          <w:rFonts w:ascii="Arial" w:hAnsi="Arial" w:cs="Arial"/>
        </w:rPr>
        <w:t>QUESTIONS</w:t>
      </w:r>
    </w:p>
    <w:p w:rsidR="0063015B" w:rsidRPr="00F3781D" w:rsidRDefault="0063015B" w:rsidP="0027741F">
      <w:pPr>
        <w:pStyle w:val="ListParagraph"/>
        <w:tabs>
          <w:tab w:val="left" w:pos="360"/>
        </w:tabs>
        <w:spacing w:before="0" w:beforeAutospacing="0" w:after="0" w:afterAutospacing="0" w:line="240" w:lineRule="exact"/>
        <w:ind w:left="360" w:hanging="360"/>
        <w:jc w:val="both"/>
        <w:rPr>
          <w:rFonts w:ascii="Arial" w:hAnsi="Arial" w:cs="Arial"/>
          <w:sz w:val="22"/>
          <w:szCs w:val="22"/>
        </w:rPr>
      </w:pPr>
      <w:r w:rsidRPr="00F3781D">
        <w:rPr>
          <w:rFonts w:ascii="Arial" w:hAnsi="Arial" w:cs="Arial"/>
          <w:sz w:val="22"/>
          <w:szCs w:val="22"/>
        </w:rPr>
        <w:lastRenderedPageBreak/>
        <w:t>1.  </w:t>
      </w:r>
      <w:r w:rsidR="0027741F">
        <w:rPr>
          <w:rFonts w:ascii="Arial" w:hAnsi="Arial" w:cs="Arial"/>
          <w:sz w:val="22"/>
          <w:szCs w:val="22"/>
        </w:rPr>
        <w:tab/>
      </w:r>
      <w:r w:rsidRPr="00F3781D">
        <w:rPr>
          <w:rFonts w:ascii="Arial" w:hAnsi="Arial" w:cs="Arial"/>
          <w:sz w:val="22"/>
          <w:szCs w:val="22"/>
        </w:rPr>
        <w:t>Passed in 2006, what is AETA?</w:t>
      </w:r>
    </w:p>
    <w:p w:rsidR="0063015B" w:rsidRPr="00F3781D" w:rsidRDefault="0063015B" w:rsidP="0027741F">
      <w:pPr>
        <w:pStyle w:val="ListParagraph"/>
        <w:tabs>
          <w:tab w:val="left" w:pos="720"/>
        </w:tabs>
        <w:spacing w:before="0" w:beforeAutospacing="0" w:after="0" w:afterAutospacing="0" w:line="240" w:lineRule="exact"/>
        <w:ind w:left="720" w:hanging="360"/>
        <w:jc w:val="both"/>
        <w:rPr>
          <w:rFonts w:ascii="Arial" w:hAnsi="Arial" w:cs="Arial"/>
          <w:sz w:val="22"/>
          <w:szCs w:val="22"/>
        </w:rPr>
      </w:pPr>
      <w:r w:rsidRPr="00F3781D">
        <w:rPr>
          <w:rFonts w:ascii="Arial" w:hAnsi="Arial" w:cs="Arial"/>
          <w:sz w:val="22"/>
          <w:szCs w:val="22"/>
        </w:rPr>
        <w:t>a.  </w:t>
      </w:r>
      <w:r w:rsidR="0027741F">
        <w:rPr>
          <w:rFonts w:ascii="Arial" w:hAnsi="Arial" w:cs="Arial"/>
          <w:sz w:val="22"/>
          <w:szCs w:val="22"/>
        </w:rPr>
        <w:tab/>
      </w:r>
      <w:r w:rsidRPr="00F3781D">
        <w:rPr>
          <w:rFonts w:ascii="Arial" w:hAnsi="Arial" w:cs="Arial"/>
          <w:sz w:val="22"/>
          <w:szCs w:val="22"/>
        </w:rPr>
        <w:t>A piece of animal protection legislation for animals used in neuroscience research</w:t>
      </w:r>
    </w:p>
    <w:p w:rsidR="0063015B" w:rsidRPr="00F3781D" w:rsidRDefault="0063015B" w:rsidP="0027741F">
      <w:pPr>
        <w:pStyle w:val="ListParagraph"/>
        <w:tabs>
          <w:tab w:val="left" w:pos="720"/>
        </w:tabs>
        <w:spacing w:before="0" w:beforeAutospacing="0" w:after="0" w:afterAutospacing="0" w:line="240" w:lineRule="exact"/>
        <w:ind w:left="720" w:hanging="360"/>
        <w:jc w:val="both"/>
        <w:rPr>
          <w:rFonts w:ascii="Arial" w:hAnsi="Arial" w:cs="Arial"/>
          <w:sz w:val="22"/>
          <w:szCs w:val="22"/>
        </w:rPr>
      </w:pPr>
      <w:r w:rsidRPr="00F3781D">
        <w:rPr>
          <w:rFonts w:ascii="Arial" w:hAnsi="Arial" w:cs="Arial"/>
          <w:sz w:val="22"/>
          <w:szCs w:val="22"/>
        </w:rPr>
        <w:t>b. </w:t>
      </w:r>
      <w:r w:rsidR="0027741F">
        <w:rPr>
          <w:rFonts w:ascii="Arial" w:hAnsi="Arial" w:cs="Arial"/>
          <w:sz w:val="22"/>
          <w:szCs w:val="22"/>
        </w:rPr>
        <w:tab/>
      </w:r>
      <w:r w:rsidRPr="00F3781D">
        <w:rPr>
          <w:rFonts w:ascii="Arial" w:hAnsi="Arial" w:cs="Arial"/>
          <w:sz w:val="22"/>
          <w:szCs w:val="22"/>
        </w:rPr>
        <w:t>An amendment to the AWA outlawing freeze branding</w:t>
      </w:r>
    </w:p>
    <w:p w:rsidR="0063015B" w:rsidRPr="00F3781D" w:rsidRDefault="0063015B" w:rsidP="0027741F">
      <w:pPr>
        <w:pStyle w:val="ListParagraph"/>
        <w:tabs>
          <w:tab w:val="left" w:pos="720"/>
        </w:tabs>
        <w:spacing w:before="0" w:beforeAutospacing="0" w:after="0" w:afterAutospacing="0" w:line="240" w:lineRule="exact"/>
        <w:ind w:left="720" w:hanging="360"/>
        <w:jc w:val="both"/>
        <w:rPr>
          <w:rFonts w:ascii="Arial" w:hAnsi="Arial" w:cs="Arial"/>
          <w:sz w:val="22"/>
          <w:szCs w:val="22"/>
        </w:rPr>
      </w:pPr>
      <w:r w:rsidRPr="00F3781D">
        <w:rPr>
          <w:rFonts w:ascii="Arial" w:hAnsi="Arial" w:cs="Arial"/>
          <w:sz w:val="22"/>
          <w:szCs w:val="22"/>
        </w:rPr>
        <w:t>c. </w:t>
      </w:r>
      <w:r w:rsidR="0027741F">
        <w:rPr>
          <w:rFonts w:ascii="Arial" w:hAnsi="Arial" w:cs="Arial"/>
          <w:sz w:val="22"/>
          <w:szCs w:val="22"/>
        </w:rPr>
        <w:tab/>
      </w:r>
      <w:r w:rsidRPr="00F3781D">
        <w:rPr>
          <w:rFonts w:ascii="Arial" w:hAnsi="Arial" w:cs="Arial"/>
          <w:sz w:val="22"/>
          <w:szCs w:val="22"/>
        </w:rPr>
        <w:t>Law passed aimed to protect researchers from animal right extremists</w:t>
      </w:r>
    </w:p>
    <w:p w:rsidR="0063015B" w:rsidRPr="00F3781D" w:rsidRDefault="0063015B" w:rsidP="0027741F">
      <w:pPr>
        <w:pStyle w:val="ListParagraph"/>
        <w:tabs>
          <w:tab w:val="left" w:pos="720"/>
        </w:tabs>
        <w:spacing w:before="0" w:beforeAutospacing="0" w:after="0" w:afterAutospacing="0" w:line="240" w:lineRule="exact"/>
        <w:ind w:left="720" w:hanging="360"/>
        <w:jc w:val="both"/>
        <w:rPr>
          <w:rFonts w:ascii="Arial" w:hAnsi="Arial" w:cs="Arial"/>
          <w:sz w:val="22"/>
          <w:szCs w:val="22"/>
        </w:rPr>
      </w:pPr>
      <w:r w:rsidRPr="00F3781D">
        <w:rPr>
          <w:rFonts w:ascii="Arial" w:hAnsi="Arial" w:cs="Arial"/>
          <w:sz w:val="22"/>
          <w:szCs w:val="22"/>
        </w:rPr>
        <w:t>d. </w:t>
      </w:r>
      <w:r w:rsidR="0027741F">
        <w:rPr>
          <w:rFonts w:ascii="Arial" w:hAnsi="Arial" w:cs="Arial"/>
          <w:sz w:val="22"/>
          <w:szCs w:val="22"/>
        </w:rPr>
        <w:tab/>
      </w:r>
      <w:r w:rsidRPr="00F3781D">
        <w:rPr>
          <w:rFonts w:ascii="Arial" w:hAnsi="Arial" w:cs="Arial"/>
          <w:sz w:val="22"/>
          <w:szCs w:val="22"/>
        </w:rPr>
        <w:t>Legislation that required greater openness for research involving animals</w:t>
      </w:r>
    </w:p>
    <w:p w:rsidR="0063015B" w:rsidRPr="00F3781D" w:rsidRDefault="0063015B" w:rsidP="0027741F">
      <w:pPr>
        <w:pStyle w:val="ListParagraph"/>
        <w:tabs>
          <w:tab w:val="left" w:pos="360"/>
        </w:tabs>
        <w:spacing w:before="0" w:beforeAutospacing="0" w:after="0" w:afterAutospacing="0" w:line="240" w:lineRule="exact"/>
        <w:ind w:left="360" w:hanging="360"/>
        <w:jc w:val="both"/>
        <w:rPr>
          <w:rFonts w:ascii="Arial" w:hAnsi="Arial" w:cs="Arial"/>
          <w:sz w:val="22"/>
          <w:szCs w:val="22"/>
        </w:rPr>
      </w:pPr>
      <w:r w:rsidRPr="00F3781D">
        <w:rPr>
          <w:rFonts w:ascii="Arial" w:hAnsi="Arial" w:cs="Arial"/>
          <w:sz w:val="22"/>
          <w:szCs w:val="22"/>
        </w:rPr>
        <w:t>2. </w:t>
      </w:r>
      <w:r w:rsidR="0027741F">
        <w:rPr>
          <w:rFonts w:ascii="Arial" w:hAnsi="Arial" w:cs="Arial"/>
          <w:sz w:val="22"/>
          <w:szCs w:val="22"/>
        </w:rPr>
        <w:tab/>
      </w:r>
      <w:r w:rsidRPr="00F3781D">
        <w:rPr>
          <w:rFonts w:ascii="Arial" w:hAnsi="Arial" w:cs="Arial"/>
          <w:sz w:val="22"/>
          <w:szCs w:val="22"/>
        </w:rPr>
        <w:t>In the United States, how can the public’s acceptance of animals in research be described over the last 20-30 years.</w:t>
      </w:r>
    </w:p>
    <w:p w:rsidR="0063015B" w:rsidRPr="00F3781D" w:rsidRDefault="0063015B" w:rsidP="0027741F">
      <w:pPr>
        <w:pStyle w:val="ListParagraph"/>
        <w:tabs>
          <w:tab w:val="left" w:pos="720"/>
        </w:tabs>
        <w:spacing w:before="0" w:beforeAutospacing="0" w:after="0" w:afterAutospacing="0" w:line="240" w:lineRule="exact"/>
        <w:ind w:left="720" w:hanging="360"/>
        <w:jc w:val="both"/>
        <w:rPr>
          <w:rFonts w:ascii="Arial" w:hAnsi="Arial" w:cs="Arial"/>
          <w:sz w:val="22"/>
          <w:szCs w:val="22"/>
        </w:rPr>
      </w:pPr>
      <w:r w:rsidRPr="00F3781D">
        <w:rPr>
          <w:rFonts w:ascii="Arial" w:hAnsi="Arial" w:cs="Arial"/>
          <w:sz w:val="22"/>
          <w:szCs w:val="22"/>
        </w:rPr>
        <w:t>a.  </w:t>
      </w:r>
      <w:r w:rsidR="0027741F">
        <w:rPr>
          <w:rFonts w:ascii="Arial" w:hAnsi="Arial" w:cs="Arial"/>
          <w:sz w:val="22"/>
          <w:szCs w:val="22"/>
        </w:rPr>
        <w:tab/>
      </w:r>
      <w:r w:rsidRPr="00F3781D">
        <w:rPr>
          <w:rFonts w:ascii="Arial" w:hAnsi="Arial" w:cs="Arial"/>
          <w:sz w:val="22"/>
          <w:szCs w:val="22"/>
        </w:rPr>
        <w:t>Mostly unchanged with small variations from year to year</w:t>
      </w:r>
    </w:p>
    <w:p w:rsidR="0063015B" w:rsidRPr="00F3781D" w:rsidRDefault="0063015B" w:rsidP="0027741F">
      <w:pPr>
        <w:pStyle w:val="ListParagraph"/>
        <w:tabs>
          <w:tab w:val="left" w:pos="720"/>
        </w:tabs>
        <w:spacing w:before="0" w:beforeAutospacing="0" w:after="0" w:afterAutospacing="0" w:line="240" w:lineRule="exact"/>
        <w:ind w:left="720" w:hanging="360"/>
        <w:jc w:val="both"/>
        <w:rPr>
          <w:rFonts w:ascii="Arial" w:hAnsi="Arial" w:cs="Arial"/>
          <w:sz w:val="22"/>
          <w:szCs w:val="22"/>
        </w:rPr>
      </w:pPr>
      <w:r w:rsidRPr="00F3781D">
        <w:rPr>
          <w:rFonts w:ascii="Arial" w:hAnsi="Arial" w:cs="Arial"/>
          <w:sz w:val="22"/>
          <w:szCs w:val="22"/>
        </w:rPr>
        <w:t>b.  </w:t>
      </w:r>
      <w:r w:rsidR="0027741F">
        <w:rPr>
          <w:rFonts w:ascii="Arial" w:hAnsi="Arial" w:cs="Arial"/>
          <w:sz w:val="22"/>
          <w:szCs w:val="22"/>
        </w:rPr>
        <w:tab/>
      </w:r>
      <w:r w:rsidRPr="00F3781D">
        <w:rPr>
          <w:rFonts w:ascii="Arial" w:hAnsi="Arial" w:cs="Arial"/>
          <w:sz w:val="22"/>
          <w:szCs w:val="22"/>
        </w:rPr>
        <w:t>Steadily climbing each year</w:t>
      </w:r>
    </w:p>
    <w:p w:rsidR="0063015B" w:rsidRPr="00F3781D" w:rsidRDefault="0063015B" w:rsidP="0027741F">
      <w:pPr>
        <w:pStyle w:val="ListParagraph"/>
        <w:tabs>
          <w:tab w:val="left" w:pos="720"/>
        </w:tabs>
        <w:spacing w:before="0" w:beforeAutospacing="0" w:after="0" w:afterAutospacing="0" w:line="240" w:lineRule="exact"/>
        <w:ind w:left="720" w:hanging="360"/>
        <w:jc w:val="both"/>
        <w:rPr>
          <w:rFonts w:ascii="Arial" w:hAnsi="Arial" w:cs="Arial"/>
          <w:sz w:val="22"/>
          <w:szCs w:val="22"/>
        </w:rPr>
      </w:pPr>
      <w:r w:rsidRPr="00F3781D">
        <w:rPr>
          <w:rFonts w:ascii="Arial" w:hAnsi="Arial" w:cs="Arial"/>
          <w:sz w:val="22"/>
          <w:szCs w:val="22"/>
        </w:rPr>
        <w:t>c.  </w:t>
      </w:r>
      <w:r w:rsidR="0027741F">
        <w:rPr>
          <w:rFonts w:ascii="Arial" w:hAnsi="Arial" w:cs="Arial"/>
          <w:sz w:val="22"/>
          <w:szCs w:val="22"/>
        </w:rPr>
        <w:tab/>
      </w:r>
      <w:r w:rsidRPr="00F3781D">
        <w:rPr>
          <w:rFonts w:ascii="Arial" w:hAnsi="Arial" w:cs="Arial"/>
          <w:sz w:val="22"/>
          <w:szCs w:val="22"/>
        </w:rPr>
        <w:t>Sharp decline in the late 90’s, but staying roughly unchanged since then</w:t>
      </w:r>
    </w:p>
    <w:p w:rsidR="0063015B" w:rsidRPr="00F3781D" w:rsidRDefault="0063015B" w:rsidP="0027741F">
      <w:pPr>
        <w:pStyle w:val="ListParagraph"/>
        <w:tabs>
          <w:tab w:val="left" w:pos="720"/>
        </w:tabs>
        <w:spacing w:before="0" w:beforeAutospacing="0" w:after="0" w:afterAutospacing="0" w:line="240" w:lineRule="exact"/>
        <w:ind w:left="720" w:hanging="360"/>
        <w:jc w:val="both"/>
        <w:rPr>
          <w:rFonts w:ascii="Arial" w:hAnsi="Arial" w:cs="Arial"/>
          <w:sz w:val="22"/>
          <w:szCs w:val="22"/>
        </w:rPr>
      </w:pPr>
      <w:r w:rsidRPr="00F3781D">
        <w:rPr>
          <w:rFonts w:ascii="Arial" w:hAnsi="Arial" w:cs="Arial"/>
          <w:sz w:val="22"/>
          <w:szCs w:val="22"/>
        </w:rPr>
        <w:t>d. </w:t>
      </w:r>
      <w:r w:rsidR="0027741F">
        <w:rPr>
          <w:rFonts w:ascii="Arial" w:hAnsi="Arial" w:cs="Arial"/>
          <w:sz w:val="22"/>
          <w:szCs w:val="22"/>
        </w:rPr>
        <w:tab/>
      </w:r>
      <w:r w:rsidRPr="00F3781D">
        <w:rPr>
          <w:rFonts w:ascii="Arial" w:hAnsi="Arial" w:cs="Arial"/>
          <w:sz w:val="22"/>
          <w:szCs w:val="22"/>
        </w:rPr>
        <w:t>Steady decline</w:t>
      </w:r>
    </w:p>
    <w:p w:rsidR="0063015B" w:rsidRPr="00F3781D" w:rsidRDefault="0063015B" w:rsidP="0027741F">
      <w:pPr>
        <w:pStyle w:val="ListParagraph"/>
        <w:tabs>
          <w:tab w:val="left" w:pos="360"/>
        </w:tabs>
        <w:spacing w:before="0" w:beforeAutospacing="0" w:after="0" w:afterAutospacing="0" w:line="240" w:lineRule="exact"/>
        <w:ind w:left="360" w:hanging="360"/>
        <w:jc w:val="both"/>
        <w:rPr>
          <w:rFonts w:ascii="Arial" w:hAnsi="Arial" w:cs="Arial"/>
          <w:sz w:val="22"/>
          <w:szCs w:val="22"/>
        </w:rPr>
      </w:pPr>
      <w:r w:rsidRPr="00F3781D">
        <w:rPr>
          <w:rFonts w:ascii="Arial" w:hAnsi="Arial" w:cs="Arial"/>
          <w:sz w:val="22"/>
          <w:szCs w:val="22"/>
        </w:rPr>
        <w:t>3. </w:t>
      </w:r>
      <w:r w:rsidR="0027741F">
        <w:rPr>
          <w:rFonts w:ascii="Arial" w:hAnsi="Arial" w:cs="Arial"/>
          <w:sz w:val="22"/>
          <w:szCs w:val="22"/>
        </w:rPr>
        <w:tab/>
      </w:r>
      <w:r w:rsidRPr="00F3781D">
        <w:rPr>
          <w:rFonts w:ascii="Arial" w:hAnsi="Arial" w:cs="Arial"/>
          <w:sz w:val="22"/>
          <w:szCs w:val="22"/>
        </w:rPr>
        <w:t>What is the AALAS AREA program?</w:t>
      </w:r>
    </w:p>
    <w:p w:rsidR="0063015B" w:rsidRPr="00F3781D" w:rsidRDefault="0063015B" w:rsidP="0027741F">
      <w:pPr>
        <w:pStyle w:val="ListParagraph"/>
        <w:tabs>
          <w:tab w:val="left" w:pos="720"/>
        </w:tabs>
        <w:spacing w:before="0" w:beforeAutospacing="0" w:after="0" w:afterAutospacing="0" w:line="240" w:lineRule="exact"/>
        <w:ind w:left="720" w:hanging="360"/>
        <w:jc w:val="both"/>
        <w:rPr>
          <w:rFonts w:ascii="Arial" w:hAnsi="Arial" w:cs="Arial"/>
          <w:sz w:val="22"/>
          <w:szCs w:val="22"/>
        </w:rPr>
      </w:pPr>
      <w:r w:rsidRPr="00F3781D">
        <w:rPr>
          <w:rFonts w:ascii="Arial" w:hAnsi="Arial" w:cs="Arial"/>
          <w:sz w:val="22"/>
          <w:szCs w:val="22"/>
        </w:rPr>
        <w:t>a.  </w:t>
      </w:r>
      <w:r w:rsidR="0027741F">
        <w:rPr>
          <w:rFonts w:ascii="Arial" w:hAnsi="Arial" w:cs="Arial"/>
          <w:sz w:val="22"/>
          <w:szCs w:val="22"/>
        </w:rPr>
        <w:tab/>
      </w:r>
      <w:r w:rsidRPr="00F3781D">
        <w:rPr>
          <w:rFonts w:ascii="Arial" w:hAnsi="Arial" w:cs="Arial"/>
          <w:sz w:val="22"/>
          <w:szCs w:val="22"/>
        </w:rPr>
        <w:t>Program aimed at reaching college students to get them involved with biomedical research</w:t>
      </w:r>
    </w:p>
    <w:p w:rsidR="0063015B" w:rsidRPr="00F3781D" w:rsidRDefault="0063015B" w:rsidP="0027741F">
      <w:pPr>
        <w:pStyle w:val="ListParagraph"/>
        <w:tabs>
          <w:tab w:val="left" w:pos="720"/>
        </w:tabs>
        <w:spacing w:before="0" w:beforeAutospacing="0" w:after="0" w:afterAutospacing="0" w:line="240" w:lineRule="exact"/>
        <w:ind w:left="720" w:hanging="360"/>
        <w:jc w:val="both"/>
        <w:rPr>
          <w:rFonts w:ascii="Arial" w:hAnsi="Arial" w:cs="Arial"/>
          <w:sz w:val="22"/>
          <w:szCs w:val="22"/>
        </w:rPr>
      </w:pPr>
      <w:r w:rsidRPr="00F3781D">
        <w:rPr>
          <w:rFonts w:ascii="Arial" w:hAnsi="Arial" w:cs="Arial"/>
          <w:sz w:val="22"/>
          <w:szCs w:val="22"/>
        </w:rPr>
        <w:t>b.  </w:t>
      </w:r>
      <w:r w:rsidR="0027741F">
        <w:rPr>
          <w:rFonts w:ascii="Arial" w:hAnsi="Arial" w:cs="Arial"/>
          <w:sz w:val="22"/>
          <w:szCs w:val="22"/>
        </w:rPr>
        <w:tab/>
      </w:r>
      <w:r w:rsidRPr="00F3781D">
        <w:rPr>
          <w:rFonts w:ascii="Arial" w:hAnsi="Arial" w:cs="Arial"/>
          <w:sz w:val="22"/>
          <w:szCs w:val="22"/>
        </w:rPr>
        <w:t>Website designed to teach high school aged adolescents about how animals are treated in research</w:t>
      </w:r>
    </w:p>
    <w:p w:rsidR="0063015B" w:rsidRPr="00F3781D" w:rsidRDefault="0063015B" w:rsidP="0027741F">
      <w:pPr>
        <w:pStyle w:val="ListParagraph"/>
        <w:tabs>
          <w:tab w:val="left" w:pos="720"/>
        </w:tabs>
        <w:spacing w:before="0" w:beforeAutospacing="0" w:after="0" w:afterAutospacing="0" w:line="240" w:lineRule="exact"/>
        <w:ind w:left="720" w:hanging="360"/>
        <w:jc w:val="both"/>
        <w:rPr>
          <w:rFonts w:ascii="Arial" w:hAnsi="Arial" w:cs="Arial"/>
          <w:sz w:val="22"/>
          <w:szCs w:val="22"/>
        </w:rPr>
      </w:pPr>
      <w:r w:rsidRPr="00F3781D">
        <w:rPr>
          <w:rFonts w:ascii="Arial" w:hAnsi="Arial" w:cs="Arial"/>
          <w:sz w:val="22"/>
          <w:szCs w:val="22"/>
        </w:rPr>
        <w:t>c. </w:t>
      </w:r>
      <w:r w:rsidR="0027741F">
        <w:rPr>
          <w:rFonts w:ascii="Arial" w:hAnsi="Arial" w:cs="Arial"/>
          <w:sz w:val="22"/>
          <w:szCs w:val="22"/>
        </w:rPr>
        <w:tab/>
      </w:r>
      <w:r w:rsidRPr="00F3781D">
        <w:rPr>
          <w:rFonts w:ascii="Arial" w:hAnsi="Arial" w:cs="Arial"/>
          <w:sz w:val="22"/>
          <w:szCs w:val="22"/>
        </w:rPr>
        <w:t>Program focusing on middle school aged kids each year at the AALAS national meeting</w:t>
      </w:r>
    </w:p>
    <w:p w:rsidR="0063015B" w:rsidRPr="00F3781D" w:rsidRDefault="0063015B" w:rsidP="0027741F">
      <w:pPr>
        <w:pStyle w:val="ListParagraph"/>
        <w:tabs>
          <w:tab w:val="left" w:pos="720"/>
        </w:tabs>
        <w:spacing w:before="0" w:beforeAutospacing="0" w:after="0" w:afterAutospacing="0" w:line="240" w:lineRule="exact"/>
        <w:ind w:left="720" w:hanging="360"/>
        <w:jc w:val="both"/>
        <w:rPr>
          <w:rFonts w:ascii="Arial" w:hAnsi="Arial" w:cs="Arial"/>
          <w:sz w:val="22"/>
          <w:szCs w:val="22"/>
        </w:rPr>
      </w:pPr>
      <w:r w:rsidRPr="00F3781D">
        <w:rPr>
          <w:rFonts w:ascii="Arial" w:hAnsi="Arial" w:cs="Arial"/>
          <w:sz w:val="22"/>
          <w:szCs w:val="22"/>
        </w:rPr>
        <w:t>d. </w:t>
      </w:r>
      <w:r w:rsidR="0027741F">
        <w:rPr>
          <w:rFonts w:ascii="Arial" w:hAnsi="Arial" w:cs="Arial"/>
          <w:sz w:val="22"/>
          <w:szCs w:val="22"/>
        </w:rPr>
        <w:tab/>
      </w:r>
      <w:r w:rsidRPr="00F3781D">
        <w:rPr>
          <w:rFonts w:ascii="Arial" w:hAnsi="Arial" w:cs="Arial"/>
          <w:sz w:val="22"/>
          <w:szCs w:val="22"/>
        </w:rPr>
        <w:t>A lobbying group focused on ensuring that research animals can still be transported on commercial airlines</w:t>
      </w:r>
    </w:p>
    <w:p w:rsidR="00F3781D" w:rsidRDefault="00F3781D" w:rsidP="0027741F">
      <w:pPr>
        <w:tabs>
          <w:tab w:val="left" w:pos="360"/>
        </w:tabs>
        <w:spacing w:after="0" w:line="240" w:lineRule="exact"/>
        <w:ind w:left="360" w:hanging="360"/>
        <w:jc w:val="both"/>
        <w:rPr>
          <w:rFonts w:ascii="Arial" w:hAnsi="Arial" w:cs="Arial"/>
          <w:b/>
          <w:bCs/>
        </w:rPr>
      </w:pPr>
    </w:p>
    <w:p w:rsidR="0063015B" w:rsidRPr="0027741F" w:rsidRDefault="0027741F" w:rsidP="0027741F">
      <w:pPr>
        <w:tabs>
          <w:tab w:val="left" w:pos="360"/>
        </w:tabs>
        <w:spacing w:after="0" w:line="240" w:lineRule="exact"/>
        <w:ind w:left="360" w:hanging="360"/>
        <w:jc w:val="both"/>
        <w:rPr>
          <w:rFonts w:ascii="Arial" w:hAnsi="Arial" w:cs="Arial"/>
        </w:rPr>
      </w:pPr>
      <w:r w:rsidRPr="0027741F">
        <w:rPr>
          <w:rFonts w:ascii="Arial" w:hAnsi="Arial" w:cs="Arial"/>
        </w:rPr>
        <w:t>ANSWERS</w:t>
      </w:r>
    </w:p>
    <w:p w:rsidR="0063015B" w:rsidRPr="00F3781D" w:rsidRDefault="0063015B" w:rsidP="0027741F">
      <w:pPr>
        <w:pStyle w:val="NormalWeb"/>
        <w:tabs>
          <w:tab w:val="left" w:pos="360"/>
        </w:tabs>
        <w:spacing w:before="0" w:beforeAutospacing="0" w:after="0" w:afterAutospacing="0" w:line="240" w:lineRule="exact"/>
        <w:ind w:left="360" w:hanging="360"/>
        <w:jc w:val="both"/>
        <w:rPr>
          <w:rFonts w:ascii="Arial" w:hAnsi="Arial" w:cs="Arial"/>
          <w:sz w:val="22"/>
          <w:szCs w:val="22"/>
        </w:rPr>
      </w:pPr>
      <w:r w:rsidRPr="00F3781D">
        <w:rPr>
          <w:rFonts w:ascii="Arial" w:hAnsi="Arial" w:cs="Arial"/>
          <w:sz w:val="22"/>
          <w:szCs w:val="22"/>
        </w:rPr>
        <w:t>1. </w:t>
      </w:r>
      <w:r w:rsidR="0027741F">
        <w:rPr>
          <w:rFonts w:ascii="Arial" w:hAnsi="Arial" w:cs="Arial"/>
          <w:sz w:val="22"/>
          <w:szCs w:val="22"/>
        </w:rPr>
        <w:tab/>
      </w:r>
      <w:r w:rsidR="0027741F" w:rsidRPr="00F3781D">
        <w:rPr>
          <w:rFonts w:ascii="Arial" w:hAnsi="Arial" w:cs="Arial"/>
          <w:sz w:val="22"/>
          <w:szCs w:val="22"/>
        </w:rPr>
        <w:t>c</w:t>
      </w:r>
    </w:p>
    <w:p w:rsidR="0063015B" w:rsidRPr="00F3781D" w:rsidRDefault="0027741F" w:rsidP="0027741F">
      <w:pPr>
        <w:pStyle w:val="NormalWeb"/>
        <w:tabs>
          <w:tab w:val="left" w:pos="360"/>
        </w:tabs>
        <w:spacing w:before="0" w:beforeAutospacing="0" w:after="0" w:afterAutospacing="0" w:line="240" w:lineRule="exact"/>
        <w:ind w:left="360" w:hanging="360"/>
        <w:jc w:val="both"/>
        <w:rPr>
          <w:rFonts w:ascii="Arial" w:hAnsi="Arial" w:cs="Arial"/>
          <w:sz w:val="22"/>
          <w:szCs w:val="22"/>
        </w:rPr>
      </w:pPr>
      <w:r w:rsidRPr="00F3781D">
        <w:rPr>
          <w:rFonts w:ascii="Arial" w:hAnsi="Arial" w:cs="Arial"/>
          <w:sz w:val="22"/>
          <w:szCs w:val="22"/>
        </w:rPr>
        <w:t>2. </w:t>
      </w:r>
      <w:r>
        <w:rPr>
          <w:rFonts w:ascii="Arial" w:hAnsi="Arial" w:cs="Arial"/>
          <w:sz w:val="22"/>
          <w:szCs w:val="22"/>
        </w:rPr>
        <w:tab/>
      </w:r>
      <w:r w:rsidRPr="00F3781D">
        <w:rPr>
          <w:rFonts w:ascii="Arial" w:hAnsi="Arial" w:cs="Arial"/>
          <w:sz w:val="22"/>
          <w:szCs w:val="22"/>
        </w:rPr>
        <w:t>d</w:t>
      </w:r>
    </w:p>
    <w:p w:rsidR="0063015B" w:rsidRPr="00F3781D" w:rsidRDefault="0027741F" w:rsidP="0027741F">
      <w:pPr>
        <w:pStyle w:val="NormalWeb"/>
        <w:tabs>
          <w:tab w:val="left" w:pos="360"/>
        </w:tabs>
        <w:spacing w:before="0" w:beforeAutospacing="0" w:after="0" w:afterAutospacing="0" w:line="240" w:lineRule="exact"/>
        <w:ind w:left="360" w:hanging="360"/>
        <w:jc w:val="both"/>
        <w:rPr>
          <w:rFonts w:ascii="Arial" w:hAnsi="Arial" w:cs="Arial"/>
          <w:sz w:val="22"/>
          <w:szCs w:val="22"/>
        </w:rPr>
      </w:pPr>
      <w:r w:rsidRPr="00F3781D">
        <w:rPr>
          <w:rFonts w:ascii="Arial" w:hAnsi="Arial" w:cs="Arial"/>
          <w:sz w:val="22"/>
          <w:szCs w:val="22"/>
        </w:rPr>
        <w:t>3. </w:t>
      </w:r>
      <w:r>
        <w:rPr>
          <w:rFonts w:ascii="Arial" w:hAnsi="Arial" w:cs="Arial"/>
          <w:sz w:val="22"/>
          <w:szCs w:val="22"/>
        </w:rPr>
        <w:tab/>
      </w:r>
      <w:r w:rsidRPr="00F3781D">
        <w:rPr>
          <w:rFonts w:ascii="Arial" w:hAnsi="Arial" w:cs="Arial"/>
          <w:sz w:val="22"/>
          <w:szCs w:val="22"/>
        </w:rPr>
        <w:t>c</w:t>
      </w:r>
    </w:p>
    <w:p w:rsidR="0063015B" w:rsidRPr="00F3781D" w:rsidRDefault="0063015B" w:rsidP="001249DC">
      <w:pPr>
        <w:spacing w:after="0" w:line="240" w:lineRule="exact"/>
        <w:jc w:val="both"/>
        <w:rPr>
          <w:rFonts w:ascii="Arial" w:hAnsi="Arial" w:cs="Arial"/>
        </w:rPr>
      </w:pPr>
    </w:p>
    <w:p w:rsidR="0063015B" w:rsidRPr="00F3781D" w:rsidRDefault="0063015B" w:rsidP="001249DC">
      <w:pPr>
        <w:spacing w:after="0" w:line="240" w:lineRule="exact"/>
        <w:jc w:val="both"/>
        <w:rPr>
          <w:rFonts w:ascii="Arial" w:hAnsi="Arial" w:cs="Arial"/>
          <w:b/>
        </w:rPr>
      </w:pPr>
    </w:p>
    <w:p w:rsidR="00DD07DA" w:rsidRPr="00F3781D" w:rsidRDefault="00DD07DA" w:rsidP="001249DC">
      <w:pPr>
        <w:spacing w:after="0" w:line="240" w:lineRule="exact"/>
        <w:jc w:val="both"/>
        <w:rPr>
          <w:rFonts w:ascii="Arial" w:hAnsi="Arial" w:cs="Arial"/>
          <w:b/>
        </w:rPr>
      </w:pPr>
      <w:r w:rsidRPr="00F3781D">
        <w:rPr>
          <w:rFonts w:ascii="Arial" w:hAnsi="Arial" w:cs="Arial"/>
          <w:b/>
        </w:rPr>
        <w:t xml:space="preserve">Mohan and Huneke. </w:t>
      </w:r>
      <w:hyperlink r:id="rId10" w:history="1">
        <w:r w:rsidRPr="00F3781D">
          <w:rPr>
            <w:rFonts w:ascii="Arial" w:hAnsi="Arial" w:cs="Arial"/>
            <w:b/>
          </w:rPr>
          <w:t>The Role of IACUCs in Responsible Animal Research</w:t>
        </w:r>
      </w:hyperlink>
      <w:r w:rsidRPr="00F3781D">
        <w:rPr>
          <w:rFonts w:ascii="Arial" w:hAnsi="Arial" w:cs="Arial"/>
          <w:b/>
        </w:rPr>
        <w:t>, pp. 43-49</w:t>
      </w:r>
    </w:p>
    <w:p w:rsidR="00DD07DA" w:rsidRPr="00F3781D" w:rsidRDefault="00DD07DA" w:rsidP="001249DC">
      <w:pPr>
        <w:spacing w:after="0" w:line="240" w:lineRule="exact"/>
        <w:jc w:val="both"/>
        <w:rPr>
          <w:rFonts w:ascii="Arial" w:hAnsi="Arial" w:cs="Arial"/>
          <w:b/>
        </w:rPr>
      </w:pPr>
    </w:p>
    <w:p w:rsidR="00DD07DA" w:rsidRPr="00F3781D" w:rsidRDefault="00DD07DA" w:rsidP="001249DC">
      <w:pPr>
        <w:spacing w:after="0" w:line="240" w:lineRule="exact"/>
        <w:jc w:val="both"/>
        <w:rPr>
          <w:rFonts w:ascii="Arial" w:hAnsi="Arial" w:cs="Arial"/>
        </w:rPr>
      </w:pPr>
      <w:r w:rsidRPr="0027741F">
        <w:rPr>
          <w:rFonts w:ascii="Arial" w:hAnsi="Arial" w:cs="Arial"/>
        </w:rPr>
        <w:t>Domain</w:t>
      </w:r>
      <w:r w:rsidRPr="00F3781D">
        <w:rPr>
          <w:rFonts w:ascii="Arial" w:hAnsi="Arial" w:cs="Arial"/>
        </w:rPr>
        <w:t xml:space="preserve"> 5</w:t>
      </w:r>
    </w:p>
    <w:p w:rsidR="00F3781D" w:rsidRDefault="00F3781D" w:rsidP="001249DC">
      <w:pPr>
        <w:spacing w:after="0" w:line="240" w:lineRule="exact"/>
        <w:jc w:val="both"/>
        <w:rPr>
          <w:rFonts w:ascii="Arial" w:hAnsi="Arial" w:cs="Arial"/>
          <w:b/>
          <w:bCs/>
        </w:rPr>
      </w:pPr>
    </w:p>
    <w:p w:rsidR="00DD07DA" w:rsidRDefault="0027741F" w:rsidP="001249DC">
      <w:pPr>
        <w:spacing w:after="0" w:line="240" w:lineRule="exact"/>
        <w:jc w:val="both"/>
        <w:rPr>
          <w:rFonts w:ascii="Arial" w:hAnsi="Arial" w:cs="Arial"/>
        </w:rPr>
      </w:pPr>
      <w:r w:rsidRPr="0027741F">
        <w:rPr>
          <w:rFonts w:ascii="Arial" w:hAnsi="Arial" w:cs="Arial"/>
          <w:u w:val="single"/>
        </w:rPr>
        <w:t>SUMMARY</w:t>
      </w:r>
      <w:r w:rsidR="00DD07DA" w:rsidRPr="00F3781D">
        <w:rPr>
          <w:rFonts w:ascii="Arial" w:hAnsi="Arial" w:cs="Arial"/>
        </w:rPr>
        <w:t>: Since the Health Research Extension Act of 1985, The PHS Policy requires that all institutions using live vertebrate animals in PHS supported research must have an institutional animal care and use committee (IACUC) to oversee the care and use of its animals.  The institutions are required to use </w:t>
      </w:r>
      <w:r w:rsidR="00DD07DA" w:rsidRPr="00F3781D">
        <w:rPr>
          <w:rFonts w:ascii="Arial" w:hAnsi="Arial" w:cs="Arial"/>
          <w:i/>
          <w:iCs/>
        </w:rPr>
        <w:t>The Guide</w:t>
      </w:r>
      <w:r w:rsidR="00DD07DA" w:rsidRPr="00F3781D">
        <w:rPr>
          <w:rFonts w:ascii="Arial" w:hAnsi="Arial" w:cs="Arial"/>
        </w:rPr>
        <w:t> to design and implement the work that happens with animals as well as the Animal Welfare Act (and its regulations).  Due to the composition and function of the IACUC they are able to contribute to the scientific quality of the research of their institution.  The IACUC has purview over care and use of the animals and therefore can influence the data that are collected from the experiments.  The central role of IACUCs in research animal use and oversight helps it safeguard responsible animal research by ensuring ethical, scientifically sound, standardized practices in animal research.</w:t>
      </w:r>
    </w:p>
    <w:p w:rsidR="00F3781D" w:rsidRPr="00F3781D" w:rsidRDefault="00F3781D" w:rsidP="001249DC">
      <w:pPr>
        <w:spacing w:after="0" w:line="240" w:lineRule="exact"/>
        <w:jc w:val="both"/>
        <w:rPr>
          <w:rFonts w:ascii="Arial" w:hAnsi="Arial" w:cs="Arial"/>
        </w:rPr>
      </w:pPr>
    </w:p>
    <w:p w:rsidR="00DD07DA" w:rsidRDefault="00DD07DA" w:rsidP="001249DC">
      <w:pPr>
        <w:spacing w:after="0" w:line="240" w:lineRule="exact"/>
        <w:jc w:val="both"/>
        <w:rPr>
          <w:rFonts w:ascii="Arial" w:hAnsi="Arial" w:cs="Arial"/>
        </w:rPr>
      </w:pPr>
      <w:r w:rsidRPr="00F3781D">
        <w:rPr>
          <w:rFonts w:ascii="Arial" w:hAnsi="Arial" w:cs="Arial"/>
        </w:rPr>
        <w:t>Reviews by the IACUC are designed to protect animal welfare and to ensure that animals are being used in a meaningful way. Part of the analysis that each IACUC performs is examining the benefits of the research against the harm that will be caused to those undergoing the research.  Because there are no regulatory guidelines for conducting a harm-benefit analysis, most IACUCs use the 3Rs that were brought forth in the oft-cited Russel and Birch paper.  To uphold the principles of the 3Rs it is necessary for the IACUC to request that researchers seek out alternatives to animals work, whether that be to reduce the number of animals used or refine the work to make it less distressful on the animals.</w:t>
      </w:r>
    </w:p>
    <w:p w:rsidR="00F3781D" w:rsidRPr="00F3781D" w:rsidRDefault="00F3781D" w:rsidP="001249DC">
      <w:pPr>
        <w:spacing w:after="0" w:line="240" w:lineRule="exact"/>
        <w:jc w:val="both"/>
        <w:rPr>
          <w:rFonts w:ascii="Arial" w:hAnsi="Arial" w:cs="Arial"/>
        </w:rPr>
      </w:pPr>
    </w:p>
    <w:p w:rsidR="00DD07DA" w:rsidRDefault="00DD07DA" w:rsidP="001249DC">
      <w:pPr>
        <w:spacing w:after="0" w:line="240" w:lineRule="exact"/>
        <w:jc w:val="both"/>
        <w:rPr>
          <w:rFonts w:ascii="Arial" w:hAnsi="Arial" w:cs="Arial"/>
        </w:rPr>
      </w:pPr>
      <w:r w:rsidRPr="00F3781D">
        <w:rPr>
          <w:rFonts w:ascii="Arial" w:hAnsi="Arial" w:cs="Arial"/>
        </w:rPr>
        <w:t>When examining the best animal model for a proposed project, the IACUC takes into account not only the existing body of knowledge in the field, but also the experience of the investigators, the resources available at the institution, and the institutional experience of handling those specific animal models. The plan of the proposed research should be understood by all members of the committee, including the non-scientist.  The IACUC should agree with the proposed group numbers and sizes as well and ensure that the proper power analysis has been done to ensure that meaningful data can be captured from the experiment.  Another aspect of the IACUC’s review process includes making sure that the research can conform to the ARRIVE and PREPARE guidelines that are needed to help with the reproducibility crisis in research. </w:t>
      </w:r>
    </w:p>
    <w:p w:rsidR="00F3781D" w:rsidRPr="00F3781D" w:rsidRDefault="00F3781D" w:rsidP="001249DC">
      <w:pPr>
        <w:spacing w:after="0" w:line="240" w:lineRule="exact"/>
        <w:jc w:val="both"/>
        <w:rPr>
          <w:rFonts w:ascii="Arial" w:hAnsi="Arial" w:cs="Arial"/>
        </w:rPr>
      </w:pPr>
    </w:p>
    <w:p w:rsidR="00DD07DA" w:rsidRDefault="00DD07DA" w:rsidP="001249DC">
      <w:pPr>
        <w:spacing w:after="0" w:line="240" w:lineRule="exact"/>
        <w:jc w:val="both"/>
        <w:rPr>
          <w:rFonts w:ascii="Arial" w:hAnsi="Arial" w:cs="Arial"/>
        </w:rPr>
      </w:pPr>
      <w:r w:rsidRPr="00F3781D">
        <w:rPr>
          <w:rFonts w:ascii="Arial" w:hAnsi="Arial" w:cs="Arial"/>
        </w:rPr>
        <w:lastRenderedPageBreak/>
        <w:t>Once a protocol has been reviewed and approved it is necessary to follow up on the research.  This can occur through post approval monitoring and renewal of protocols in accordance with the regulations.  There should also be a mechanism in place in which researchers can report unanticipated problems and that all animal users can report welfare concerns.  It is also critical that the IACUC help ensure that animals used in research are humanely euthanized.</w:t>
      </w:r>
    </w:p>
    <w:p w:rsidR="00F3781D" w:rsidRPr="00F3781D" w:rsidRDefault="00F3781D" w:rsidP="001249DC">
      <w:pPr>
        <w:spacing w:after="0" w:line="240" w:lineRule="exact"/>
        <w:jc w:val="both"/>
        <w:rPr>
          <w:rFonts w:ascii="Arial" w:hAnsi="Arial" w:cs="Arial"/>
        </w:rPr>
      </w:pPr>
    </w:p>
    <w:p w:rsidR="00DD07DA" w:rsidRPr="00F3781D" w:rsidRDefault="00DD07DA" w:rsidP="001249DC">
      <w:pPr>
        <w:spacing w:after="0" w:line="240" w:lineRule="exact"/>
        <w:jc w:val="both"/>
        <w:rPr>
          <w:rFonts w:ascii="Arial" w:hAnsi="Arial" w:cs="Arial"/>
        </w:rPr>
      </w:pPr>
      <w:r w:rsidRPr="00F3781D">
        <w:rPr>
          <w:rFonts w:ascii="Arial" w:hAnsi="Arial" w:cs="Arial"/>
        </w:rPr>
        <w:t>Management of an Occupational Health and Safety Program (OHSP) requires coordination with the IACUC, researchers, environmental health and safety, and other institutional programs.  This requires that these bodies help ensure that risks associated with animal research are mitigated to the extent possible.  This will involve monitoring, reporting, and responding to issues that arise as the research progresses.  Training of research personnel also falls under the purview of the IACUC and helps to minimize risks to both humans and animals involved in research.</w:t>
      </w:r>
    </w:p>
    <w:p w:rsidR="00DD07DA" w:rsidRPr="00F3781D" w:rsidRDefault="00DD07DA" w:rsidP="0027741F">
      <w:pPr>
        <w:tabs>
          <w:tab w:val="left" w:pos="360"/>
        </w:tabs>
        <w:spacing w:after="0" w:line="240" w:lineRule="exact"/>
        <w:ind w:left="360" w:hanging="360"/>
        <w:jc w:val="both"/>
        <w:rPr>
          <w:rFonts w:ascii="Arial" w:hAnsi="Arial" w:cs="Arial"/>
        </w:rPr>
      </w:pPr>
      <w:r w:rsidRPr="00F3781D">
        <w:rPr>
          <w:rFonts w:ascii="Arial" w:hAnsi="Arial" w:cs="Arial"/>
        </w:rPr>
        <w:t> </w:t>
      </w:r>
    </w:p>
    <w:p w:rsidR="00DD07DA" w:rsidRPr="0027741F" w:rsidRDefault="0027741F" w:rsidP="0027741F">
      <w:pPr>
        <w:tabs>
          <w:tab w:val="left" w:pos="360"/>
        </w:tabs>
        <w:spacing w:after="0" w:line="240" w:lineRule="exact"/>
        <w:ind w:left="360" w:hanging="360"/>
        <w:jc w:val="both"/>
        <w:rPr>
          <w:rFonts w:ascii="Arial" w:hAnsi="Arial" w:cs="Arial"/>
        </w:rPr>
      </w:pPr>
      <w:r w:rsidRPr="0027741F">
        <w:rPr>
          <w:rFonts w:ascii="Arial" w:hAnsi="Arial" w:cs="Arial"/>
        </w:rPr>
        <w:t>QUESTIONS</w:t>
      </w:r>
    </w:p>
    <w:p w:rsidR="00DD07DA" w:rsidRPr="00F3781D" w:rsidRDefault="00DD07DA" w:rsidP="0027741F">
      <w:pPr>
        <w:pStyle w:val="ListParagraph"/>
        <w:tabs>
          <w:tab w:val="left" w:pos="360"/>
        </w:tabs>
        <w:spacing w:before="0" w:beforeAutospacing="0" w:after="0" w:afterAutospacing="0" w:line="240" w:lineRule="exact"/>
        <w:ind w:left="360" w:hanging="360"/>
        <w:jc w:val="both"/>
        <w:rPr>
          <w:rFonts w:ascii="Arial" w:hAnsi="Arial" w:cs="Arial"/>
          <w:sz w:val="22"/>
          <w:szCs w:val="22"/>
        </w:rPr>
      </w:pPr>
      <w:r w:rsidRPr="00F3781D">
        <w:rPr>
          <w:rFonts w:ascii="Arial" w:hAnsi="Arial" w:cs="Arial"/>
          <w:sz w:val="22"/>
          <w:szCs w:val="22"/>
        </w:rPr>
        <w:t>1. </w:t>
      </w:r>
      <w:r w:rsidR="0027741F">
        <w:rPr>
          <w:rFonts w:ascii="Arial" w:hAnsi="Arial" w:cs="Arial"/>
          <w:sz w:val="22"/>
          <w:szCs w:val="22"/>
        </w:rPr>
        <w:tab/>
      </w:r>
      <w:r w:rsidRPr="00F3781D">
        <w:rPr>
          <w:rFonts w:ascii="Arial" w:hAnsi="Arial" w:cs="Arial"/>
          <w:sz w:val="22"/>
          <w:szCs w:val="22"/>
        </w:rPr>
        <w:t>In the context of reporting findings of biomedical search, what do the acronyms PREPARE and ARRIVE stand for?</w:t>
      </w:r>
    </w:p>
    <w:p w:rsidR="00DD07DA" w:rsidRPr="00F3781D" w:rsidRDefault="00DD07DA" w:rsidP="0027741F">
      <w:pPr>
        <w:pStyle w:val="ListParagraph"/>
        <w:tabs>
          <w:tab w:val="left" w:pos="360"/>
        </w:tabs>
        <w:spacing w:before="0" w:beforeAutospacing="0" w:after="0" w:afterAutospacing="0" w:line="240" w:lineRule="exact"/>
        <w:ind w:left="360" w:hanging="360"/>
        <w:jc w:val="both"/>
        <w:rPr>
          <w:rFonts w:ascii="Arial" w:hAnsi="Arial" w:cs="Arial"/>
          <w:sz w:val="22"/>
          <w:szCs w:val="22"/>
        </w:rPr>
      </w:pPr>
      <w:r w:rsidRPr="00F3781D">
        <w:rPr>
          <w:rFonts w:ascii="Arial" w:hAnsi="Arial" w:cs="Arial"/>
          <w:sz w:val="22"/>
          <w:szCs w:val="22"/>
        </w:rPr>
        <w:t>2. </w:t>
      </w:r>
      <w:r w:rsidR="0027741F">
        <w:rPr>
          <w:rFonts w:ascii="Arial" w:hAnsi="Arial" w:cs="Arial"/>
          <w:sz w:val="22"/>
          <w:szCs w:val="22"/>
        </w:rPr>
        <w:tab/>
      </w:r>
      <w:r w:rsidRPr="00F3781D">
        <w:rPr>
          <w:rFonts w:ascii="Arial" w:hAnsi="Arial" w:cs="Arial"/>
          <w:sz w:val="22"/>
          <w:szCs w:val="22"/>
        </w:rPr>
        <w:t>US Government Principle II addresses which of the following?</w:t>
      </w:r>
    </w:p>
    <w:p w:rsidR="00DD07DA" w:rsidRPr="00F3781D" w:rsidRDefault="00DD07DA" w:rsidP="0027741F">
      <w:pPr>
        <w:pStyle w:val="ListParagraph"/>
        <w:tabs>
          <w:tab w:val="left" w:pos="720"/>
        </w:tabs>
        <w:spacing w:before="0" w:beforeAutospacing="0" w:after="0" w:afterAutospacing="0" w:line="240" w:lineRule="exact"/>
        <w:ind w:left="720" w:hanging="360"/>
        <w:jc w:val="both"/>
        <w:rPr>
          <w:rFonts w:ascii="Arial" w:hAnsi="Arial" w:cs="Arial"/>
          <w:sz w:val="22"/>
          <w:szCs w:val="22"/>
        </w:rPr>
      </w:pPr>
      <w:r w:rsidRPr="00F3781D">
        <w:rPr>
          <w:rFonts w:ascii="Arial" w:hAnsi="Arial" w:cs="Arial"/>
          <w:sz w:val="22"/>
          <w:szCs w:val="22"/>
        </w:rPr>
        <w:t>a.</w:t>
      </w:r>
      <w:r w:rsidR="0027741F">
        <w:rPr>
          <w:rFonts w:ascii="Arial" w:hAnsi="Arial" w:cs="Arial"/>
          <w:sz w:val="22"/>
          <w:szCs w:val="22"/>
        </w:rPr>
        <w:tab/>
      </w:r>
      <w:r w:rsidRPr="00F3781D">
        <w:rPr>
          <w:rFonts w:ascii="Arial" w:hAnsi="Arial" w:cs="Arial"/>
          <w:sz w:val="22"/>
          <w:szCs w:val="22"/>
        </w:rPr>
        <w:t>Animal pain tolerance</w:t>
      </w:r>
    </w:p>
    <w:p w:rsidR="00DD07DA" w:rsidRPr="00F3781D" w:rsidRDefault="00DD07DA" w:rsidP="0027741F">
      <w:pPr>
        <w:pStyle w:val="ListParagraph"/>
        <w:tabs>
          <w:tab w:val="left" w:pos="720"/>
        </w:tabs>
        <w:spacing w:before="0" w:beforeAutospacing="0" w:after="0" w:afterAutospacing="0" w:line="240" w:lineRule="exact"/>
        <w:ind w:left="720" w:hanging="360"/>
        <w:jc w:val="both"/>
        <w:rPr>
          <w:rFonts w:ascii="Arial" w:hAnsi="Arial" w:cs="Arial"/>
          <w:sz w:val="22"/>
          <w:szCs w:val="22"/>
        </w:rPr>
      </w:pPr>
      <w:r w:rsidRPr="00F3781D">
        <w:rPr>
          <w:rFonts w:ascii="Arial" w:hAnsi="Arial" w:cs="Arial"/>
          <w:sz w:val="22"/>
          <w:szCs w:val="22"/>
        </w:rPr>
        <w:t>b. </w:t>
      </w:r>
      <w:r w:rsidR="0027741F">
        <w:rPr>
          <w:rFonts w:ascii="Arial" w:hAnsi="Arial" w:cs="Arial"/>
          <w:sz w:val="22"/>
          <w:szCs w:val="22"/>
        </w:rPr>
        <w:tab/>
      </w:r>
      <w:r w:rsidRPr="00F3781D">
        <w:rPr>
          <w:rFonts w:ascii="Arial" w:hAnsi="Arial" w:cs="Arial"/>
          <w:sz w:val="22"/>
          <w:szCs w:val="22"/>
        </w:rPr>
        <w:t>Living conditions of animals in research</w:t>
      </w:r>
    </w:p>
    <w:p w:rsidR="00DD07DA" w:rsidRPr="00F3781D" w:rsidRDefault="00DD07DA" w:rsidP="0027741F">
      <w:pPr>
        <w:pStyle w:val="ListParagraph"/>
        <w:tabs>
          <w:tab w:val="left" w:pos="720"/>
        </w:tabs>
        <w:spacing w:before="0" w:beforeAutospacing="0" w:after="0" w:afterAutospacing="0" w:line="240" w:lineRule="exact"/>
        <w:ind w:left="720" w:hanging="360"/>
        <w:jc w:val="both"/>
        <w:rPr>
          <w:rFonts w:ascii="Arial" w:hAnsi="Arial" w:cs="Arial"/>
          <w:sz w:val="22"/>
          <w:szCs w:val="22"/>
        </w:rPr>
      </w:pPr>
      <w:r w:rsidRPr="00F3781D">
        <w:rPr>
          <w:rFonts w:ascii="Arial" w:hAnsi="Arial" w:cs="Arial"/>
          <w:sz w:val="22"/>
          <w:szCs w:val="22"/>
        </w:rPr>
        <w:t>c. </w:t>
      </w:r>
      <w:r w:rsidR="0027741F">
        <w:rPr>
          <w:rFonts w:ascii="Arial" w:hAnsi="Arial" w:cs="Arial"/>
          <w:sz w:val="22"/>
          <w:szCs w:val="22"/>
        </w:rPr>
        <w:tab/>
      </w:r>
      <w:r w:rsidRPr="00F3781D">
        <w:rPr>
          <w:rFonts w:ascii="Arial" w:hAnsi="Arial" w:cs="Arial"/>
          <w:sz w:val="22"/>
          <w:szCs w:val="22"/>
        </w:rPr>
        <w:t>Harm vs. benefit analysis</w:t>
      </w:r>
    </w:p>
    <w:p w:rsidR="00DD07DA" w:rsidRPr="00F3781D" w:rsidRDefault="00DD07DA" w:rsidP="0027741F">
      <w:pPr>
        <w:pStyle w:val="ListParagraph"/>
        <w:tabs>
          <w:tab w:val="left" w:pos="720"/>
        </w:tabs>
        <w:spacing w:before="0" w:beforeAutospacing="0" w:after="0" w:afterAutospacing="0" w:line="240" w:lineRule="exact"/>
        <w:ind w:left="720" w:hanging="360"/>
        <w:jc w:val="both"/>
        <w:rPr>
          <w:rFonts w:ascii="Arial" w:hAnsi="Arial" w:cs="Arial"/>
          <w:sz w:val="22"/>
          <w:szCs w:val="22"/>
        </w:rPr>
      </w:pPr>
      <w:r w:rsidRPr="00F3781D">
        <w:rPr>
          <w:rFonts w:ascii="Arial" w:hAnsi="Arial" w:cs="Arial"/>
          <w:sz w:val="22"/>
          <w:szCs w:val="22"/>
        </w:rPr>
        <w:t>d. </w:t>
      </w:r>
      <w:r w:rsidR="0027741F">
        <w:rPr>
          <w:rFonts w:ascii="Arial" w:hAnsi="Arial" w:cs="Arial"/>
          <w:sz w:val="22"/>
          <w:szCs w:val="22"/>
        </w:rPr>
        <w:tab/>
      </w:r>
      <w:r w:rsidRPr="00F3781D">
        <w:rPr>
          <w:rFonts w:ascii="Arial" w:hAnsi="Arial" w:cs="Arial"/>
          <w:sz w:val="22"/>
          <w:szCs w:val="22"/>
        </w:rPr>
        <w:t>Qualifications of researchers to do research</w:t>
      </w:r>
    </w:p>
    <w:p w:rsidR="00DD07DA" w:rsidRPr="00F3781D" w:rsidRDefault="00DD07DA" w:rsidP="0027741F">
      <w:pPr>
        <w:tabs>
          <w:tab w:val="left" w:pos="360"/>
        </w:tabs>
        <w:spacing w:after="0" w:line="240" w:lineRule="exact"/>
        <w:ind w:left="360" w:hanging="360"/>
        <w:jc w:val="both"/>
        <w:rPr>
          <w:rFonts w:ascii="Arial" w:hAnsi="Arial" w:cs="Arial"/>
        </w:rPr>
      </w:pPr>
      <w:r w:rsidRPr="00F3781D">
        <w:rPr>
          <w:rFonts w:ascii="Arial" w:hAnsi="Arial" w:cs="Arial"/>
        </w:rPr>
        <w:t> </w:t>
      </w:r>
    </w:p>
    <w:p w:rsidR="00DD07DA" w:rsidRPr="0027741F" w:rsidRDefault="0027741F" w:rsidP="0027741F">
      <w:pPr>
        <w:tabs>
          <w:tab w:val="left" w:pos="360"/>
        </w:tabs>
        <w:spacing w:after="0" w:line="240" w:lineRule="exact"/>
        <w:ind w:left="360" w:hanging="360"/>
        <w:jc w:val="both"/>
        <w:rPr>
          <w:rFonts w:ascii="Arial" w:hAnsi="Arial" w:cs="Arial"/>
        </w:rPr>
      </w:pPr>
      <w:r w:rsidRPr="0027741F">
        <w:rPr>
          <w:rFonts w:ascii="Arial" w:hAnsi="Arial" w:cs="Arial"/>
        </w:rPr>
        <w:t>ANSWERS</w:t>
      </w:r>
    </w:p>
    <w:p w:rsidR="00DD07DA" w:rsidRPr="00F3781D" w:rsidRDefault="00DD07DA" w:rsidP="0027741F">
      <w:pPr>
        <w:pStyle w:val="NormalWeb"/>
        <w:tabs>
          <w:tab w:val="left" w:pos="360"/>
        </w:tabs>
        <w:spacing w:before="0" w:beforeAutospacing="0" w:after="0" w:afterAutospacing="0" w:line="240" w:lineRule="exact"/>
        <w:ind w:left="360" w:hanging="360"/>
        <w:jc w:val="both"/>
        <w:rPr>
          <w:rFonts w:ascii="Arial" w:hAnsi="Arial" w:cs="Arial"/>
          <w:sz w:val="22"/>
          <w:szCs w:val="22"/>
        </w:rPr>
      </w:pPr>
      <w:r w:rsidRPr="00F3781D">
        <w:rPr>
          <w:rFonts w:ascii="Arial" w:hAnsi="Arial" w:cs="Arial"/>
          <w:sz w:val="22"/>
          <w:szCs w:val="22"/>
        </w:rPr>
        <w:t>1.  </w:t>
      </w:r>
      <w:r w:rsidR="0027741F">
        <w:rPr>
          <w:rFonts w:ascii="Arial" w:hAnsi="Arial" w:cs="Arial"/>
          <w:sz w:val="22"/>
          <w:szCs w:val="22"/>
        </w:rPr>
        <w:tab/>
      </w:r>
      <w:r w:rsidRPr="00F3781D">
        <w:rPr>
          <w:rFonts w:ascii="Arial" w:hAnsi="Arial" w:cs="Arial"/>
          <w:color w:val="333333"/>
          <w:sz w:val="22"/>
          <w:szCs w:val="22"/>
        </w:rPr>
        <w:t>Pl</w:t>
      </w:r>
      <w:r w:rsidRPr="00F3781D">
        <w:rPr>
          <w:rFonts w:ascii="Arial" w:hAnsi="Arial" w:cs="Arial"/>
          <w:color w:val="545454"/>
          <w:sz w:val="22"/>
          <w:szCs w:val="22"/>
        </w:rPr>
        <w:t>anning </w:t>
      </w:r>
      <w:r w:rsidRPr="00F3781D">
        <w:rPr>
          <w:rFonts w:ascii="Arial" w:hAnsi="Arial" w:cs="Arial"/>
          <w:color w:val="424242"/>
          <w:sz w:val="22"/>
          <w:szCs w:val="22"/>
        </w:rPr>
        <w:t>Research and Experimental Procedures on Animals: Recommendations </w:t>
      </w:r>
      <w:r w:rsidRPr="00F3781D">
        <w:rPr>
          <w:rFonts w:ascii="Arial" w:hAnsi="Arial" w:cs="Arial"/>
          <w:color w:val="333333"/>
          <w:sz w:val="22"/>
          <w:szCs w:val="22"/>
        </w:rPr>
        <w:t>f</w:t>
      </w:r>
      <w:r w:rsidRPr="00F3781D">
        <w:rPr>
          <w:rFonts w:ascii="Arial" w:hAnsi="Arial" w:cs="Arial"/>
          <w:color w:val="545454"/>
          <w:sz w:val="22"/>
          <w:szCs w:val="22"/>
        </w:rPr>
        <w:t>o</w:t>
      </w:r>
      <w:r w:rsidRPr="00F3781D">
        <w:rPr>
          <w:rFonts w:ascii="Arial" w:hAnsi="Arial" w:cs="Arial"/>
          <w:color w:val="333333"/>
          <w:sz w:val="22"/>
          <w:szCs w:val="22"/>
        </w:rPr>
        <w:t>r </w:t>
      </w:r>
      <w:r w:rsidRPr="00F3781D">
        <w:rPr>
          <w:rFonts w:ascii="Arial" w:hAnsi="Arial" w:cs="Arial"/>
          <w:color w:val="232323"/>
          <w:sz w:val="22"/>
          <w:szCs w:val="22"/>
        </w:rPr>
        <w:t>E</w:t>
      </w:r>
      <w:r w:rsidRPr="00F3781D">
        <w:rPr>
          <w:rFonts w:ascii="Arial" w:hAnsi="Arial" w:cs="Arial"/>
          <w:color w:val="424242"/>
          <w:sz w:val="22"/>
          <w:szCs w:val="22"/>
        </w:rPr>
        <w:t>xcellence and </w:t>
      </w:r>
      <w:r w:rsidRPr="00F3781D">
        <w:rPr>
          <w:rFonts w:ascii="Arial" w:hAnsi="Arial" w:cs="Arial"/>
          <w:sz w:val="22"/>
          <w:szCs w:val="22"/>
        </w:rPr>
        <w:t>Animal Research: Reporting In Vivo Experiments</w:t>
      </w:r>
    </w:p>
    <w:p w:rsidR="00DD07DA" w:rsidRPr="00F3781D" w:rsidRDefault="00DD07DA" w:rsidP="0027741F">
      <w:pPr>
        <w:pStyle w:val="NormalWeb"/>
        <w:tabs>
          <w:tab w:val="left" w:pos="360"/>
        </w:tabs>
        <w:spacing w:before="0" w:beforeAutospacing="0" w:after="0" w:afterAutospacing="0" w:line="240" w:lineRule="exact"/>
        <w:ind w:left="360" w:hanging="360"/>
        <w:jc w:val="both"/>
        <w:rPr>
          <w:rFonts w:ascii="Arial" w:hAnsi="Arial" w:cs="Arial"/>
          <w:sz w:val="22"/>
          <w:szCs w:val="22"/>
        </w:rPr>
      </w:pPr>
      <w:r w:rsidRPr="00F3781D">
        <w:rPr>
          <w:rFonts w:ascii="Arial" w:hAnsi="Arial" w:cs="Arial"/>
          <w:sz w:val="22"/>
          <w:szCs w:val="22"/>
        </w:rPr>
        <w:t>2.  </w:t>
      </w:r>
      <w:r w:rsidR="0027741F">
        <w:rPr>
          <w:rFonts w:ascii="Arial" w:hAnsi="Arial" w:cs="Arial"/>
          <w:sz w:val="22"/>
          <w:szCs w:val="22"/>
        </w:rPr>
        <w:tab/>
      </w:r>
      <w:r w:rsidR="0027741F" w:rsidRPr="00F3781D">
        <w:rPr>
          <w:rFonts w:ascii="Arial" w:hAnsi="Arial" w:cs="Arial"/>
          <w:sz w:val="22"/>
          <w:szCs w:val="22"/>
        </w:rPr>
        <w:t>c</w:t>
      </w:r>
    </w:p>
    <w:p w:rsidR="00DD07DA" w:rsidRPr="00F3781D" w:rsidRDefault="00DD07DA" w:rsidP="001249DC">
      <w:pPr>
        <w:spacing w:after="0" w:line="240" w:lineRule="exact"/>
        <w:jc w:val="both"/>
        <w:rPr>
          <w:rFonts w:ascii="Arial" w:hAnsi="Arial" w:cs="Arial"/>
        </w:rPr>
      </w:pPr>
    </w:p>
    <w:p w:rsidR="00F3781D" w:rsidRPr="00F3781D" w:rsidRDefault="00F3781D" w:rsidP="001249DC">
      <w:pPr>
        <w:spacing w:after="0" w:line="240" w:lineRule="exact"/>
        <w:jc w:val="both"/>
        <w:rPr>
          <w:rFonts w:ascii="Arial" w:hAnsi="Arial" w:cs="Arial"/>
          <w:b/>
        </w:rPr>
      </w:pPr>
    </w:p>
    <w:p w:rsidR="00DD07DA" w:rsidRPr="00F3781D" w:rsidRDefault="00DD07DA" w:rsidP="001249DC">
      <w:pPr>
        <w:spacing w:after="0" w:line="240" w:lineRule="exact"/>
        <w:jc w:val="both"/>
        <w:rPr>
          <w:rFonts w:ascii="Arial" w:hAnsi="Arial" w:cs="Arial"/>
          <w:b/>
        </w:rPr>
      </w:pPr>
      <w:r w:rsidRPr="00F3781D">
        <w:rPr>
          <w:rFonts w:ascii="Arial" w:hAnsi="Arial" w:cs="Arial"/>
          <w:b/>
        </w:rPr>
        <w:t xml:space="preserve">Mohan and Foley. </w:t>
      </w:r>
      <w:hyperlink r:id="rId11" w:history="1">
        <w:r w:rsidRPr="00F3781D">
          <w:rPr>
            <w:rFonts w:ascii="Arial" w:hAnsi="Arial" w:cs="Arial"/>
            <w:b/>
          </w:rPr>
          <w:t>Everything You Need to Know About Satisfying IACUC Protocol Requirements</w:t>
        </w:r>
      </w:hyperlink>
      <w:r w:rsidRPr="00F3781D">
        <w:rPr>
          <w:rFonts w:ascii="Arial" w:hAnsi="Arial" w:cs="Arial"/>
          <w:b/>
        </w:rPr>
        <w:t>, pp. 50-57</w:t>
      </w:r>
    </w:p>
    <w:p w:rsidR="00DD07DA" w:rsidRPr="00F3781D" w:rsidRDefault="00DD07DA" w:rsidP="001249DC">
      <w:pPr>
        <w:spacing w:after="0" w:line="240" w:lineRule="exact"/>
        <w:jc w:val="both"/>
        <w:rPr>
          <w:rFonts w:ascii="Arial" w:hAnsi="Arial" w:cs="Arial"/>
          <w:b/>
        </w:rPr>
      </w:pPr>
    </w:p>
    <w:p w:rsidR="0063015B" w:rsidRPr="00F3781D" w:rsidRDefault="0063015B" w:rsidP="001249DC">
      <w:pPr>
        <w:spacing w:after="0" w:line="240" w:lineRule="exact"/>
        <w:jc w:val="both"/>
        <w:rPr>
          <w:rFonts w:ascii="Arial" w:hAnsi="Arial" w:cs="Arial"/>
          <w:color w:val="000000"/>
        </w:rPr>
      </w:pPr>
      <w:r w:rsidRPr="00F3781D">
        <w:rPr>
          <w:rFonts w:ascii="Arial" w:hAnsi="Arial" w:cs="Arial"/>
          <w:color w:val="000000"/>
        </w:rPr>
        <w:t>Domain 5</w:t>
      </w:r>
    </w:p>
    <w:p w:rsidR="00F3781D" w:rsidRDefault="00F3781D" w:rsidP="001249DC">
      <w:pPr>
        <w:spacing w:after="0" w:line="240" w:lineRule="exact"/>
        <w:jc w:val="both"/>
        <w:rPr>
          <w:rFonts w:ascii="Arial" w:hAnsi="Arial" w:cs="Arial"/>
          <w:color w:val="000000"/>
        </w:rPr>
      </w:pPr>
    </w:p>
    <w:p w:rsidR="0063015B" w:rsidRDefault="0027741F" w:rsidP="001249DC">
      <w:pPr>
        <w:spacing w:after="0" w:line="240" w:lineRule="exact"/>
        <w:jc w:val="both"/>
        <w:rPr>
          <w:rFonts w:ascii="Arial" w:hAnsi="Arial" w:cs="Arial"/>
          <w:color w:val="000000"/>
        </w:rPr>
      </w:pPr>
      <w:r w:rsidRPr="0027741F">
        <w:rPr>
          <w:rFonts w:ascii="Arial" w:hAnsi="Arial" w:cs="Arial"/>
          <w:color w:val="000000"/>
          <w:u w:val="single"/>
        </w:rPr>
        <w:t>SUMMARY</w:t>
      </w:r>
      <w:r w:rsidR="0063015B" w:rsidRPr="00F3781D">
        <w:rPr>
          <w:rFonts w:ascii="Arial" w:hAnsi="Arial" w:cs="Arial"/>
          <w:color w:val="000000"/>
        </w:rPr>
        <w:t>:</w:t>
      </w:r>
      <w:r w:rsidR="00F3781D">
        <w:rPr>
          <w:rFonts w:ascii="Arial" w:hAnsi="Arial" w:cs="Arial"/>
          <w:color w:val="000000"/>
        </w:rPr>
        <w:t xml:space="preserve"> </w:t>
      </w:r>
      <w:r w:rsidR="0063015B" w:rsidRPr="00F3781D">
        <w:rPr>
          <w:rFonts w:ascii="Arial" w:hAnsi="Arial" w:cs="Arial"/>
          <w:color w:val="000000"/>
        </w:rPr>
        <w:t>The Animal Study Protocol, or the IACUC protocol, is a detailed description of the proposed use of animals prepared by the researcher for IACUC review and approval. Activities involving animals in research, testing, and teaching can begin only after they have been reviewed and approved by the IACUC.</w:t>
      </w:r>
    </w:p>
    <w:p w:rsidR="00F3781D" w:rsidRPr="00F3781D" w:rsidRDefault="00F3781D" w:rsidP="001249DC">
      <w:pPr>
        <w:spacing w:after="0" w:line="240" w:lineRule="exact"/>
        <w:jc w:val="both"/>
        <w:rPr>
          <w:rFonts w:ascii="Arial" w:hAnsi="Arial" w:cs="Arial"/>
          <w:color w:val="000000"/>
        </w:rPr>
      </w:pPr>
    </w:p>
    <w:p w:rsidR="0063015B" w:rsidRPr="00F3781D" w:rsidRDefault="0063015B" w:rsidP="001249DC">
      <w:pPr>
        <w:spacing w:after="0" w:line="240" w:lineRule="exact"/>
        <w:jc w:val="both"/>
        <w:rPr>
          <w:rFonts w:ascii="Arial" w:hAnsi="Arial" w:cs="Arial"/>
          <w:color w:val="000000"/>
        </w:rPr>
      </w:pPr>
      <w:r w:rsidRPr="00F3781D">
        <w:rPr>
          <w:rFonts w:ascii="Arial" w:hAnsi="Arial" w:cs="Arial"/>
          <w:color w:val="000000"/>
        </w:rPr>
        <w:t>What the IACUC Looks for During Review:</w:t>
      </w:r>
    </w:p>
    <w:p w:rsidR="0063015B" w:rsidRPr="00F3781D" w:rsidRDefault="0063015B" w:rsidP="005E6CB7">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a.  </w:t>
      </w:r>
      <w:r w:rsidR="005E6CB7">
        <w:rPr>
          <w:rFonts w:ascii="Arial" w:hAnsi="Arial" w:cs="Arial"/>
          <w:color w:val="000000"/>
        </w:rPr>
        <w:tab/>
      </w:r>
      <w:r w:rsidRPr="00F3781D">
        <w:rPr>
          <w:rFonts w:ascii="Arial" w:hAnsi="Arial" w:cs="Arial"/>
          <w:color w:val="000000"/>
        </w:rPr>
        <w:t>Study Objectives and Scientific Justification</w:t>
      </w:r>
    </w:p>
    <w:p w:rsidR="0063015B" w:rsidRPr="00F3781D" w:rsidRDefault="0063015B" w:rsidP="005E6CB7">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b. </w:t>
      </w:r>
      <w:r w:rsidR="005E6CB7">
        <w:rPr>
          <w:rFonts w:ascii="Arial" w:hAnsi="Arial" w:cs="Arial"/>
          <w:color w:val="000000"/>
        </w:rPr>
        <w:tab/>
      </w:r>
      <w:r w:rsidRPr="00F3781D">
        <w:rPr>
          <w:rFonts w:ascii="Arial" w:hAnsi="Arial" w:cs="Arial"/>
          <w:color w:val="000000"/>
        </w:rPr>
        <w:t>Rationale for Animal Use and Search for Alternatives (Consideration of 3Rs)</w:t>
      </w:r>
    </w:p>
    <w:p w:rsidR="0063015B" w:rsidRPr="00F3781D" w:rsidRDefault="0063015B" w:rsidP="005E6CB7">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c.  </w:t>
      </w:r>
      <w:r w:rsidR="005E6CB7">
        <w:rPr>
          <w:rFonts w:ascii="Arial" w:hAnsi="Arial" w:cs="Arial"/>
          <w:color w:val="000000"/>
        </w:rPr>
        <w:tab/>
      </w:r>
      <w:r w:rsidRPr="00F3781D">
        <w:rPr>
          <w:rFonts w:ascii="Arial" w:hAnsi="Arial" w:cs="Arial"/>
          <w:color w:val="000000"/>
        </w:rPr>
        <w:t>Species and Strain Justification</w:t>
      </w:r>
    </w:p>
    <w:p w:rsidR="0063015B" w:rsidRPr="00F3781D" w:rsidRDefault="0063015B" w:rsidP="005E6CB7">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d. </w:t>
      </w:r>
      <w:r w:rsidR="005E6CB7">
        <w:rPr>
          <w:rFonts w:ascii="Arial" w:hAnsi="Arial" w:cs="Arial"/>
          <w:color w:val="000000"/>
        </w:rPr>
        <w:tab/>
      </w:r>
      <w:r w:rsidRPr="00F3781D">
        <w:rPr>
          <w:rFonts w:ascii="Arial" w:hAnsi="Arial" w:cs="Arial"/>
          <w:color w:val="000000"/>
        </w:rPr>
        <w:t>Justification of Animal Numbers</w:t>
      </w:r>
    </w:p>
    <w:p w:rsidR="0063015B" w:rsidRPr="00F3781D" w:rsidRDefault="0063015B" w:rsidP="005E6CB7">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e. </w:t>
      </w:r>
      <w:r w:rsidR="005E6CB7">
        <w:rPr>
          <w:rFonts w:ascii="Arial" w:hAnsi="Arial" w:cs="Arial"/>
          <w:color w:val="000000"/>
        </w:rPr>
        <w:tab/>
      </w:r>
      <w:r w:rsidRPr="00F3781D">
        <w:rPr>
          <w:rFonts w:ascii="Arial" w:hAnsi="Arial" w:cs="Arial"/>
          <w:color w:val="000000"/>
        </w:rPr>
        <w:t>Description of Experimental Procedures</w:t>
      </w:r>
    </w:p>
    <w:p w:rsidR="0063015B" w:rsidRPr="00F3781D" w:rsidRDefault="0063015B" w:rsidP="005E6CB7">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f.    Surgical or Invasive Procedures</w:t>
      </w:r>
    </w:p>
    <w:p w:rsidR="0063015B" w:rsidRPr="00F3781D" w:rsidRDefault="0063015B" w:rsidP="005E6CB7">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g. </w:t>
      </w:r>
      <w:r w:rsidR="005E6CB7">
        <w:rPr>
          <w:rFonts w:ascii="Arial" w:hAnsi="Arial" w:cs="Arial"/>
          <w:color w:val="000000"/>
        </w:rPr>
        <w:tab/>
      </w:r>
      <w:r w:rsidRPr="00F3781D">
        <w:rPr>
          <w:rFonts w:ascii="Arial" w:hAnsi="Arial" w:cs="Arial"/>
          <w:color w:val="000000"/>
        </w:rPr>
        <w:t>Anesthetics, Analgesics, Sedatives, and Tranquilizers</w:t>
      </w:r>
    </w:p>
    <w:p w:rsidR="0063015B" w:rsidRPr="00F3781D" w:rsidRDefault="0063015B" w:rsidP="005E6CB7">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h.  </w:t>
      </w:r>
      <w:r w:rsidR="005E6CB7">
        <w:rPr>
          <w:rFonts w:ascii="Arial" w:hAnsi="Arial" w:cs="Arial"/>
          <w:color w:val="000000"/>
        </w:rPr>
        <w:tab/>
      </w:r>
      <w:r w:rsidRPr="00F3781D">
        <w:rPr>
          <w:rFonts w:ascii="Arial" w:hAnsi="Arial" w:cs="Arial"/>
          <w:color w:val="000000"/>
        </w:rPr>
        <w:t>Nonsurgical Procedures</w:t>
      </w:r>
    </w:p>
    <w:p w:rsidR="0063015B" w:rsidRPr="00F3781D" w:rsidRDefault="0063015B" w:rsidP="005E6CB7">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i.  </w:t>
      </w:r>
      <w:r w:rsidR="005E6CB7">
        <w:rPr>
          <w:rFonts w:ascii="Arial" w:hAnsi="Arial" w:cs="Arial"/>
          <w:color w:val="000000"/>
        </w:rPr>
        <w:tab/>
      </w:r>
      <w:r w:rsidRPr="00F3781D">
        <w:rPr>
          <w:rFonts w:ascii="Arial" w:hAnsi="Arial" w:cs="Arial"/>
          <w:color w:val="000000"/>
        </w:rPr>
        <w:t>Post procedural Care</w:t>
      </w:r>
    </w:p>
    <w:p w:rsidR="0063015B" w:rsidRPr="00F3781D" w:rsidRDefault="0063015B" w:rsidP="005E6CB7">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j.   </w:t>
      </w:r>
      <w:r w:rsidR="005E6CB7">
        <w:rPr>
          <w:rFonts w:ascii="Arial" w:hAnsi="Arial" w:cs="Arial"/>
          <w:color w:val="000000"/>
        </w:rPr>
        <w:tab/>
      </w:r>
      <w:r w:rsidRPr="00F3781D">
        <w:rPr>
          <w:rFonts w:ascii="Arial" w:hAnsi="Arial" w:cs="Arial"/>
          <w:color w:val="000000"/>
        </w:rPr>
        <w:t>Pain and Distress</w:t>
      </w:r>
    </w:p>
    <w:p w:rsidR="0063015B" w:rsidRPr="00F3781D" w:rsidRDefault="0063015B" w:rsidP="005E6CB7">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k. </w:t>
      </w:r>
      <w:r w:rsidR="005E6CB7">
        <w:rPr>
          <w:rFonts w:ascii="Arial" w:hAnsi="Arial" w:cs="Arial"/>
          <w:color w:val="000000"/>
        </w:rPr>
        <w:tab/>
      </w:r>
      <w:r w:rsidRPr="00F3781D">
        <w:rPr>
          <w:rFonts w:ascii="Arial" w:hAnsi="Arial" w:cs="Arial"/>
          <w:color w:val="000000"/>
        </w:rPr>
        <w:t>Endpoints and Euthanasia</w:t>
      </w:r>
    </w:p>
    <w:p w:rsidR="0063015B" w:rsidRPr="00F3781D" w:rsidRDefault="0063015B" w:rsidP="005E6CB7">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l.  </w:t>
      </w:r>
      <w:r w:rsidR="005E6CB7">
        <w:rPr>
          <w:rFonts w:ascii="Arial" w:hAnsi="Arial" w:cs="Arial"/>
          <w:color w:val="000000"/>
        </w:rPr>
        <w:tab/>
      </w:r>
      <w:r w:rsidRPr="00F3781D">
        <w:rPr>
          <w:rFonts w:ascii="Arial" w:hAnsi="Arial" w:cs="Arial"/>
          <w:color w:val="000000"/>
        </w:rPr>
        <w:t>Other Relevant Information</w:t>
      </w:r>
    </w:p>
    <w:p w:rsidR="0063015B" w:rsidRPr="00F3781D" w:rsidRDefault="0063015B" w:rsidP="005E6CB7">
      <w:pPr>
        <w:spacing w:after="0" w:line="240" w:lineRule="exact"/>
        <w:ind w:left="720" w:hanging="360"/>
        <w:jc w:val="both"/>
        <w:rPr>
          <w:rFonts w:ascii="Arial" w:hAnsi="Arial" w:cs="Arial"/>
          <w:color w:val="000000"/>
        </w:rPr>
      </w:pPr>
      <w:r w:rsidRPr="00F3781D">
        <w:rPr>
          <w:rFonts w:ascii="Arial" w:hAnsi="Arial" w:cs="Arial"/>
          <w:color w:val="000000"/>
        </w:rPr>
        <w:t>-    </w:t>
      </w:r>
      <w:r w:rsidR="005E6CB7">
        <w:rPr>
          <w:rFonts w:ascii="Arial" w:hAnsi="Arial" w:cs="Arial"/>
          <w:color w:val="000000"/>
        </w:rPr>
        <w:tab/>
      </w:r>
      <w:r w:rsidRPr="00F3781D">
        <w:rPr>
          <w:rFonts w:ascii="Arial" w:hAnsi="Arial" w:cs="Arial"/>
          <w:color w:val="000000"/>
        </w:rPr>
        <w:t>Nonstandard Housing or Husbandry</w:t>
      </w:r>
    </w:p>
    <w:p w:rsidR="0063015B" w:rsidRPr="00F3781D" w:rsidRDefault="0063015B" w:rsidP="005E6CB7">
      <w:pPr>
        <w:spacing w:after="0" w:line="240" w:lineRule="exact"/>
        <w:ind w:left="720" w:hanging="360"/>
        <w:jc w:val="both"/>
        <w:rPr>
          <w:rFonts w:ascii="Arial" w:hAnsi="Arial" w:cs="Arial"/>
          <w:color w:val="000000"/>
        </w:rPr>
      </w:pPr>
      <w:r w:rsidRPr="00F3781D">
        <w:rPr>
          <w:rFonts w:ascii="Arial" w:hAnsi="Arial" w:cs="Arial"/>
          <w:color w:val="000000"/>
        </w:rPr>
        <w:t>-  </w:t>
      </w:r>
      <w:r w:rsidR="005E6CB7">
        <w:rPr>
          <w:rFonts w:ascii="Arial" w:hAnsi="Arial" w:cs="Arial"/>
          <w:color w:val="000000"/>
        </w:rPr>
        <w:tab/>
      </w:r>
      <w:r w:rsidRPr="00F3781D">
        <w:rPr>
          <w:rFonts w:ascii="Arial" w:hAnsi="Arial" w:cs="Arial"/>
          <w:color w:val="000000"/>
        </w:rPr>
        <w:t>Movement of Animals in and out of Housing Facility</w:t>
      </w:r>
    </w:p>
    <w:p w:rsidR="0063015B" w:rsidRPr="00F3781D" w:rsidRDefault="0063015B" w:rsidP="005E6CB7">
      <w:pPr>
        <w:spacing w:after="0" w:line="240" w:lineRule="exact"/>
        <w:ind w:left="720" w:hanging="360"/>
        <w:jc w:val="both"/>
        <w:rPr>
          <w:rFonts w:ascii="Arial" w:hAnsi="Arial" w:cs="Arial"/>
          <w:color w:val="000000"/>
        </w:rPr>
      </w:pPr>
      <w:r w:rsidRPr="00F3781D">
        <w:rPr>
          <w:rFonts w:ascii="Arial" w:hAnsi="Arial" w:cs="Arial"/>
          <w:color w:val="000000"/>
        </w:rPr>
        <w:t>-    </w:t>
      </w:r>
      <w:r w:rsidR="005E6CB7">
        <w:rPr>
          <w:rFonts w:ascii="Arial" w:hAnsi="Arial" w:cs="Arial"/>
          <w:color w:val="000000"/>
        </w:rPr>
        <w:tab/>
      </w:r>
      <w:r w:rsidRPr="00F3781D">
        <w:rPr>
          <w:rFonts w:ascii="Arial" w:hAnsi="Arial" w:cs="Arial"/>
          <w:color w:val="000000"/>
        </w:rPr>
        <w:t>Species-Specific Enrichment</w:t>
      </w:r>
    </w:p>
    <w:p w:rsidR="0063015B" w:rsidRPr="00F3781D" w:rsidRDefault="0063015B" w:rsidP="005E6CB7">
      <w:pPr>
        <w:spacing w:after="0" w:line="240" w:lineRule="exact"/>
        <w:ind w:left="720" w:hanging="360"/>
        <w:jc w:val="both"/>
        <w:rPr>
          <w:rFonts w:ascii="Arial" w:hAnsi="Arial" w:cs="Arial"/>
          <w:color w:val="000000"/>
        </w:rPr>
      </w:pPr>
      <w:r w:rsidRPr="00F3781D">
        <w:rPr>
          <w:rFonts w:ascii="Arial" w:hAnsi="Arial" w:cs="Arial"/>
          <w:color w:val="000000"/>
        </w:rPr>
        <w:t>-   </w:t>
      </w:r>
      <w:r w:rsidR="005E6CB7">
        <w:rPr>
          <w:rFonts w:ascii="Arial" w:hAnsi="Arial" w:cs="Arial"/>
          <w:color w:val="000000"/>
        </w:rPr>
        <w:tab/>
      </w:r>
      <w:r w:rsidRPr="00F3781D">
        <w:rPr>
          <w:rFonts w:ascii="Arial" w:hAnsi="Arial" w:cs="Arial"/>
          <w:color w:val="000000"/>
        </w:rPr>
        <w:t>Use of Nonpharmaceutical Grade Substances</w:t>
      </w:r>
    </w:p>
    <w:p w:rsidR="0063015B" w:rsidRPr="00F3781D" w:rsidRDefault="0063015B" w:rsidP="005E6CB7">
      <w:pPr>
        <w:spacing w:after="0" w:line="240" w:lineRule="exact"/>
        <w:ind w:left="720" w:hanging="360"/>
        <w:jc w:val="both"/>
        <w:rPr>
          <w:rFonts w:ascii="Arial" w:hAnsi="Arial" w:cs="Arial"/>
          <w:color w:val="000000"/>
        </w:rPr>
      </w:pPr>
      <w:r w:rsidRPr="00F3781D">
        <w:rPr>
          <w:rFonts w:ascii="Arial" w:hAnsi="Arial" w:cs="Arial"/>
          <w:color w:val="000000"/>
        </w:rPr>
        <w:t>-   </w:t>
      </w:r>
      <w:r w:rsidR="005E6CB7">
        <w:rPr>
          <w:rFonts w:ascii="Arial" w:hAnsi="Arial" w:cs="Arial"/>
          <w:color w:val="000000"/>
        </w:rPr>
        <w:tab/>
      </w:r>
      <w:r w:rsidRPr="00F3781D">
        <w:rPr>
          <w:rFonts w:ascii="Arial" w:hAnsi="Arial" w:cs="Arial"/>
          <w:color w:val="000000"/>
        </w:rPr>
        <w:t>Hazardous Agents</w:t>
      </w:r>
    </w:p>
    <w:p w:rsidR="0063015B" w:rsidRPr="00F3781D" w:rsidRDefault="0063015B" w:rsidP="005E6CB7">
      <w:pPr>
        <w:spacing w:after="0" w:line="240" w:lineRule="exact"/>
        <w:ind w:left="720" w:hanging="360"/>
        <w:jc w:val="both"/>
        <w:rPr>
          <w:rFonts w:ascii="Arial" w:hAnsi="Arial" w:cs="Arial"/>
          <w:color w:val="000000"/>
        </w:rPr>
      </w:pPr>
      <w:r w:rsidRPr="00F3781D">
        <w:rPr>
          <w:rFonts w:ascii="Arial" w:hAnsi="Arial" w:cs="Arial"/>
          <w:color w:val="000000"/>
        </w:rPr>
        <w:t>-   </w:t>
      </w:r>
      <w:r w:rsidR="005E6CB7">
        <w:rPr>
          <w:rFonts w:ascii="Arial" w:hAnsi="Arial" w:cs="Arial"/>
          <w:color w:val="000000"/>
        </w:rPr>
        <w:tab/>
      </w:r>
      <w:r w:rsidRPr="00F3781D">
        <w:rPr>
          <w:rFonts w:ascii="Arial" w:hAnsi="Arial" w:cs="Arial"/>
          <w:color w:val="000000"/>
        </w:rPr>
        <w:t>Biological Materials</w:t>
      </w:r>
    </w:p>
    <w:p w:rsidR="0063015B" w:rsidRPr="00F3781D" w:rsidRDefault="0063015B" w:rsidP="005E6CB7">
      <w:pPr>
        <w:spacing w:after="0" w:line="240" w:lineRule="exact"/>
        <w:ind w:left="720" w:hanging="360"/>
        <w:jc w:val="both"/>
        <w:rPr>
          <w:rFonts w:ascii="Arial" w:hAnsi="Arial" w:cs="Arial"/>
          <w:color w:val="000000"/>
        </w:rPr>
      </w:pPr>
      <w:r w:rsidRPr="00F3781D">
        <w:rPr>
          <w:rFonts w:ascii="Arial" w:hAnsi="Arial" w:cs="Arial"/>
          <w:color w:val="000000"/>
        </w:rPr>
        <w:lastRenderedPageBreak/>
        <w:t>-  </w:t>
      </w:r>
      <w:r w:rsidR="005E6CB7">
        <w:rPr>
          <w:rFonts w:ascii="Arial" w:hAnsi="Arial" w:cs="Arial"/>
          <w:color w:val="000000"/>
        </w:rPr>
        <w:tab/>
      </w:r>
      <w:r w:rsidRPr="00F3781D">
        <w:rPr>
          <w:rFonts w:ascii="Arial" w:hAnsi="Arial" w:cs="Arial"/>
          <w:color w:val="000000"/>
        </w:rPr>
        <w:t>Personnel on the Protocol</w:t>
      </w:r>
    </w:p>
    <w:p w:rsidR="0063015B" w:rsidRPr="00F3781D" w:rsidRDefault="0063015B" w:rsidP="005E6CB7">
      <w:pPr>
        <w:spacing w:after="0" w:line="240" w:lineRule="exact"/>
        <w:ind w:left="720" w:hanging="360"/>
        <w:jc w:val="both"/>
        <w:rPr>
          <w:rFonts w:ascii="Arial" w:hAnsi="Arial" w:cs="Arial"/>
          <w:color w:val="000000"/>
        </w:rPr>
      </w:pPr>
      <w:r w:rsidRPr="00F3781D">
        <w:rPr>
          <w:rFonts w:ascii="Arial" w:hAnsi="Arial" w:cs="Arial"/>
          <w:color w:val="000000"/>
        </w:rPr>
        <w:t>-   </w:t>
      </w:r>
      <w:r w:rsidR="005E6CB7">
        <w:rPr>
          <w:rFonts w:ascii="Arial" w:hAnsi="Arial" w:cs="Arial"/>
          <w:color w:val="000000"/>
        </w:rPr>
        <w:tab/>
      </w:r>
      <w:r w:rsidRPr="00F3781D">
        <w:rPr>
          <w:rFonts w:ascii="Arial" w:hAnsi="Arial" w:cs="Arial"/>
          <w:color w:val="000000"/>
        </w:rPr>
        <w:t>Training and Qualification</w:t>
      </w:r>
    </w:p>
    <w:p w:rsidR="0063015B" w:rsidRPr="00F3781D" w:rsidRDefault="0063015B" w:rsidP="005E6CB7">
      <w:pPr>
        <w:spacing w:after="0" w:line="240" w:lineRule="exact"/>
        <w:ind w:left="720" w:hanging="360"/>
        <w:jc w:val="both"/>
        <w:rPr>
          <w:rFonts w:ascii="Arial" w:hAnsi="Arial" w:cs="Arial"/>
          <w:color w:val="000000"/>
        </w:rPr>
      </w:pPr>
      <w:r w:rsidRPr="00F3781D">
        <w:rPr>
          <w:rFonts w:ascii="Arial" w:hAnsi="Arial" w:cs="Arial"/>
          <w:color w:val="000000"/>
        </w:rPr>
        <w:t>-     External Performance Sites and Collaborations</w:t>
      </w:r>
    </w:p>
    <w:p w:rsidR="0063015B" w:rsidRPr="00F3781D" w:rsidRDefault="0063015B" w:rsidP="005E6CB7">
      <w:pPr>
        <w:spacing w:after="0" w:line="240" w:lineRule="exact"/>
        <w:ind w:left="720" w:hanging="360"/>
        <w:jc w:val="both"/>
        <w:rPr>
          <w:rFonts w:ascii="Arial" w:hAnsi="Arial" w:cs="Arial"/>
          <w:color w:val="000000"/>
        </w:rPr>
      </w:pPr>
      <w:r w:rsidRPr="00F3781D">
        <w:rPr>
          <w:rFonts w:ascii="Arial" w:hAnsi="Arial" w:cs="Arial"/>
          <w:color w:val="000000"/>
        </w:rPr>
        <w:t>-  </w:t>
      </w:r>
      <w:r w:rsidR="005E6CB7">
        <w:rPr>
          <w:rFonts w:ascii="Arial" w:hAnsi="Arial" w:cs="Arial"/>
          <w:color w:val="000000"/>
        </w:rPr>
        <w:tab/>
      </w:r>
      <w:r w:rsidRPr="00F3781D">
        <w:rPr>
          <w:rFonts w:ascii="Arial" w:hAnsi="Arial" w:cs="Arial"/>
          <w:color w:val="000000"/>
        </w:rPr>
        <w:t>Field Studies</w:t>
      </w:r>
    </w:p>
    <w:p w:rsidR="0063015B" w:rsidRPr="00F3781D" w:rsidRDefault="0063015B" w:rsidP="005E6CB7">
      <w:pPr>
        <w:spacing w:after="0" w:line="240" w:lineRule="exact"/>
        <w:ind w:left="720" w:hanging="360"/>
        <w:jc w:val="both"/>
        <w:rPr>
          <w:rFonts w:ascii="Arial" w:hAnsi="Arial" w:cs="Arial"/>
          <w:color w:val="000000"/>
        </w:rPr>
      </w:pPr>
      <w:r w:rsidRPr="00F3781D">
        <w:rPr>
          <w:rFonts w:ascii="Arial" w:hAnsi="Arial" w:cs="Arial"/>
          <w:color w:val="000000"/>
        </w:rPr>
        <w:t>-    </w:t>
      </w:r>
      <w:r w:rsidR="005E6CB7">
        <w:rPr>
          <w:rFonts w:ascii="Arial" w:hAnsi="Arial" w:cs="Arial"/>
          <w:color w:val="000000"/>
        </w:rPr>
        <w:tab/>
      </w:r>
      <w:r w:rsidRPr="00F3781D">
        <w:rPr>
          <w:rFonts w:ascii="Arial" w:hAnsi="Arial" w:cs="Arial"/>
          <w:color w:val="000000"/>
        </w:rPr>
        <w:t>Contract Research Organizations (CRO)</w:t>
      </w:r>
    </w:p>
    <w:p w:rsidR="0063015B" w:rsidRPr="00F3781D" w:rsidRDefault="0063015B" w:rsidP="005E6CB7">
      <w:pPr>
        <w:spacing w:after="0" w:line="240" w:lineRule="exact"/>
        <w:ind w:left="720" w:hanging="360"/>
        <w:jc w:val="both"/>
        <w:rPr>
          <w:rFonts w:ascii="Arial" w:hAnsi="Arial" w:cs="Arial"/>
          <w:color w:val="000000"/>
        </w:rPr>
      </w:pPr>
      <w:r w:rsidRPr="00F3781D">
        <w:rPr>
          <w:rFonts w:ascii="Arial" w:hAnsi="Arial" w:cs="Arial"/>
          <w:color w:val="000000"/>
        </w:rPr>
        <w:t>-   </w:t>
      </w:r>
      <w:r w:rsidR="005E6CB7">
        <w:rPr>
          <w:rFonts w:ascii="Arial" w:hAnsi="Arial" w:cs="Arial"/>
          <w:color w:val="000000"/>
        </w:rPr>
        <w:tab/>
      </w:r>
      <w:r w:rsidRPr="00F3781D">
        <w:rPr>
          <w:rFonts w:ascii="Arial" w:hAnsi="Arial" w:cs="Arial"/>
          <w:color w:val="000000"/>
        </w:rPr>
        <w:t>Updates and Revisions</w:t>
      </w:r>
    </w:p>
    <w:p w:rsidR="0063015B" w:rsidRPr="00F3781D" w:rsidRDefault="0063015B" w:rsidP="005E6CB7">
      <w:pPr>
        <w:spacing w:after="0" w:line="240" w:lineRule="exact"/>
        <w:ind w:left="720" w:hanging="360"/>
        <w:jc w:val="both"/>
        <w:rPr>
          <w:rFonts w:ascii="Arial" w:hAnsi="Arial" w:cs="Arial"/>
          <w:color w:val="000000"/>
        </w:rPr>
      </w:pPr>
      <w:r w:rsidRPr="00F3781D">
        <w:rPr>
          <w:rFonts w:ascii="Arial" w:hAnsi="Arial" w:cs="Arial"/>
          <w:color w:val="000000"/>
        </w:rPr>
        <w:t>-    </w:t>
      </w:r>
      <w:r w:rsidR="005E6CB7">
        <w:rPr>
          <w:rFonts w:ascii="Arial" w:hAnsi="Arial" w:cs="Arial"/>
          <w:color w:val="000000"/>
        </w:rPr>
        <w:tab/>
      </w:r>
      <w:r w:rsidRPr="00F3781D">
        <w:rPr>
          <w:rFonts w:ascii="Arial" w:hAnsi="Arial" w:cs="Arial"/>
          <w:color w:val="000000"/>
        </w:rPr>
        <w:t>PI Assurances</w:t>
      </w:r>
    </w:p>
    <w:p w:rsidR="00F3781D" w:rsidRDefault="00F3781D" w:rsidP="001249DC">
      <w:pPr>
        <w:spacing w:after="0" w:line="240" w:lineRule="exact"/>
        <w:jc w:val="both"/>
        <w:rPr>
          <w:rFonts w:ascii="Arial" w:hAnsi="Arial" w:cs="Arial"/>
          <w:color w:val="000000"/>
        </w:rPr>
      </w:pPr>
    </w:p>
    <w:p w:rsidR="0063015B" w:rsidRPr="00F3781D" w:rsidRDefault="005E6CB7" w:rsidP="005E6CB7">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QUESTIONS</w:t>
      </w:r>
    </w:p>
    <w:p w:rsidR="0063015B" w:rsidRPr="00F3781D" w:rsidRDefault="0063015B" w:rsidP="005E6CB7">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 xml:space="preserve">1. </w:t>
      </w:r>
      <w:r w:rsidR="005E6CB7">
        <w:rPr>
          <w:rFonts w:ascii="Arial" w:hAnsi="Arial" w:cs="Arial"/>
          <w:color w:val="000000"/>
        </w:rPr>
        <w:tab/>
      </w:r>
      <w:r w:rsidRPr="00F3781D">
        <w:rPr>
          <w:rFonts w:ascii="Arial" w:hAnsi="Arial" w:cs="Arial"/>
          <w:color w:val="000000"/>
        </w:rPr>
        <w:t>The various topics the IACUC evaluates on the protocol include:</w:t>
      </w:r>
    </w:p>
    <w:p w:rsidR="0063015B" w:rsidRPr="00F3781D" w:rsidRDefault="0063015B" w:rsidP="005E6CB7">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a.  </w:t>
      </w:r>
      <w:r w:rsidR="005E6CB7">
        <w:rPr>
          <w:rFonts w:ascii="Arial" w:hAnsi="Arial" w:cs="Arial"/>
          <w:color w:val="000000"/>
        </w:rPr>
        <w:tab/>
        <w:t>T</w:t>
      </w:r>
      <w:r w:rsidRPr="00F3781D">
        <w:rPr>
          <w:rFonts w:ascii="Arial" w:hAnsi="Arial" w:cs="Arial"/>
          <w:color w:val="000000"/>
        </w:rPr>
        <w:t>he rationale for proposed animal use and numbers,</w:t>
      </w:r>
    </w:p>
    <w:p w:rsidR="0063015B" w:rsidRPr="00F3781D" w:rsidRDefault="0063015B" w:rsidP="005E6CB7">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b.  </w:t>
      </w:r>
      <w:r w:rsidR="005E6CB7">
        <w:rPr>
          <w:rFonts w:ascii="Arial" w:hAnsi="Arial" w:cs="Arial"/>
          <w:color w:val="000000"/>
        </w:rPr>
        <w:tab/>
        <w:t>S</w:t>
      </w:r>
      <w:r w:rsidRPr="00F3781D">
        <w:rPr>
          <w:rFonts w:ascii="Arial" w:hAnsi="Arial" w:cs="Arial"/>
          <w:color w:val="000000"/>
        </w:rPr>
        <w:t>earch for alternatives,</w:t>
      </w:r>
    </w:p>
    <w:p w:rsidR="0063015B" w:rsidRPr="00F3781D" w:rsidRDefault="0063015B" w:rsidP="005E6CB7">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c. </w:t>
      </w:r>
      <w:r w:rsidR="005E6CB7">
        <w:rPr>
          <w:rFonts w:ascii="Arial" w:hAnsi="Arial" w:cs="Arial"/>
          <w:color w:val="000000"/>
        </w:rPr>
        <w:tab/>
        <w:t>D</w:t>
      </w:r>
      <w:r w:rsidRPr="00F3781D">
        <w:rPr>
          <w:rFonts w:ascii="Arial" w:hAnsi="Arial" w:cs="Arial"/>
          <w:color w:val="000000"/>
        </w:rPr>
        <w:t>etailed descriptions of procedures including surgical procedures,</w:t>
      </w:r>
    </w:p>
    <w:p w:rsidR="0063015B" w:rsidRPr="00F3781D" w:rsidRDefault="0063015B" w:rsidP="005E6CB7">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d. </w:t>
      </w:r>
      <w:r w:rsidR="005E6CB7">
        <w:rPr>
          <w:rFonts w:ascii="Arial" w:hAnsi="Arial" w:cs="Arial"/>
          <w:color w:val="000000"/>
        </w:rPr>
        <w:tab/>
        <w:t>I</w:t>
      </w:r>
      <w:r w:rsidRPr="00F3781D">
        <w:rPr>
          <w:rFonts w:ascii="Arial" w:hAnsi="Arial" w:cs="Arial"/>
          <w:color w:val="000000"/>
        </w:rPr>
        <w:t>mpact on the animals’ well-being,</w:t>
      </w:r>
    </w:p>
    <w:p w:rsidR="0063015B" w:rsidRPr="00F3781D" w:rsidRDefault="0063015B" w:rsidP="005E6CB7">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e. </w:t>
      </w:r>
      <w:r w:rsidR="005E6CB7">
        <w:rPr>
          <w:rFonts w:ascii="Arial" w:hAnsi="Arial" w:cs="Arial"/>
          <w:color w:val="000000"/>
        </w:rPr>
        <w:tab/>
        <w:t>A</w:t>
      </w:r>
      <w:r w:rsidRPr="00F3781D">
        <w:rPr>
          <w:rFonts w:ascii="Arial" w:hAnsi="Arial" w:cs="Arial"/>
          <w:color w:val="000000"/>
        </w:rPr>
        <w:t>vailability and use of appropriate anesthesia and analgesia</w:t>
      </w:r>
    </w:p>
    <w:p w:rsidR="0063015B" w:rsidRPr="00F3781D" w:rsidRDefault="0063015B" w:rsidP="005E6CB7">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f.  </w:t>
      </w:r>
      <w:r w:rsidR="005E6CB7">
        <w:rPr>
          <w:rFonts w:ascii="Arial" w:hAnsi="Arial" w:cs="Arial"/>
          <w:color w:val="000000"/>
        </w:rPr>
        <w:tab/>
        <w:t>A</w:t>
      </w:r>
      <w:r w:rsidRPr="00F3781D">
        <w:rPr>
          <w:rFonts w:ascii="Arial" w:hAnsi="Arial" w:cs="Arial"/>
          <w:color w:val="000000"/>
        </w:rPr>
        <w:t>ll the above</w:t>
      </w:r>
    </w:p>
    <w:p w:rsidR="0063015B" w:rsidRPr="00F3781D" w:rsidRDefault="0063015B" w:rsidP="005E6CB7">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 xml:space="preserve">2. </w:t>
      </w:r>
      <w:r w:rsidR="005E6CB7">
        <w:rPr>
          <w:rFonts w:ascii="Arial" w:hAnsi="Arial" w:cs="Arial"/>
          <w:color w:val="000000"/>
        </w:rPr>
        <w:tab/>
        <w:t xml:space="preserve">True or False: </w:t>
      </w:r>
      <w:r w:rsidRPr="00F3781D">
        <w:rPr>
          <w:rFonts w:ascii="Arial" w:hAnsi="Arial" w:cs="Arial"/>
          <w:color w:val="000000"/>
        </w:rPr>
        <w:t>There is a standardized protocol forms for research animal use (and specific regulatory requirement for an animal protocol).</w:t>
      </w:r>
    </w:p>
    <w:p w:rsidR="0063015B" w:rsidRPr="00F3781D" w:rsidRDefault="0063015B" w:rsidP="005E6CB7">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 xml:space="preserve">3. </w:t>
      </w:r>
      <w:r w:rsidR="005E6CB7">
        <w:rPr>
          <w:rFonts w:ascii="Arial" w:hAnsi="Arial" w:cs="Arial"/>
          <w:color w:val="000000"/>
        </w:rPr>
        <w:tab/>
        <w:t xml:space="preserve">True or False: </w:t>
      </w:r>
      <w:r w:rsidRPr="00F3781D">
        <w:rPr>
          <w:rFonts w:ascii="Arial" w:hAnsi="Arial" w:cs="Arial"/>
          <w:color w:val="000000"/>
        </w:rPr>
        <w:t>AAALAC is an accrediting organization and has regulatory authority. AAALAC accreditation is one means by which institutions assure the PHS that they are compliant with PHS policy.</w:t>
      </w:r>
    </w:p>
    <w:p w:rsidR="0063015B" w:rsidRPr="00F3781D" w:rsidRDefault="0063015B" w:rsidP="005E6CB7">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 xml:space="preserve">4.  </w:t>
      </w:r>
      <w:r w:rsidR="00847F6F">
        <w:rPr>
          <w:rFonts w:ascii="Arial" w:hAnsi="Arial" w:cs="Arial"/>
          <w:color w:val="000000"/>
        </w:rPr>
        <w:tab/>
      </w:r>
      <w:r w:rsidRPr="00F3781D">
        <w:rPr>
          <w:rFonts w:ascii="Arial" w:hAnsi="Arial" w:cs="Arial"/>
          <w:color w:val="000000"/>
        </w:rPr>
        <w:t>There is a regulatory requirement that states:</w:t>
      </w:r>
    </w:p>
    <w:p w:rsidR="0063015B" w:rsidRPr="00F3781D" w:rsidRDefault="0063015B" w:rsidP="005E6CB7">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a. </w:t>
      </w:r>
      <w:r w:rsidR="005E6CB7">
        <w:rPr>
          <w:rFonts w:ascii="Arial" w:hAnsi="Arial" w:cs="Arial"/>
          <w:color w:val="000000"/>
        </w:rPr>
        <w:tab/>
        <w:t>T</w:t>
      </w:r>
      <w:r w:rsidRPr="00F3781D">
        <w:rPr>
          <w:rFonts w:ascii="Arial" w:hAnsi="Arial" w:cs="Arial"/>
          <w:color w:val="000000"/>
        </w:rPr>
        <w:t>hat a veterinarian or a qualified designee must be consulted in the planning of any procedure that could cause pain to animals and</w:t>
      </w:r>
    </w:p>
    <w:p w:rsidR="0063015B" w:rsidRPr="00847F6F" w:rsidRDefault="0063015B" w:rsidP="005E6CB7">
      <w:pPr>
        <w:tabs>
          <w:tab w:val="left" w:pos="720"/>
        </w:tabs>
        <w:spacing w:after="0" w:line="240" w:lineRule="exact"/>
        <w:ind w:left="720" w:hanging="360"/>
        <w:jc w:val="both"/>
        <w:rPr>
          <w:rFonts w:ascii="Arial" w:hAnsi="Arial" w:cs="Arial"/>
          <w:color w:val="000000"/>
          <w:spacing w:val="-2"/>
        </w:rPr>
      </w:pPr>
      <w:r w:rsidRPr="00F3781D">
        <w:rPr>
          <w:rFonts w:ascii="Arial" w:hAnsi="Arial" w:cs="Arial"/>
          <w:color w:val="000000"/>
        </w:rPr>
        <w:t>b. </w:t>
      </w:r>
      <w:r w:rsidR="005E6CB7">
        <w:rPr>
          <w:rFonts w:ascii="Arial" w:hAnsi="Arial" w:cs="Arial"/>
          <w:color w:val="000000"/>
        </w:rPr>
        <w:tab/>
      </w:r>
      <w:r w:rsidR="005E6CB7" w:rsidRPr="00847F6F">
        <w:rPr>
          <w:rFonts w:ascii="Arial" w:hAnsi="Arial" w:cs="Arial"/>
          <w:color w:val="000000"/>
          <w:spacing w:val="-2"/>
        </w:rPr>
        <w:t>T</w:t>
      </w:r>
      <w:r w:rsidRPr="00847F6F">
        <w:rPr>
          <w:rFonts w:ascii="Arial" w:hAnsi="Arial" w:cs="Arial"/>
          <w:color w:val="000000"/>
          <w:spacing w:val="-2"/>
        </w:rPr>
        <w:t>hat pre- and postsurgical care should be “in accordance with established veterinary medical . . . procedures.”</w:t>
      </w:r>
    </w:p>
    <w:p w:rsidR="0063015B" w:rsidRPr="00F3781D" w:rsidRDefault="0063015B" w:rsidP="005E6CB7">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c.</w:t>
      </w:r>
      <w:r w:rsidR="00847F6F">
        <w:rPr>
          <w:rFonts w:ascii="Arial" w:hAnsi="Arial" w:cs="Arial"/>
          <w:color w:val="000000"/>
        </w:rPr>
        <w:tab/>
      </w:r>
      <w:r w:rsidRPr="00F3781D">
        <w:rPr>
          <w:rFonts w:ascii="Arial" w:hAnsi="Arial" w:cs="Arial"/>
          <w:color w:val="000000"/>
        </w:rPr>
        <w:t>(AWR 2.31,d,1,iv,B) is the regulatory requirement</w:t>
      </w:r>
    </w:p>
    <w:p w:rsidR="0063015B" w:rsidRPr="00F3781D" w:rsidRDefault="0063015B" w:rsidP="005E6CB7">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d.  </w:t>
      </w:r>
      <w:r w:rsidR="00847F6F">
        <w:rPr>
          <w:rFonts w:ascii="Arial" w:hAnsi="Arial" w:cs="Arial"/>
          <w:color w:val="000000"/>
        </w:rPr>
        <w:tab/>
      </w:r>
      <w:r w:rsidRPr="00F3781D">
        <w:rPr>
          <w:rFonts w:ascii="Arial" w:hAnsi="Arial" w:cs="Arial"/>
          <w:color w:val="000000"/>
        </w:rPr>
        <w:t>All the above</w:t>
      </w:r>
    </w:p>
    <w:p w:rsidR="0063015B" w:rsidRPr="00F3781D" w:rsidRDefault="0063015B" w:rsidP="005E6CB7">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 xml:space="preserve">5.  </w:t>
      </w:r>
      <w:r w:rsidR="00847F6F">
        <w:rPr>
          <w:rFonts w:ascii="Arial" w:hAnsi="Arial" w:cs="Arial"/>
          <w:color w:val="000000"/>
        </w:rPr>
        <w:tab/>
      </w:r>
      <w:r w:rsidRPr="00F3781D">
        <w:rPr>
          <w:rFonts w:ascii="Arial" w:hAnsi="Arial" w:cs="Arial"/>
          <w:color w:val="000000"/>
        </w:rPr>
        <w:t>If there are concerns regarding newly proposed procedures that are unfamiliar to the research team or are particularly invasive, sometimes the IACUC will approve it as a pilot study</w:t>
      </w:r>
    </w:p>
    <w:p w:rsidR="0063015B" w:rsidRPr="00F3781D" w:rsidRDefault="0063015B" w:rsidP="00847F6F">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a.</w:t>
      </w:r>
      <w:r w:rsidR="00847F6F">
        <w:rPr>
          <w:rFonts w:ascii="Arial" w:hAnsi="Arial" w:cs="Arial"/>
          <w:color w:val="000000"/>
        </w:rPr>
        <w:tab/>
        <w:t>G</w:t>
      </w:r>
      <w:r w:rsidRPr="00F3781D">
        <w:rPr>
          <w:rFonts w:ascii="Arial" w:hAnsi="Arial" w:cs="Arial"/>
          <w:color w:val="000000"/>
        </w:rPr>
        <w:t>enerally for a limited time and involving fewer animals</w:t>
      </w:r>
    </w:p>
    <w:p w:rsidR="0063015B" w:rsidRPr="00F3781D" w:rsidRDefault="0063015B" w:rsidP="00847F6F">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b.  </w:t>
      </w:r>
      <w:r w:rsidR="00847F6F">
        <w:rPr>
          <w:rFonts w:ascii="Arial" w:hAnsi="Arial" w:cs="Arial"/>
          <w:color w:val="000000"/>
        </w:rPr>
        <w:tab/>
        <w:t>A</w:t>
      </w:r>
      <w:r w:rsidRPr="00F3781D">
        <w:rPr>
          <w:rFonts w:ascii="Arial" w:hAnsi="Arial" w:cs="Arial"/>
          <w:color w:val="000000"/>
        </w:rPr>
        <w:t>llow for evaluation of the skills of the research team and/or to assess any potential animal welfare concerns and their management</w:t>
      </w:r>
    </w:p>
    <w:p w:rsidR="0063015B" w:rsidRPr="00F3781D" w:rsidRDefault="0063015B" w:rsidP="00847F6F">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c. </w:t>
      </w:r>
      <w:r w:rsidR="00847F6F">
        <w:rPr>
          <w:rFonts w:ascii="Arial" w:hAnsi="Arial" w:cs="Arial"/>
          <w:color w:val="000000"/>
        </w:rPr>
        <w:tab/>
        <w:t>T</w:t>
      </w:r>
      <w:r w:rsidRPr="00F3781D">
        <w:rPr>
          <w:rFonts w:ascii="Arial" w:hAnsi="Arial" w:cs="Arial"/>
          <w:color w:val="000000"/>
        </w:rPr>
        <w:t>o be monitored by a member of the veterinary team</w:t>
      </w:r>
    </w:p>
    <w:p w:rsidR="0063015B" w:rsidRPr="00F3781D" w:rsidRDefault="0063015B" w:rsidP="00847F6F">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d. </w:t>
      </w:r>
      <w:r w:rsidR="00847F6F">
        <w:rPr>
          <w:rFonts w:ascii="Arial" w:hAnsi="Arial" w:cs="Arial"/>
          <w:color w:val="000000"/>
        </w:rPr>
        <w:tab/>
        <w:t>A</w:t>
      </w:r>
      <w:r w:rsidRPr="00F3781D">
        <w:rPr>
          <w:rFonts w:ascii="Arial" w:hAnsi="Arial" w:cs="Arial"/>
          <w:color w:val="000000"/>
        </w:rPr>
        <w:t>re reviewed by the IACUC, the PI may be allowed to submit a protocol for the full study</w:t>
      </w:r>
    </w:p>
    <w:p w:rsidR="0063015B" w:rsidRPr="00F3781D" w:rsidRDefault="0063015B" w:rsidP="00847F6F">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e.   </w:t>
      </w:r>
      <w:r w:rsidR="00847F6F">
        <w:rPr>
          <w:rFonts w:ascii="Arial" w:hAnsi="Arial" w:cs="Arial"/>
          <w:color w:val="000000"/>
        </w:rPr>
        <w:t>A</w:t>
      </w:r>
      <w:r w:rsidRPr="00F3781D">
        <w:rPr>
          <w:rFonts w:ascii="Arial" w:hAnsi="Arial" w:cs="Arial"/>
          <w:color w:val="000000"/>
        </w:rPr>
        <w:t>ll the above</w:t>
      </w:r>
    </w:p>
    <w:p w:rsidR="0063015B" w:rsidRPr="00F3781D" w:rsidRDefault="0063015B" w:rsidP="005E6CB7">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 xml:space="preserve">6.  </w:t>
      </w:r>
      <w:r w:rsidR="00847F6F">
        <w:rPr>
          <w:rFonts w:ascii="Arial" w:hAnsi="Arial" w:cs="Arial"/>
          <w:color w:val="000000"/>
        </w:rPr>
        <w:tab/>
      </w:r>
      <w:r w:rsidRPr="00F3781D">
        <w:rPr>
          <w:rFonts w:ascii="Arial" w:hAnsi="Arial" w:cs="Arial"/>
          <w:color w:val="000000"/>
        </w:rPr>
        <w:t>Study objectives or a brief explanation of study aims and how it is important__________</w:t>
      </w:r>
    </w:p>
    <w:p w:rsidR="0063015B" w:rsidRPr="00F3781D" w:rsidRDefault="0063015B" w:rsidP="005E6CB7">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 xml:space="preserve">7.  </w:t>
      </w:r>
      <w:r w:rsidR="00847F6F">
        <w:rPr>
          <w:rFonts w:ascii="Arial" w:hAnsi="Arial" w:cs="Arial"/>
          <w:color w:val="000000"/>
        </w:rPr>
        <w:tab/>
      </w:r>
      <w:r w:rsidRPr="00F3781D">
        <w:rPr>
          <w:rFonts w:ascii="Arial" w:hAnsi="Arial" w:cs="Arial"/>
          <w:color w:val="000000"/>
        </w:rPr>
        <w:t>An IACUC constituted as per the requirements of the _________comprises of a wide range of experts, including one member whose primary concerns are in a nonscientific area, such as the nonscientific member and the nonaffiliated member.</w:t>
      </w:r>
    </w:p>
    <w:p w:rsidR="0063015B" w:rsidRPr="00F3781D" w:rsidRDefault="0063015B" w:rsidP="005E6CB7">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 xml:space="preserve">8.   </w:t>
      </w:r>
      <w:r w:rsidR="00847F6F">
        <w:rPr>
          <w:rFonts w:ascii="Arial" w:hAnsi="Arial" w:cs="Arial"/>
          <w:color w:val="000000"/>
        </w:rPr>
        <w:t xml:space="preserve">True or False: </w:t>
      </w:r>
      <w:r w:rsidRPr="00F3781D">
        <w:rPr>
          <w:rFonts w:ascii="Arial" w:hAnsi="Arial" w:cs="Arial"/>
          <w:color w:val="000000"/>
        </w:rPr>
        <w:t>The purpose of explaining the rationale of the study is to provide the IACUC with a simple and straightforward overview of the proposed animal studies that can also be easily understood by all members of the committee regardless of their scientific background.</w:t>
      </w:r>
    </w:p>
    <w:p w:rsidR="0063015B" w:rsidRPr="00F3781D" w:rsidRDefault="0063015B" w:rsidP="005E6CB7">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 xml:space="preserve">9.  </w:t>
      </w:r>
      <w:r w:rsidR="00847F6F">
        <w:rPr>
          <w:rFonts w:ascii="Arial" w:hAnsi="Arial" w:cs="Arial"/>
          <w:color w:val="000000"/>
        </w:rPr>
        <w:tab/>
        <w:t xml:space="preserve">True or False: </w:t>
      </w:r>
      <w:r w:rsidRPr="00F3781D">
        <w:rPr>
          <w:rFonts w:ascii="Arial" w:hAnsi="Arial" w:cs="Arial"/>
          <w:color w:val="000000"/>
        </w:rPr>
        <w:t>IACUCs are not required to evaluate the scientific content of a protocol for quality, the benefits of the study against potential animal welfare concerns have elements of scientific merit review in them.</w:t>
      </w:r>
    </w:p>
    <w:p w:rsidR="0063015B" w:rsidRPr="00F3781D" w:rsidRDefault="0063015B" w:rsidP="005E6CB7">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10.</w:t>
      </w:r>
      <w:r w:rsidR="00847F6F">
        <w:rPr>
          <w:rFonts w:ascii="Arial" w:hAnsi="Arial" w:cs="Arial"/>
          <w:color w:val="000000"/>
        </w:rPr>
        <w:tab/>
      </w:r>
      <w:r w:rsidRPr="00F3781D">
        <w:rPr>
          <w:rFonts w:ascii="Arial" w:hAnsi="Arial" w:cs="Arial"/>
          <w:color w:val="000000"/>
        </w:rPr>
        <w:t>Under the protocol section title Rationale for Animal Use and Search for Alternatives, the investigator is asked to provide a rationale and purpose for use of animals to achieve study aims and to consider the 3Rs( _________, ______, ________)</w:t>
      </w:r>
    </w:p>
    <w:p w:rsidR="0063015B" w:rsidRPr="00F3781D" w:rsidRDefault="0063015B" w:rsidP="005E6CB7">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11. The overall precept of the 3Rs is that animal use in scientific research should be carried out only after _______________________.</w:t>
      </w:r>
    </w:p>
    <w:p w:rsidR="0063015B" w:rsidRPr="00F3781D" w:rsidRDefault="0063015B" w:rsidP="00847F6F">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12.</w:t>
      </w:r>
      <w:r w:rsidR="00847F6F">
        <w:rPr>
          <w:rFonts w:ascii="Arial" w:hAnsi="Arial" w:cs="Arial"/>
          <w:color w:val="000000"/>
        </w:rPr>
        <w:tab/>
      </w:r>
      <w:r w:rsidRPr="00F3781D">
        <w:rPr>
          <w:rFonts w:ascii="Arial" w:hAnsi="Arial" w:cs="Arial"/>
          <w:color w:val="000000"/>
        </w:rPr>
        <w:t>The principle of replacement will address ___________________.</w:t>
      </w:r>
    </w:p>
    <w:p w:rsidR="0063015B" w:rsidRPr="00F3781D" w:rsidRDefault="0063015B" w:rsidP="005E6CB7">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13.</w:t>
      </w:r>
      <w:r w:rsidR="00847F6F">
        <w:rPr>
          <w:rFonts w:ascii="Arial" w:hAnsi="Arial" w:cs="Arial"/>
          <w:color w:val="000000"/>
        </w:rPr>
        <w:tab/>
      </w:r>
      <w:r w:rsidRPr="00F3781D">
        <w:rPr>
          <w:rFonts w:ascii="Arial" w:hAnsi="Arial" w:cs="Arial"/>
          <w:color w:val="000000"/>
        </w:rPr>
        <w:t>The principle of reduction will be addressed by providing justification for the number of animals proposed. This should include an explanation of</w:t>
      </w:r>
      <w:r w:rsidR="00847F6F">
        <w:rPr>
          <w:rFonts w:ascii="Arial" w:hAnsi="Arial" w:cs="Arial"/>
          <w:color w:val="000000"/>
        </w:rPr>
        <w:t xml:space="preserve"> ________.</w:t>
      </w:r>
    </w:p>
    <w:p w:rsidR="0063015B" w:rsidRPr="00F3781D" w:rsidRDefault="0063015B" w:rsidP="005E6CB7">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14. A flow chart or table is often helpful when explaining animal numbers, especially if there are several different studies combined in a single study and/or complicated breeding schemes. The IACUC will want to know:</w:t>
      </w:r>
    </w:p>
    <w:p w:rsidR="0063015B" w:rsidRPr="00F3781D" w:rsidRDefault="0063015B" w:rsidP="00847F6F">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lastRenderedPageBreak/>
        <w:t>a. </w:t>
      </w:r>
      <w:r w:rsidR="00847F6F">
        <w:rPr>
          <w:rFonts w:ascii="Arial" w:hAnsi="Arial" w:cs="Arial"/>
          <w:color w:val="000000"/>
        </w:rPr>
        <w:tab/>
        <w:t>H</w:t>
      </w:r>
      <w:r w:rsidRPr="00F3781D">
        <w:rPr>
          <w:rFonts w:ascii="Arial" w:hAnsi="Arial" w:cs="Arial"/>
          <w:color w:val="000000"/>
        </w:rPr>
        <w:t>ow group sizes were determined</w:t>
      </w:r>
    </w:p>
    <w:p w:rsidR="0063015B" w:rsidRPr="00F3781D" w:rsidRDefault="0063015B" w:rsidP="00847F6F">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b.  </w:t>
      </w:r>
      <w:r w:rsidR="00847F6F">
        <w:rPr>
          <w:rFonts w:ascii="Arial" w:hAnsi="Arial" w:cs="Arial"/>
          <w:color w:val="000000"/>
        </w:rPr>
        <w:tab/>
        <w:t>T</w:t>
      </w:r>
      <w:r w:rsidRPr="00F3781D">
        <w:rPr>
          <w:rFonts w:ascii="Arial" w:hAnsi="Arial" w:cs="Arial"/>
          <w:color w:val="000000"/>
        </w:rPr>
        <w:t>he statistical parameters used</w:t>
      </w:r>
    </w:p>
    <w:p w:rsidR="0063015B" w:rsidRPr="00F3781D" w:rsidRDefault="0063015B" w:rsidP="00847F6F">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c. </w:t>
      </w:r>
      <w:r w:rsidR="00847F6F">
        <w:rPr>
          <w:rFonts w:ascii="Arial" w:hAnsi="Arial" w:cs="Arial"/>
          <w:color w:val="000000"/>
        </w:rPr>
        <w:tab/>
        <w:t>T</w:t>
      </w:r>
      <w:r w:rsidRPr="00F3781D">
        <w:rPr>
          <w:rFonts w:ascii="Arial" w:hAnsi="Arial" w:cs="Arial"/>
          <w:color w:val="000000"/>
        </w:rPr>
        <w:t>he power calculations used for achieving statistically valid results</w:t>
      </w:r>
    </w:p>
    <w:p w:rsidR="0063015B" w:rsidRPr="00F3781D" w:rsidRDefault="0063015B" w:rsidP="00847F6F">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d.  </w:t>
      </w:r>
      <w:r w:rsidR="00847F6F">
        <w:rPr>
          <w:rFonts w:ascii="Arial" w:hAnsi="Arial" w:cs="Arial"/>
          <w:color w:val="000000"/>
        </w:rPr>
        <w:tab/>
      </w:r>
      <w:r w:rsidRPr="00F3781D">
        <w:rPr>
          <w:rFonts w:ascii="Arial" w:hAnsi="Arial" w:cs="Arial"/>
          <w:color w:val="000000"/>
        </w:rPr>
        <w:t>All the above</w:t>
      </w:r>
    </w:p>
    <w:p w:rsidR="0063015B" w:rsidRPr="00F3781D" w:rsidRDefault="0063015B" w:rsidP="005E6CB7">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15. Refinement can be addressed by design of procedures that minimize</w:t>
      </w:r>
    </w:p>
    <w:p w:rsidR="0063015B" w:rsidRPr="00F3781D" w:rsidRDefault="0063015B" w:rsidP="00847F6F">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a.  </w:t>
      </w:r>
      <w:r w:rsidR="00847F6F">
        <w:rPr>
          <w:rFonts w:ascii="Arial" w:hAnsi="Arial" w:cs="Arial"/>
          <w:color w:val="000000"/>
        </w:rPr>
        <w:tab/>
        <w:t>P</w:t>
      </w:r>
      <w:r w:rsidRPr="00F3781D">
        <w:rPr>
          <w:rFonts w:ascii="Arial" w:hAnsi="Arial" w:cs="Arial"/>
          <w:color w:val="000000"/>
        </w:rPr>
        <w:t>ain</w:t>
      </w:r>
    </w:p>
    <w:p w:rsidR="0063015B" w:rsidRPr="00F3781D" w:rsidRDefault="0063015B" w:rsidP="00847F6F">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b. </w:t>
      </w:r>
      <w:r w:rsidR="00847F6F">
        <w:rPr>
          <w:rFonts w:ascii="Arial" w:hAnsi="Arial" w:cs="Arial"/>
          <w:color w:val="000000"/>
        </w:rPr>
        <w:tab/>
        <w:t>D</w:t>
      </w:r>
      <w:r w:rsidRPr="00F3781D">
        <w:rPr>
          <w:rFonts w:ascii="Arial" w:hAnsi="Arial" w:cs="Arial"/>
          <w:color w:val="000000"/>
        </w:rPr>
        <w:t>istress</w:t>
      </w:r>
    </w:p>
    <w:p w:rsidR="0063015B" w:rsidRPr="00F3781D" w:rsidRDefault="0063015B" w:rsidP="00847F6F">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c. </w:t>
      </w:r>
      <w:r w:rsidR="00847F6F">
        <w:rPr>
          <w:rFonts w:ascii="Arial" w:hAnsi="Arial" w:cs="Arial"/>
          <w:color w:val="000000"/>
        </w:rPr>
        <w:tab/>
        <w:t>D</w:t>
      </w:r>
      <w:r w:rsidRPr="00F3781D">
        <w:rPr>
          <w:rFonts w:ascii="Arial" w:hAnsi="Arial" w:cs="Arial"/>
          <w:color w:val="000000"/>
        </w:rPr>
        <w:t>iscomfort</w:t>
      </w:r>
    </w:p>
    <w:p w:rsidR="0063015B" w:rsidRPr="00F3781D" w:rsidRDefault="0063015B" w:rsidP="00847F6F">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d.  </w:t>
      </w:r>
      <w:r w:rsidR="00847F6F">
        <w:rPr>
          <w:rFonts w:ascii="Arial" w:hAnsi="Arial" w:cs="Arial"/>
          <w:color w:val="000000"/>
        </w:rPr>
        <w:tab/>
        <w:t>A</w:t>
      </w:r>
      <w:r w:rsidRPr="00F3781D">
        <w:rPr>
          <w:rFonts w:ascii="Arial" w:hAnsi="Arial" w:cs="Arial"/>
          <w:color w:val="000000"/>
        </w:rPr>
        <w:t>ll the above</w:t>
      </w:r>
    </w:p>
    <w:p w:rsidR="0063015B" w:rsidRPr="00F3781D" w:rsidRDefault="0063015B" w:rsidP="005E6CB7">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16.</w:t>
      </w:r>
      <w:r w:rsidR="00847F6F">
        <w:rPr>
          <w:rFonts w:ascii="Arial" w:hAnsi="Arial" w:cs="Arial"/>
          <w:color w:val="000000"/>
        </w:rPr>
        <w:tab/>
      </w:r>
      <w:r w:rsidRPr="00F3781D">
        <w:rPr>
          <w:rFonts w:ascii="Arial" w:hAnsi="Arial" w:cs="Arial"/>
          <w:color w:val="000000"/>
        </w:rPr>
        <w:t>It is helpful to give specific examples of how the procedures have been refined to minimize pain or distress, such as use of</w:t>
      </w:r>
      <w:r w:rsidR="00847F6F">
        <w:rPr>
          <w:rFonts w:ascii="Arial" w:hAnsi="Arial" w:cs="Arial"/>
          <w:color w:val="000000"/>
        </w:rPr>
        <w:t xml:space="preserve"> _________.</w:t>
      </w:r>
    </w:p>
    <w:p w:rsidR="0063015B" w:rsidRPr="00F3781D" w:rsidRDefault="0063015B" w:rsidP="00847F6F">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a.   </w:t>
      </w:r>
      <w:r w:rsidR="00847F6F">
        <w:rPr>
          <w:rFonts w:ascii="Arial" w:hAnsi="Arial" w:cs="Arial"/>
          <w:color w:val="000000"/>
        </w:rPr>
        <w:t>P</w:t>
      </w:r>
      <w:r w:rsidRPr="00F3781D">
        <w:rPr>
          <w:rFonts w:ascii="Arial" w:hAnsi="Arial" w:cs="Arial"/>
          <w:color w:val="000000"/>
        </w:rPr>
        <w:t>ostoperative analgesics,</w:t>
      </w:r>
    </w:p>
    <w:p w:rsidR="0063015B" w:rsidRPr="00F3781D" w:rsidRDefault="0063015B" w:rsidP="00847F6F">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b.  </w:t>
      </w:r>
      <w:r w:rsidR="00847F6F">
        <w:rPr>
          <w:rFonts w:ascii="Arial" w:hAnsi="Arial" w:cs="Arial"/>
          <w:color w:val="000000"/>
        </w:rPr>
        <w:tab/>
        <w:t>N</w:t>
      </w:r>
      <w:r w:rsidRPr="00F3781D">
        <w:rPr>
          <w:rFonts w:ascii="Arial" w:hAnsi="Arial" w:cs="Arial"/>
          <w:color w:val="000000"/>
        </w:rPr>
        <w:t>oninvasive imaging procedures,</w:t>
      </w:r>
    </w:p>
    <w:p w:rsidR="0063015B" w:rsidRPr="00F3781D" w:rsidRDefault="0063015B" w:rsidP="00847F6F">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c.  </w:t>
      </w:r>
      <w:r w:rsidR="00847F6F">
        <w:rPr>
          <w:rFonts w:ascii="Arial" w:hAnsi="Arial" w:cs="Arial"/>
          <w:color w:val="000000"/>
        </w:rPr>
        <w:tab/>
        <w:t>S</w:t>
      </w:r>
      <w:r w:rsidRPr="00F3781D">
        <w:rPr>
          <w:rFonts w:ascii="Arial" w:hAnsi="Arial" w:cs="Arial"/>
          <w:color w:val="000000"/>
        </w:rPr>
        <w:t>tudy designs that minimize the need for frequent handling or restraint of animals,</w:t>
      </w:r>
    </w:p>
    <w:p w:rsidR="0063015B" w:rsidRPr="00F3781D" w:rsidRDefault="0063015B" w:rsidP="00847F6F">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d.  </w:t>
      </w:r>
      <w:r w:rsidR="00847F6F">
        <w:rPr>
          <w:rFonts w:ascii="Arial" w:hAnsi="Arial" w:cs="Arial"/>
          <w:color w:val="000000"/>
        </w:rPr>
        <w:tab/>
        <w:t>P</w:t>
      </w:r>
      <w:r w:rsidRPr="00F3781D">
        <w:rPr>
          <w:rFonts w:ascii="Arial" w:hAnsi="Arial" w:cs="Arial"/>
          <w:color w:val="000000"/>
        </w:rPr>
        <w:t>rocedural training that occurs before using live animals</w:t>
      </w:r>
    </w:p>
    <w:p w:rsidR="0063015B" w:rsidRPr="00F3781D" w:rsidRDefault="0063015B" w:rsidP="00847F6F">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e.  </w:t>
      </w:r>
      <w:r w:rsidR="00847F6F">
        <w:rPr>
          <w:rFonts w:ascii="Arial" w:hAnsi="Arial" w:cs="Arial"/>
          <w:color w:val="000000"/>
        </w:rPr>
        <w:tab/>
        <w:t>A</w:t>
      </w:r>
      <w:r w:rsidRPr="00F3781D">
        <w:rPr>
          <w:rFonts w:ascii="Arial" w:hAnsi="Arial" w:cs="Arial"/>
          <w:color w:val="000000"/>
        </w:rPr>
        <w:t>ll the above</w:t>
      </w:r>
    </w:p>
    <w:p w:rsidR="0063015B" w:rsidRPr="00F3781D" w:rsidRDefault="0063015B" w:rsidP="005E6CB7">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17.</w:t>
      </w:r>
      <w:r w:rsidR="00847F6F">
        <w:rPr>
          <w:rFonts w:ascii="Arial" w:hAnsi="Arial" w:cs="Arial"/>
          <w:color w:val="000000"/>
        </w:rPr>
        <w:tab/>
      </w:r>
      <w:r w:rsidRPr="00F3781D">
        <w:rPr>
          <w:rFonts w:ascii="Arial" w:hAnsi="Arial" w:cs="Arial"/>
          <w:color w:val="000000"/>
        </w:rPr>
        <w:t>Additionally, the _______ and the ______ require an assurance that animal activities do not unnecessarily duplicate previous studies, and also a description of the measures used for search of alternatives to painful and distressful procedures.</w:t>
      </w:r>
    </w:p>
    <w:p w:rsidR="0063015B" w:rsidRPr="00F3781D" w:rsidRDefault="0063015B" w:rsidP="005E6CB7">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18. A description of the measures used for search of alternatives to painful and distressful procedures should include information such as: </w:t>
      </w:r>
    </w:p>
    <w:p w:rsidR="0063015B" w:rsidRPr="00F3781D" w:rsidRDefault="0063015B" w:rsidP="00847F6F">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a. </w:t>
      </w:r>
      <w:r w:rsidR="00847F6F">
        <w:rPr>
          <w:rFonts w:ascii="Arial" w:hAnsi="Arial" w:cs="Arial"/>
          <w:color w:val="000000"/>
        </w:rPr>
        <w:tab/>
        <w:t>T</w:t>
      </w:r>
      <w:r w:rsidRPr="00F3781D">
        <w:rPr>
          <w:rFonts w:ascii="Arial" w:hAnsi="Arial" w:cs="Arial"/>
          <w:color w:val="000000"/>
        </w:rPr>
        <w:t>he databases used for the search,</w:t>
      </w:r>
    </w:p>
    <w:p w:rsidR="0063015B" w:rsidRPr="00F3781D" w:rsidRDefault="0063015B" w:rsidP="00847F6F">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b. </w:t>
      </w:r>
      <w:r w:rsidR="00847F6F">
        <w:rPr>
          <w:rFonts w:ascii="Arial" w:hAnsi="Arial" w:cs="Arial"/>
          <w:color w:val="000000"/>
        </w:rPr>
        <w:tab/>
        <w:t>D</w:t>
      </w:r>
      <w:r w:rsidRPr="00F3781D">
        <w:rPr>
          <w:rFonts w:ascii="Arial" w:hAnsi="Arial" w:cs="Arial"/>
          <w:color w:val="000000"/>
        </w:rPr>
        <w:t>ate of search,</w:t>
      </w:r>
    </w:p>
    <w:p w:rsidR="0063015B" w:rsidRPr="00F3781D" w:rsidRDefault="0063015B" w:rsidP="00847F6F">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c. </w:t>
      </w:r>
      <w:r w:rsidR="00847F6F">
        <w:rPr>
          <w:rFonts w:ascii="Arial" w:hAnsi="Arial" w:cs="Arial"/>
          <w:color w:val="000000"/>
        </w:rPr>
        <w:tab/>
        <w:t>T</w:t>
      </w:r>
      <w:r w:rsidRPr="00F3781D">
        <w:rPr>
          <w:rFonts w:ascii="Arial" w:hAnsi="Arial" w:cs="Arial"/>
          <w:color w:val="000000"/>
        </w:rPr>
        <w:t>he time period covered by the search, and</w:t>
      </w:r>
    </w:p>
    <w:p w:rsidR="0063015B" w:rsidRDefault="0063015B" w:rsidP="00847F6F">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d. </w:t>
      </w:r>
      <w:r w:rsidR="00847F6F">
        <w:rPr>
          <w:rFonts w:ascii="Arial" w:hAnsi="Arial" w:cs="Arial"/>
          <w:color w:val="000000"/>
        </w:rPr>
        <w:tab/>
        <w:t>T</w:t>
      </w:r>
      <w:r w:rsidRPr="00F3781D">
        <w:rPr>
          <w:rFonts w:ascii="Arial" w:hAnsi="Arial" w:cs="Arial"/>
          <w:color w:val="000000"/>
        </w:rPr>
        <w:t>he search strategy used.</w:t>
      </w:r>
    </w:p>
    <w:p w:rsidR="00847F6F" w:rsidRPr="00F3781D" w:rsidRDefault="00847F6F" w:rsidP="00847F6F">
      <w:pPr>
        <w:tabs>
          <w:tab w:val="left" w:pos="720"/>
        </w:tabs>
        <w:spacing w:after="0" w:line="240" w:lineRule="exact"/>
        <w:ind w:left="720" w:hanging="360"/>
        <w:jc w:val="both"/>
        <w:rPr>
          <w:rFonts w:ascii="Arial" w:hAnsi="Arial" w:cs="Arial"/>
          <w:color w:val="000000"/>
        </w:rPr>
      </w:pPr>
      <w:r>
        <w:rPr>
          <w:rFonts w:ascii="Arial" w:hAnsi="Arial" w:cs="Arial"/>
          <w:color w:val="000000"/>
        </w:rPr>
        <w:t>e.</w:t>
      </w:r>
      <w:r>
        <w:rPr>
          <w:rFonts w:ascii="Arial" w:hAnsi="Arial" w:cs="Arial"/>
          <w:color w:val="000000"/>
        </w:rPr>
        <w:tab/>
        <w:t>All of the above</w:t>
      </w:r>
    </w:p>
    <w:p w:rsidR="0063015B" w:rsidRPr="00F3781D" w:rsidRDefault="0063015B" w:rsidP="00847F6F">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19. Species and Strain Justification includes:</w:t>
      </w:r>
    </w:p>
    <w:p w:rsidR="0063015B" w:rsidRPr="00F3781D" w:rsidRDefault="0063015B" w:rsidP="00847F6F">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a.   </w:t>
      </w:r>
      <w:r w:rsidR="00847F6F">
        <w:rPr>
          <w:rFonts w:ascii="Arial" w:hAnsi="Arial" w:cs="Arial"/>
          <w:color w:val="000000"/>
        </w:rPr>
        <w:t>J</w:t>
      </w:r>
      <w:r w:rsidRPr="00F3781D">
        <w:rPr>
          <w:rFonts w:ascii="Arial" w:hAnsi="Arial" w:cs="Arial"/>
          <w:color w:val="000000"/>
        </w:rPr>
        <w:t>ustification for the choice of species and</w:t>
      </w:r>
    </w:p>
    <w:p w:rsidR="0063015B" w:rsidRPr="00F3781D" w:rsidRDefault="0063015B" w:rsidP="00847F6F">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b.  </w:t>
      </w:r>
      <w:r w:rsidR="00847F6F">
        <w:rPr>
          <w:rFonts w:ascii="Arial" w:hAnsi="Arial" w:cs="Arial"/>
          <w:color w:val="000000"/>
        </w:rPr>
        <w:tab/>
        <w:t>S</w:t>
      </w:r>
      <w:r w:rsidRPr="00F3781D">
        <w:rPr>
          <w:rFonts w:ascii="Arial" w:hAnsi="Arial" w:cs="Arial"/>
          <w:color w:val="000000"/>
        </w:rPr>
        <w:t xml:space="preserve">pecific animal model (genetic model, spontaneous model, </w:t>
      </w:r>
      <w:r w:rsidR="00BC5C3E" w:rsidRPr="00F3781D">
        <w:rPr>
          <w:rFonts w:ascii="Arial" w:hAnsi="Arial" w:cs="Arial"/>
          <w:color w:val="000000"/>
        </w:rPr>
        <w:t>etc.</w:t>
      </w:r>
    </w:p>
    <w:p w:rsidR="0063015B" w:rsidRPr="00F3781D" w:rsidRDefault="0063015B" w:rsidP="00847F6F">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c.  </w:t>
      </w:r>
      <w:r w:rsidR="00847F6F">
        <w:rPr>
          <w:rFonts w:ascii="Arial" w:hAnsi="Arial" w:cs="Arial"/>
          <w:color w:val="000000"/>
        </w:rPr>
        <w:tab/>
      </w:r>
      <w:r w:rsidRPr="00F3781D">
        <w:rPr>
          <w:rFonts w:ascii="Arial" w:hAnsi="Arial" w:cs="Arial"/>
          <w:color w:val="000000"/>
        </w:rPr>
        <w:t>It is also an opportunity to explain why a species lower on the phylogenetic scale would not be equally (or more) appropriate.</w:t>
      </w:r>
    </w:p>
    <w:p w:rsidR="0063015B" w:rsidRPr="00F3781D" w:rsidRDefault="0063015B" w:rsidP="00847F6F">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d.  </w:t>
      </w:r>
      <w:r w:rsidR="00847F6F">
        <w:rPr>
          <w:rFonts w:ascii="Arial" w:hAnsi="Arial" w:cs="Arial"/>
          <w:color w:val="000000"/>
        </w:rPr>
        <w:tab/>
        <w:t>A</w:t>
      </w:r>
      <w:r w:rsidRPr="00F3781D">
        <w:rPr>
          <w:rFonts w:ascii="Arial" w:hAnsi="Arial" w:cs="Arial"/>
          <w:color w:val="000000"/>
        </w:rPr>
        <w:t>ll the above</w:t>
      </w:r>
    </w:p>
    <w:p w:rsidR="0063015B" w:rsidRPr="00F3781D" w:rsidRDefault="0063015B" w:rsidP="005E6CB7">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20. Statistical methods such as a power analysis should be used when possible to determine</w:t>
      </w:r>
    </w:p>
    <w:p w:rsidR="0063015B" w:rsidRPr="00F3781D" w:rsidRDefault="0063015B" w:rsidP="005E6CB7">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21.</w:t>
      </w:r>
      <w:r w:rsidR="00AC6FA3">
        <w:rPr>
          <w:rFonts w:ascii="Arial" w:hAnsi="Arial" w:cs="Arial"/>
          <w:color w:val="000000"/>
        </w:rPr>
        <w:tab/>
      </w:r>
      <w:r w:rsidRPr="00F3781D">
        <w:rPr>
          <w:rFonts w:ascii="Arial" w:hAnsi="Arial" w:cs="Arial"/>
          <w:color w:val="000000"/>
        </w:rPr>
        <w:t>What goes in the Description of Experimental Procedures?</w:t>
      </w:r>
    </w:p>
    <w:p w:rsidR="0063015B" w:rsidRPr="00F3781D" w:rsidRDefault="0063015B" w:rsidP="00AC6FA3">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a.  </w:t>
      </w:r>
      <w:r w:rsidR="00AC6FA3">
        <w:rPr>
          <w:rFonts w:ascii="Arial" w:hAnsi="Arial" w:cs="Arial"/>
          <w:color w:val="000000"/>
        </w:rPr>
        <w:tab/>
      </w:r>
      <w:r w:rsidRPr="00F3781D">
        <w:rPr>
          <w:rFonts w:ascii="Arial" w:hAnsi="Arial" w:cs="Arial"/>
          <w:color w:val="000000"/>
        </w:rPr>
        <w:t>Complete, concise descriptions of all procedures to be employed in the study are required in this section</w:t>
      </w:r>
    </w:p>
    <w:p w:rsidR="0063015B" w:rsidRPr="00F3781D" w:rsidRDefault="0063015B" w:rsidP="00AC6FA3">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b.   It is important for reviewers to be able to discern the total “picture” of what will happen to animals from beginning to end to assess overall impact of the experiments on animal well-being.</w:t>
      </w:r>
    </w:p>
    <w:p w:rsidR="0063015B" w:rsidRPr="00F3781D" w:rsidRDefault="0063015B" w:rsidP="00AC6FA3">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c.   a and b</w:t>
      </w:r>
    </w:p>
    <w:p w:rsidR="0063015B" w:rsidRPr="00F3781D" w:rsidRDefault="0063015B" w:rsidP="005E6CB7">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22.</w:t>
      </w:r>
      <w:r w:rsidR="00AC6FA3">
        <w:rPr>
          <w:rFonts w:ascii="Arial" w:hAnsi="Arial" w:cs="Arial"/>
          <w:color w:val="000000"/>
        </w:rPr>
        <w:tab/>
      </w:r>
      <w:r w:rsidRPr="00F3781D">
        <w:rPr>
          <w:rFonts w:ascii="Arial" w:hAnsi="Arial" w:cs="Arial"/>
          <w:color w:val="000000"/>
        </w:rPr>
        <w:t>What is include in the Surgical or Invasive Procedures</w:t>
      </w:r>
    </w:p>
    <w:p w:rsidR="0063015B" w:rsidRPr="00F3781D" w:rsidRDefault="0063015B" w:rsidP="00AC6FA3">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a.  </w:t>
      </w:r>
      <w:r w:rsidR="00AC6FA3">
        <w:rPr>
          <w:rFonts w:ascii="Arial" w:hAnsi="Arial" w:cs="Arial"/>
          <w:color w:val="000000"/>
        </w:rPr>
        <w:tab/>
      </w:r>
      <w:r w:rsidRPr="00F3781D">
        <w:rPr>
          <w:rFonts w:ascii="Arial" w:hAnsi="Arial" w:cs="Arial"/>
          <w:color w:val="000000"/>
        </w:rPr>
        <w:t>Indication of the type(s) of surgical procedure(s) (major vs minor, survival vs</w:t>
      </w:r>
      <w:r w:rsidR="00BC5C3E">
        <w:rPr>
          <w:rFonts w:ascii="Arial" w:hAnsi="Arial" w:cs="Arial"/>
          <w:color w:val="000000"/>
        </w:rPr>
        <w:t>.</w:t>
      </w:r>
      <w:r w:rsidRPr="00F3781D">
        <w:rPr>
          <w:rFonts w:ascii="Arial" w:hAnsi="Arial" w:cs="Arial"/>
          <w:color w:val="000000"/>
        </w:rPr>
        <w:t xml:space="preserve"> nonsurvival) is useful here</w:t>
      </w:r>
    </w:p>
    <w:p w:rsidR="0063015B" w:rsidRPr="00F3781D" w:rsidRDefault="0063015B" w:rsidP="00AC6FA3">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b. </w:t>
      </w:r>
      <w:r w:rsidR="00AC6FA3">
        <w:rPr>
          <w:rFonts w:ascii="Arial" w:hAnsi="Arial" w:cs="Arial"/>
          <w:color w:val="000000"/>
        </w:rPr>
        <w:tab/>
        <w:t>A</w:t>
      </w:r>
      <w:r w:rsidRPr="00F3781D">
        <w:rPr>
          <w:rFonts w:ascii="Arial" w:hAnsi="Arial" w:cs="Arial"/>
          <w:color w:val="000000"/>
        </w:rPr>
        <w:t>long with information on who (personnel)</w:t>
      </w:r>
    </w:p>
    <w:p w:rsidR="0063015B" w:rsidRPr="00F3781D" w:rsidRDefault="0063015B" w:rsidP="00AC6FA3">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c.  </w:t>
      </w:r>
      <w:r w:rsidR="00AC6FA3">
        <w:rPr>
          <w:rFonts w:ascii="Arial" w:hAnsi="Arial" w:cs="Arial"/>
          <w:color w:val="000000"/>
        </w:rPr>
        <w:tab/>
        <w:t>W</w:t>
      </w:r>
      <w:r w:rsidRPr="00F3781D">
        <w:rPr>
          <w:rFonts w:ascii="Arial" w:hAnsi="Arial" w:cs="Arial"/>
          <w:color w:val="000000"/>
        </w:rPr>
        <w:t>here (location, procedure room).</w:t>
      </w:r>
    </w:p>
    <w:p w:rsidR="0063015B" w:rsidRPr="00F3781D" w:rsidRDefault="0063015B" w:rsidP="00AC6FA3">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d.   All the above</w:t>
      </w:r>
    </w:p>
    <w:p w:rsidR="0063015B" w:rsidRPr="00F3781D" w:rsidRDefault="0063015B" w:rsidP="005E6CB7">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23.  Major survival surgery is generally defined as one that</w:t>
      </w:r>
      <w:r w:rsidR="00AC6FA3">
        <w:rPr>
          <w:rFonts w:ascii="Arial" w:hAnsi="Arial" w:cs="Arial"/>
          <w:color w:val="000000"/>
        </w:rPr>
        <w:t xml:space="preserve"> ____.</w:t>
      </w:r>
    </w:p>
    <w:p w:rsidR="0063015B" w:rsidRPr="00F3781D" w:rsidRDefault="0063015B" w:rsidP="00AC6FA3">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a.  </w:t>
      </w:r>
      <w:r w:rsidR="00AC6FA3">
        <w:rPr>
          <w:rFonts w:ascii="Arial" w:hAnsi="Arial" w:cs="Arial"/>
          <w:color w:val="000000"/>
        </w:rPr>
        <w:tab/>
        <w:t>P</w:t>
      </w:r>
      <w:r w:rsidRPr="00F3781D">
        <w:rPr>
          <w:rFonts w:ascii="Arial" w:hAnsi="Arial" w:cs="Arial"/>
          <w:color w:val="000000"/>
        </w:rPr>
        <w:t>enetrates and exposes a body cavity</w:t>
      </w:r>
    </w:p>
    <w:p w:rsidR="0063015B" w:rsidRPr="00F3781D" w:rsidRDefault="0063015B" w:rsidP="00AC6FA3">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b.  </w:t>
      </w:r>
      <w:r w:rsidR="00AC6FA3">
        <w:rPr>
          <w:rFonts w:ascii="Arial" w:hAnsi="Arial" w:cs="Arial"/>
          <w:color w:val="000000"/>
        </w:rPr>
        <w:tab/>
        <w:t>P</w:t>
      </w:r>
      <w:r w:rsidRPr="00F3781D">
        <w:rPr>
          <w:rFonts w:ascii="Arial" w:hAnsi="Arial" w:cs="Arial"/>
          <w:color w:val="000000"/>
        </w:rPr>
        <w:t>roduces substantial impairment of physical or physiologic functions</w:t>
      </w:r>
    </w:p>
    <w:p w:rsidR="0063015B" w:rsidRPr="00F3781D" w:rsidRDefault="0063015B" w:rsidP="00AC6FA3">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c.  </w:t>
      </w:r>
      <w:r w:rsidR="00AC6FA3">
        <w:rPr>
          <w:rFonts w:ascii="Arial" w:hAnsi="Arial" w:cs="Arial"/>
          <w:color w:val="000000"/>
        </w:rPr>
        <w:tab/>
        <w:t>I</w:t>
      </w:r>
      <w:r w:rsidRPr="00F3781D">
        <w:rPr>
          <w:rFonts w:ascii="Arial" w:hAnsi="Arial" w:cs="Arial"/>
          <w:color w:val="000000"/>
        </w:rPr>
        <w:t>nvolves extensive tissue dissection or transection.</w:t>
      </w:r>
    </w:p>
    <w:p w:rsidR="0063015B" w:rsidRPr="00F3781D" w:rsidRDefault="0063015B" w:rsidP="00AC6FA3">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d. </w:t>
      </w:r>
      <w:r w:rsidR="00AC6FA3">
        <w:rPr>
          <w:rFonts w:ascii="Arial" w:hAnsi="Arial" w:cs="Arial"/>
          <w:color w:val="000000"/>
        </w:rPr>
        <w:tab/>
      </w:r>
      <w:r w:rsidRPr="00F3781D">
        <w:rPr>
          <w:rFonts w:ascii="Arial" w:hAnsi="Arial" w:cs="Arial"/>
          <w:color w:val="000000"/>
        </w:rPr>
        <w:t>All the above</w:t>
      </w:r>
    </w:p>
    <w:p w:rsidR="0063015B" w:rsidRPr="00F3781D" w:rsidRDefault="0063015B" w:rsidP="005E6CB7">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24. Nonsurvival surgery is one in which the animal is</w:t>
      </w:r>
      <w:r w:rsidR="00AC6FA3">
        <w:rPr>
          <w:rFonts w:ascii="Arial" w:hAnsi="Arial" w:cs="Arial"/>
          <w:color w:val="000000"/>
        </w:rPr>
        <w:t xml:space="preserve"> </w:t>
      </w:r>
      <w:r w:rsidR="00AC6FA3">
        <w:rPr>
          <w:rFonts w:ascii="Arial" w:hAnsi="Arial" w:cs="Arial"/>
          <w:color w:val="000000"/>
        </w:rPr>
        <w:softHyphen/>
      </w:r>
      <w:r w:rsidR="00AC6FA3">
        <w:rPr>
          <w:rFonts w:ascii="Arial" w:hAnsi="Arial" w:cs="Arial"/>
          <w:color w:val="000000"/>
        </w:rPr>
        <w:softHyphen/>
      </w:r>
      <w:r w:rsidR="00AC6FA3">
        <w:rPr>
          <w:rFonts w:ascii="Arial" w:hAnsi="Arial" w:cs="Arial"/>
          <w:color w:val="000000"/>
        </w:rPr>
        <w:softHyphen/>
      </w:r>
      <w:r w:rsidR="00AC6FA3">
        <w:rPr>
          <w:rFonts w:ascii="Arial" w:hAnsi="Arial" w:cs="Arial"/>
          <w:color w:val="000000"/>
        </w:rPr>
        <w:softHyphen/>
        <w:t>______.</w:t>
      </w:r>
    </w:p>
    <w:p w:rsidR="0063015B" w:rsidRPr="00F3781D" w:rsidRDefault="0063015B" w:rsidP="00AC6FA3">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a.  </w:t>
      </w:r>
      <w:r w:rsidR="00AC6FA3">
        <w:rPr>
          <w:rFonts w:ascii="Arial" w:hAnsi="Arial" w:cs="Arial"/>
          <w:color w:val="000000"/>
        </w:rPr>
        <w:tab/>
        <w:t>E</w:t>
      </w:r>
      <w:r w:rsidRPr="00F3781D">
        <w:rPr>
          <w:rFonts w:ascii="Arial" w:hAnsi="Arial" w:cs="Arial"/>
          <w:color w:val="000000"/>
        </w:rPr>
        <w:t>uthanized</w:t>
      </w:r>
    </w:p>
    <w:p w:rsidR="0063015B" w:rsidRPr="00F3781D" w:rsidRDefault="0063015B" w:rsidP="00AC6FA3">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b.  </w:t>
      </w:r>
      <w:r w:rsidR="00AC6FA3">
        <w:rPr>
          <w:rFonts w:ascii="Arial" w:hAnsi="Arial" w:cs="Arial"/>
          <w:color w:val="000000"/>
        </w:rPr>
        <w:tab/>
        <w:t>D</w:t>
      </w:r>
      <w:r w:rsidRPr="00F3781D">
        <w:rPr>
          <w:rFonts w:ascii="Arial" w:hAnsi="Arial" w:cs="Arial"/>
          <w:color w:val="000000"/>
        </w:rPr>
        <w:t>oes not recover from anesthesia.</w:t>
      </w:r>
    </w:p>
    <w:p w:rsidR="0063015B" w:rsidRPr="00F3781D" w:rsidRDefault="0063015B" w:rsidP="00AC6FA3">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c. </w:t>
      </w:r>
      <w:r w:rsidR="00AC6FA3">
        <w:rPr>
          <w:rFonts w:ascii="Arial" w:hAnsi="Arial" w:cs="Arial"/>
          <w:color w:val="000000"/>
        </w:rPr>
        <w:tab/>
      </w:r>
      <w:r w:rsidR="00AC6FA3" w:rsidRPr="00F3781D">
        <w:rPr>
          <w:rFonts w:ascii="Arial" w:hAnsi="Arial" w:cs="Arial"/>
          <w:color w:val="000000"/>
        </w:rPr>
        <w:t>a and b</w:t>
      </w:r>
    </w:p>
    <w:p w:rsidR="0063015B" w:rsidRPr="00F3781D" w:rsidRDefault="0063015B" w:rsidP="005E6CB7">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25.</w:t>
      </w:r>
      <w:r w:rsidR="00AC6FA3">
        <w:rPr>
          <w:rFonts w:ascii="Arial" w:hAnsi="Arial" w:cs="Arial"/>
          <w:color w:val="000000"/>
        </w:rPr>
        <w:tab/>
      </w:r>
      <w:r w:rsidRPr="00F3781D">
        <w:rPr>
          <w:rFonts w:ascii="Arial" w:hAnsi="Arial" w:cs="Arial"/>
          <w:color w:val="000000"/>
        </w:rPr>
        <w:t>What is described in preoperative procedures part of the protocol?</w:t>
      </w:r>
    </w:p>
    <w:p w:rsidR="0063015B" w:rsidRPr="00F3781D" w:rsidRDefault="0063015B" w:rsidP="00AC6FA3">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a.</w:t>
      </w:r>
      <w:r w:rsidR="00AC6FA3">
        <w:rPr>
          <w:rFonts w:ascii="Arial" w:hAnsi="Arial" w:cs="Arial"/>
          <w:color w:val="000000"/>
        </w:rPr>
        <w:tab/>
        <w:t>F</w:t>
      </w:r>
      <w:r w:rsidRPr="00F3781D">
        <w:rPr>
          <w:rFonts w:ascii="Arial" w:hAnsi="Arial" w:cs="Arial"/>
          <w:color w:val="000000"/>
        </w:rPr>
        <w:t>ood and fluid restriction (presurgical fasting)</w:t>
      </w:r>
    </w:p>
    <w:p w:rsidR="0063015B" w:rsidRPr="00F3781D" w:rsidRDefault="0063015B" w:rsidP="00AC6FA3">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b.  </w:t>
      </w:r>
      <w:r w:rsidR="00AC6FA3">
        <w:rPr>
          <w:rFonts w:ascii="Arial" w:hAnsi="Arial" w:cs="Arial"/>
          <w:color w:val="000000"/>
        </w:rPr>
        <w:tab/>
        <w:t>B</w:t>
      </w:r>
      <w:r w:rsidRPr="00F3781D">
        <w:rPr>
          <w:rFonts w:ascii="Arial" w:hAnsi="Arial" w:cs="Arial"/>
          <w:color w:val="000000"/>
        </w:rPr>
        <w:t>aseline data acquisition (</w:t>
      </w:r>
      <w:r w:rsidR="00BC5C3E" w:rsidRPr="00F3781D">
        <w:rPr>
          <w:rFonts w:ascii="Arial" w:hAnsi="Arial" w:cs="Arial"/>
          <w:color w:val="000000"/>
        </w:rPr>
        <w:t>e.g.</w:t>
      </w:r>
      <w:r w:rsidRPr="00F3781D">
        <w:rPr>
          <w:rFonts w:ascii="Arial" w:hAnsi="Arial" w:cs="Arial"/>
          <w:color w:val="000000"/>
        </w:rPr>
        <w:t>, body weight, blood work)</w:t>
      </w:r>
    </w:p>
    <w:p w:rsidR="0063015B" w:rsidRPr="00F3781D" w:rsidRDefault="0063015B" w:rsidP="00AC6FA3">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lastRenderedPageBreak/>
        <w:t>c.  </w:t>
      </w:r>
      <w:r w:rsidR="00AC6FA3">
        <w:rPr>
          <w:rFonts w:ascii="Arial" w:hAnsi="Arial" w:cs="Arial"/>
          <w:color w:val="000000"/>
        </w:rPr>
        <w:tab/>
        <w:t>P</w:t>
      </w:r>
      <w:r w:rsidRPr="00F3781D">
        <w:rPr>
          <w:rFonts w:ascii="Arial" w:hAnsi="Arial" w:cs="Arial"/>
          <w:color w:val="000000"/>
        </w:rPr>
        <w:t>resurgical sedation if needed</w:t>
      </w:r>
    </w:p>
    <w:p w:rsidR="0063015B" w:rsidRPr="00F3781D" w:rsidRDefault="0063015B" w:rsidP="00AC6FA3">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d.  </w:t>
      </w:r>
      <w:r w:rsidR="00AC6FA3">
        <w:rPr>
          <w:rFonts w:ascii="Arial" w:hAnsi="Arial" w:cs="Arial"/>
          <w:color w:val="000000"/>
        </w:rPr>
        <w:tab/>
        <w:t>A</w:t>
      </w:r>
      <w:r w:rsidRPr="00F3781D">
        <w:rPr>
          <w:rFonts w:ascii="Arial" w:hAnsi="Arial" w:cs="Arial"/>
          <w:color w:val="000000"/>
        </w:rPr>
        <w:t>cclimation to devices or jackets that might be in use after surgery</w:t>
      </w:r>
    </w:p>
    <w:p w:rsidR="0063015B" w:rsidRPr="00F3781D" w:rsidRDefault="0063015B" w:rsidP="005E6CB7">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26.</w:t>
      </w:r>
      <w:r w:rsidR="00AC6FA3">
        <w:rPr>
          <w:rFonts w:ascii="Arial" w:hAnsi="Arial" w:cs="Arial"/>
          <w:color w:val="000000"/>
        </w:rPr>
        <w:tab/>
      </w:r>
      <w:r w:rsidRPr="00F3781D">
        <w:rPr>
          <w:rFonts w:ascii="Arial" w:hAnsi="Arial" w:cs="Arial"/>
          <w:color w:val="000000"/>
        </w:rPr>
        <w:t>For description of the surgical procedure, include information such as</w:t>
      </w:r>
    </w:p>
    <w:p w:rsidR="0063015B" w:rsidRPr="00F3781D" w:rsidRDefault="0063015B" w:rsidP="00AC6FA3">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a. </w:t>
      </w:r>
      <w:r w:rsidR="00AC6FA3">
        <w:rPr>
          <w:rFonts w:ascii="Arial" w:hAnsi="Arial" w:cs="Arial"/>
          <w:color w:val="000000"/>
        </w:rPr>
        <w:tab/>
        <w:t>A</w:t>
      </w:r>
      <w:r w:rsidRPr="00F3781D">
        <w:rPr>
          <w:rFonts w:ascii="Arial" w:hAnsi="Arial" w:cs="Arial"/>
          <w:color w:val="000000"/>
        </w:rPr>
        <w:t>septic techniques that will be utilized,</w:t>
      </w:r>
    </w:p>
    <w:p w:rsidR="0063015B" w:rsidRPr="00F3781D" w:rsidRDefault="0063015B" w:rsidP="00AC6FA3">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b. </w:t>
      </w:r>
      <w:r w:rsidR="00AC6FA3">
        <w:rPr>
          <w:rFonts w:ascii="Arial" w:hAnsi="Arial" w:cs="Arial"/>
          <w:color w:val="000000"/>
        </w:rPr>
        <w:tab/>
        <w:t>P</w:t>
      </w:r>
      <w:r w:rsidRPr="00F3781D">
        <w:rPr>
          <w:rFonts w:ascii="Arial" w:hAnsi="Arial" w:cs="Arial"/>
          <w:color w:val="000000"/>
        </w:rPr>
        <w:t>lans for anesthesia and analgesia,</w:t>
      </w:r>
    </w:p>
    <w:p w:rsidR="0063015B" w:rsidRPr="00F3781D" w:rsidRDefault="0063015B" w:rsidP="00AC6FA3">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c. </w:t>
      </w:r>
      <w:r w:rsidR="00AC6FA3">
        <w:rPr>
          <w:rFonts w:ascii="Arial" w:hAnsi="Arial" w:cs="Arial"/>
          <w:color w:val="000000"/>
        </w:rPr>
        <w:tab/>
        <w:t>I</w:t>
      </w:r>
      <w:r w:rsidRPr="00F3781D">
        <w:rPr>
          <w:rFonts w:ascii="Arial" w:hAnsi="Arial" w:cs="Arial"/>
          <w:color w:val="000000"/>
        </w:rPr>
        <w:t>ncision site and its preparation,</w:t>
      </w:r>
    </w:p>
    <w:p w:rsidR="0063015B" w:rsidRPr="00F3781D" w:rsidRDefault="0063015B" w:rsidP="00AC6FA3">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d.  </w:t>
      </w:r>
      <w:r w:rsidR="00AC6FA3">
        <w:rPr>
          <w:rFonts w:ascii="Arial" w:hAnsi="Arial" w:cs="Arial"/>
          <w:color w:val="000000"/>
        </w:rPr>
        <w:tab/>
        <w:t>A</w:t>
      </w:r>
      <w:r w:rsidRPr="00F3781D">
        <w:rPr>
          <w:rFonts w:ascii="Arial" w:hAnsi="Arial" w:cs="Arial"/>
          <w:color w:val="000000"/>
        </w:rPr>
        <w:t>pproximate duration of procedure,</w:t>
      </w:r>
    </w:p>
    <w:p w:rsidR="0063015B" w:rsidRPr="00F3781D" w:rsidRDefault="0063015B" w:rsidP="00AC6FA3">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e.  </w:t>
      </w:r>
      <w:r w:rsidR="00AC6FA3">
        <w:rPr>
          <w:rFonts w:ascii="Arial" w:hAnsi="Arial" w:cs="Arial"/>
          <w:color w:val="000000"/>
        </w:rPr>
        <w:tab/>
        <w:t>S</w:t>
      </w:r>
      <w:r w:rsidRPr="00F3781D">
        <w:rPr>
          <w:rFonts w:ascii="Arial" w:hAnsi="Arial" w:cs="Arial"/>
          <w:color w:val="000000"/>
        </w:rPr>
        <w:t>upportive measures during procedure (fluids, ventilation),</w:t>
      </w:r>
    </w:p>
    <w:p w:rsidR="0063015B" w:rsidRPr="00F3781D" w:rsidRDefault="0063015B" w:rsidP="00AC6FA3">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f.  </w:t>
      </w:r>
      <w:r w:rsidR="00AC6FA3">
        <w:rPr>
          <w:rFonts w:ascii="Arial" w:hAnsi="Arial" w:cs="Arial"/>
          <w:color w:val="000000"/>
        </w:rPr>
        <w:tab/>
        <w:t>M</w:t>
      </w:r>
      <w:r w:rsidRPr="00F3781D">
        <w:rPr>
          <w:rFonts w:ascii="Arial" w:hAnsi="Arial" w:cs="Arial"/>
          <w:color w:val="000000"/>
        </w:rPr>
        <w:t>onitoring parameters (</w:t>
      </w:r>
      <w:r w:rsidR="00BC5C3E" w:rsidRPr="00F3781D">
        <w:rPr>
          <w:rFonts w:ascii="Arial" w:hAnsi="Arial" w:cs="Arial"/>
          <w:color w:val="000000"/>
        </w:rPr>
        <w:t>e.g.</w:t>
      </w:r>
      <w:r w:rsidRPr="00F3781D">
        <w:rPr>
          <w:rFonts w:ascii="Arial" w:hAnsi="Arial" w:cs="Arial"/>
          <w:color w:val="000000"/>
        </w:rPr>
        <w:t>, depth of anesthesia, vital signs, oxygen saturation levels) both during and in recovery from procedures.</w:t>
      </w:r>
    </w:p>
    <w:p w:rsidR="0063015B" w:rsidRPr="00F3781D" w:rsidRDefault="0063015B" w:rsidP="00AC6FA3">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g. </w:t>
      </w:r>
      <w:r w:rsidR="00AC6FA3">
        <w:rPr>
          <w:rFonts w:ascii="Arial" w:hAnsi="Arial" w:cs="Arial"/>
          <w:color w:val="000000"/>
        </w:rPr>
        <w:tab/>
      </w:r>
      <w:r w:rsidRPr="00F3781D">
        <w:rPr>
          <w:rFonts w:ascii="Arial" w:hAnsi="Arial" w:cs="Arial"/>
          <w:color w:val="000000"/>
        </w:rPr>
        <w:t>All the above</w:t>
      </w:r>
    </w:p>
    <w:p w:rsidR="0063015B" w:rsidRPr="00F3781D" w:rsidRDefault="0063015B" w:rsidP="005E6CB7">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27. For survival procedures, a detailed description of the post procedural care is required including</w:t>
      </w:r>
      <w:r w:rsidR="00AC6FA3">
        <w:rPr>
          <w:rFonts w:ascii="Arial" w:hAnsi="Arial" w:cs="Arial"/>
          <w:color w:val="000000"/>
        </w:rPr>
        <w:t xml:space="preserve"> ___.</w:t>
      </w:r>
    </w:p>
    <w:p w:rsidR="0063015B" w:rsidRPr="00F3781D" w:rsidRDefault="0063015B" w:rsidP="00AC6FA3">
      <w:pPr>
        <w:tabs>
          <w:tab w:val="left" w:pos="630"/>
        </w:tabs>
        <w:spacing w:after="0" w:line="240" w:lineRule="exact"/>
        <w:ind w:left="630" w:hanging="270"/>
        <w:jc w:val="both"/>
        <w:rPr>
          <w:rFonts w:ascii="Arial" w:hAnsi="Arial" w:cs="Arial"/>
          <w:color w:val="000000"/>
        </w:rPr>
      </w:pPr>
      <w:r w:rsidRPr="00F3781D">
        <w:rPr>
          <w:rFonts w:ascii="Arial" w:hAnsi="Arial" w:cs="Arial"/>
          <w:color w:val="000000"/>
        </w:rPr>
        <w:t>a.   </w:t>
      </w:r>
      <w:r w:rsidR="00AC6FA3">
        <w:rPr>
          <w:rFonts w:ascii="Arial" w:hAnsi="Arial" w:cs="Arial"/>
          <w:color w:val="000000"/>
        </w:rPr>
        <w:t>H</w:t>
      </w:r>
      <w:r w:rsidRPr="00F3781D">
        <w:rPr>
          <w:rFonts w:ascii="Arial" w:hAnsi="Arial" w:cs="Arial"/>
          <w:color w:val="000000"/>
        </w:rPr>
        <w:t>ousing and palliative care</w:t>
      </w:r>
    </w:p>
    <w:p w:rsidR="0063015B" w:rsidRPr="00F3781D" w:rsidRDefault="0063015B" w:rsidP="00AC6FA3">
      <w:pPr>
        <w:tabs>
          <w:tab w:val="left" w:pos="630"/>
        </w:tabs>
        <w:spacing w:after="0" w:line="240" w:lineRule="exact"/>
        <w:ind w:left="630" w:hanging="270"/>
        <w:jc w:val="both"/>
        <w:rPr>
          <w:rFonts w:ascii="Arial" w:hAnsi="Arial" w:cs="Arial"/>
          <w:color w:val="000000"/>
        </w:rPr>
      </w:pPr>
      <w:r w:rsidRPr="00F3781D">
        <w:rPr>
          <w:rFonts w:ascii="Arial" w:hAnsi="Arial" w:cs="Arial"/>
          <w:color w:val="000000"/>
        </w:rPr>
        <w:t>b. </w:t>
      </w:r>
      <w:r w:rsidR="00AC6FA3">
        <w:rPr>
          <w:rFonts w:ascii="Arial" w:hAnsi="Arial" w:cs="Arial"/>
          <w:color w:val="000000"/>
        </w:rPr>
        <w:tab/>
      </w:r>
      <w:r w:rsidR="00AC6FA3">
        <w:rPr>
          <w:rFonts w:ascii="Arial" w:hAnsi="Arial" w:cs="Arial"/>
          <w:color w:val="000000"/>
        </w:rPr>
        <w:tab/>
        <w:t>S</w:t>
      </w:r>
      <w:r w:rsidRPr="00F3781D">
        <w:rPr>
          <w:rFonts w:ascii="Arial" w:hAnsi="Arial" w:cs="Arial"/>
          <w:color w:val="000000"/>
        </w:rPr>
        <w:t>uture removal, provision of analgesia</w:t>
      </w:r>
    </w:p>
    <w:p w:rsidR="0063015B" w:rsidRPr="00F3781D" w:rsidRDefault="0063015B" w:rsidP="00AC6FA3">
      <w:pPr>
        <w:tabs>
          <w:tab w:val="left" w:pos="630"/>
        </w:tabs>
        <w:spacing w:after="0" w:line="240" w:lineRule="exact"/>
        <w:ind w:left="630" w:hanging="270"/>
        <w:jc w:val="both"/>
        <w:rPr>
          <w:rFonts w:ascii="Arial" w:hAnsi="Arial" w:cs="Arial"/>
          <w:color w:val="000000"/>
        </w:rPr>
      </w:pPr>
      <w:r w:rsidRPr="00F3781D">
        <w:rPr>
          <w:rFonts w:ascii="Arial" w:hAnsi="Arial" w:cs="Arial"/>
          <w:color w:val="000000"/>
        </w:rPr>
        <w:t>c. </w:t>
      </w:r>
      <w:r w:rsidR="00AC6FA3">
        <w:rPr>
          <w:rFonts w:ascii="Arial" w:hAnsi="Arial" w:cs="Arial"/>
          <w:color w:val="000000"/>
        </w:rPr>
        <w:tab/>
      </w:r>
      <w:r w:rsidR="00AC6FA3">
        <w:rPr>
          <w:rFonts w:ascii="Arial" w:hAnsi="Arial" w:cs="Arial"/>
          <w:color w:val="000000"/>
        </w:rPr>
        <w:tab/>
        <w:t>O</w:t>
      </w:r>
      <w:r w:rsidRPr="00F3781D">
        <w:rPr>
          <w:rFonts w:ascii="Arial" w:hAnsi="Arial" w:cs="Arial"/>
          <w:color w:val="000000"/>
        </w:rPr>
        <w:t>ther postoperative medications to be administered</w:t>
      </w:r>
    </w:p>
    <w:p w:rsidR="0063015B" w:rsidRPr="00F3781D" w:rsidRDefault="0063015B" w:rsidP="00AC6FA3">
      <w:pPr>
        <w:tabs>
          <w:tab w:val="left" w:pos="630"/>
        </w:tabs>
        <w:spacing w:after="0" w:line="240" w:lineRule="exact"/>
        <w:ind w:left="630" w:hanging="270"/>
        <w:jc w:val="both"/>
        <w:rPr>
          <w:rFonts w:ascii="Arial" w:hAnsi="Arial" w:cs="Arial"/>
          <w:color w:val="000000"/>
        </w:rPr>
      </w:pPr>
      <w:r w:rsidRPr="00F3781D">
        <w:rPr>
          <w:rFonts w:ascii="Arial" w:hAnsi="Arial" w:cs="Arial"/>
          <w:color w:val="000000"/>
        </w:rPr>
        <w:t>d.  </w:t>
      </w:r>
      <w:r w:rsidR="00AC6FA3">
        <w:rPr>
          <w:rFonts w:ascii="Arial" w:hAnsi="Arial" w:cs="Arial"/>
          <w:color w:val="000000"/>
        </w:rPr>
        <w:tab/>
        <w:t>P</w:t>
      </w:r>
      <w:r w:rsidRPr="00F3781D">
        <w:rPr>
          <w:rFonts w:ascii="Arial" w:hAnsi="Arial" w:cs="Arial"/>
          <w:color w:val="000000"/>
        </w:rPr>
        <w:t>arameters for monitoring pain and distress during recovery</w:t>
      </w:r>
    </w:p>
    <w:p w:rsidR="0063015B" w:rsidRPr="00F3781D" w:rsidRDefault="0063015B" w:rsidP="005E6CB7">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28. For survival procedures, a detailed description of the post procedural care is required including</w:t>
      </w:r>
    </w:p>
    <w:p w:rsidR="0063015B" w:rsidRPr="00F3781D" w:rsidRDefault="0063015B" w:rsidP="00AC6FA3">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a.  </w:t>
      </w:r>
      <w:r w:rsidR="00AC6FA3">
        <w:rPr>
          <w:rFonts w:ascii="Arial" w:hAnsi="Arial" w:cs="Arial"/>
          <w:color w:val="000000"/>
        </w:rPr>
        <w:tab/>
        <w:t>O</w:t>
      </w:r>
      <w:r w:rsidRPr="00F3781D">
        <w:rPr>
          <w:rFonts w:ascii="Arial" w:hAnsi="Arial" w:cs="Arial"/>
          <w:color w:val="000000"/>
        </w:rPr>
        <w:t>ther assessments for postoperative recovery</w:t>
      </w:r>
    </w:p>
    <w:p w:rsidR="0063015B" w:rsidRPr="00F3781D" w:rsidRDefault="0063015B" w:rsidP="00AC6FA3">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b.</w:t>
      </w:r>
      <w:r w:rsidR="00AC6FA3">
        <w:rPr>
          <w:rFonts w:ascii="Arial" w:hAnsi="Arial" w:cs="Arial"/>
          <w:color w:val="000000"/>
        </w:rPr>
        <w:tab/>
        <w:t>M</w:t>
      </w:r>
      <w:r w:rsidRPr="00F3781D">
        <w:rPr>
          <w:rFonts w:ascii="Arial" w:hAnsi="Arial" w:cs="Arial"/>
          <w:color w:val="000000"/>
        </w:rPr>
        <w:t>anagement of potential complications</w:t>
      </w:r>
    </w:p>
    <w:p w:rsidR="0063015B" w:rsidRPr="00F3781D" w:rsidRDefault="0063015B" w:rsidP="00AC6FA3">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c. </w:t>
      </w:r>
      <w:r w:rsidR="00AC6FA3">
        <w:rPr>
          <w:rFonts w:ascii="Arial" w:hAnsi="Arial" w:cs="Arial"/>
          <w:color w:val="000000"/>
        </w:rPr>
        <w:tab/>
        <w:t>A</w:t>
      </w:r>
      <w:r w:rsidRPr="00F3781D">
        <w:rPr>
          <w:rFonts w:ascii="Arial" w:hAnsi="Arial" w:cs="Arial"/>
          <w:color w:val="000000"/>
        </w:rPr>
        <w:t>ny humane endpoints in case of unrelieved pain or distress.</w:t>
      </w:r>
    </w:p>
    <w:p w:rsidR="0063015B" w:rsidRPr="00F3781D" w:rsidRDefault="0063015B" w:rsidP="00AC6FA3">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d.  </w:t>
      </w:r>
      <w:r w:rsidR="00AC6FA3">
        <w:rPr>
          <w:rFonts w:ascii="Arial" w:hAnsi="Arial" w:cs="Arial"/>
          <w:color w:val="000000"/>
        </w:rPr>
        <w:tab/>
      </w:r>
      <w:r w:rsidRPr="00F3781D">
        <w:rPr>
          <w:rFonts w:ascii="Arial" w:hAnsi="Arial" w:cs="Arial"/>
          <w:color w:val="000000"/>
        </w:rPr>
        <w:t>All the above</w:t>
      </w:r>
    </w:p>
    <w:p w:rsidR="0063015B" w:rsidRPr="00F3781D" w:rsidRDefault="0063015B" w:rsidP="00AC6FA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29.</w:t>
      </w:r>
      <w:r w:rsidR="00AC6FA3">
        <w:rPr>
          <w:rFonts w:ascii="Arial" w:hAnsi="Arial" w:cs="Arial"/>
          <w:color w:val="000000"/>
        </w:rPr>
        <w:tab/>
        <w:t xml:space="preserve">True or False: </w:t>
      </w:r>
      <w:r w:rsidRPr="00F3781D">
        <w:rPr>
          <w:rFonts w:ascii="Arial" w:hAnsi="Arial" w:cs="Arial"/>
          <w:color w:val="000000"/>
        </w:rPr>
        <w:t>Protocols should also indicate the personnel in charge of postprocedural care and assessment and regular update of records, including on weekends, after hours, and holidays</w:t>
      </w:r>
    </w:p>
    <w:p w:rsidR="0063015B" w:rsidRPr="00F3781D" w:rsidRDefault="0063015B" w:rsidP="005E6CB7">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30.</w:t>
      </w:r>
      <w:r w:rsidR="00AC6FA3">
        <w:rPr>
          <w:rFonts w:ascii="Arial" w:hAnsi="Arial" w:cs="Arial"/>
          <w:color w:val="000000"/>
        </w:rPr>
        <w:tab/>
      </w:r>
      <w:r w:rsidRPr="00F3781D">
        <w:rPr>
          <w:rFonts w:ascii="Arial" w:hAnsi="Arial" w:cs="Arial"/>
          <w:color w:val="000000"/>
        </w:rPr>
        <w:t>For anesthetics, analgesics, sedatives, or tranquilizers  part of the protocol  includes</w:t>
      </w:r>
      <w:r w:rsidR="00AC6FA3">
        <w:rPr>
          <w:rFonts w:ascii="Arial" w:hAnsi="Arial" w:cs="Arial"/>
          <w:color w:val="000000"/>
        </w:rPr>
        <w:t xml:space="preserve"> _____.</w:t>
      </w:r>
    </w:p>
    <w:p w:rsidR="0063015B" w:rsidRPr="00F3781D" w:rsidRDefault="0063015B" w:rsidP="00AC6FA3">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a. </w:t>
      </w:r>
      <w:r w:rsidR="00AC6FA3">
        <w:rPr>
          <w:rFonts w:ascii="Arial" w:hAnsi="Arial" w:cs="Arial"/>
          <w:color w:val="000000"/>
        </w:rPr>
        <w:tab/>
      </w:r>
      <w:r w:rsidR="00155185">
        <w:rPr>
          <w:rFonts w:ascii="Arial" w:hAnsi="Arial" w:cs="Arial"/>
          <w:color w:val="000000"/>
        </w:rPr>
        <w:t>Th</w:t>
      </w:r>
      <w:r w:rsidRPr="00F3781D">
        <w:rPr>
          <w:rFonts w:ascii="Arial" w:hAnsi="Arial" w:cs="Arial"/>
          <w:color w:val="000000"/>
        </w:rPr>
        <w:t>e name or class of agent</w:t>
      </w:r>
      <w:r w:rsidR="00155185">
        <w:rPr>
          <w:rFonts w:ascii="Arial" w:hAnsi="Arial" w:cs="Arial"/>
          <w:color w:val="000000"/>
        </w:rPr>
        <w:t xml:space="preserve"> and</w:t>
      </w:r>
      <w:r w:rsidRPr="00F3781D">
        <w:rPr>
          <w:rFonts w:ascii="Arial" w:hAnsi="Arial" w:cs="Arial"/>
          <w:color w:val="000000"/>
        </w:rPr>
        <w:t xml:space="preserve"> dose</w:t>
      </w:r>
      <w:r w:rsidR="00155185">
        <w:rPr>
          <w:rFonts w:ascii="Arial" w:hAnsi="Arial" w:cs="Arial"/>
          <w:color w:val="000000"/>
        </w:rPr>
        <w:t xml:space="preserve"> </w:t>
      </w:r>
    </w:p>
    <w:p w:rsidR="0063015B" w:rsidRPr="00F3781D" w:rsidRDefault="0063015B" w:rsidP="00AC6FA3">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b.   </w:t>
      </w:r>
      <w:r w:rsidR="00155185">
        <w:rPr>
          <w:rFonts w:ascii="Arial" w:hAnsi="Arial" w:cs="Arial"/>
          <w:color w:val="000000"/>
        </w:rPr>
        <w:t>Ro</w:t>
      </w:r>
      <w:r w:rsidRPr="00F3781D">
        <w:rPr>
          <w:rFonts w:ascii="Arial" w:hAnsi="Arial" w:cs="Arial"/>
          <w:color w:val="000000"/>
        </w:rPr>
        <w:t>utes, and schedule of administration should be indicated</w:t>
      </w:r>
    </w:p>
    <w:p w:rsidR="0063015B" w:rsidRPr="00F3781D" w:rsidRDefault="0063015B" w:rsidP="00AC6FA3">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c. </w:t>
      </w:r>
      <w:r w:rsidR="00155185">
        <w:rPr>
          <w:rFonts w:ascii="Arial" w:hAnsi="Arial" w:cs="Arial"/>
          <w:color w:val="000000"/>
        </w:rPr>
        <w:tab/>
      </w:r>
      <w:r w:rsidRPr="00F3781D">
        <w:rPr>
          <w:rFonts w:ascii="Arial" w:hAnsi="Arial" w:cs="Arial"/>
          <w:color w:val="000000"/>
        </w:rPr>
        <w:t>It may be acceptable to provide a range for the dosage to allow flexibility in the procedure.</w:t>
      </w:r>
    </w:p>
    <w:p w:rsidR="0063015B" w:rsidRPr="00F3781D" w:rsidRDefault="0063015B" w:rsidP="00AC6FA3">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d.   All the above</w:t>
      </w:r>
    </w:p>
    <w:p w:rsidR="0063015B" w:rsidRPr="00F3781D" w:rsidRDefault="0063015B" w:rsidP="005E6CB7">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31. If multiple survival surgical procedures are planned (</w:t>
      </w:r>
      <w:r w:rsidR="00BC5C3E" w:rsidRPr="00F3781D">
        <w:rPr>
          <w:rFonts w:ascii="Arial" w:hAnsi="Arial" w:cs="Arial"/>
          <w:color w:val="000000"/>
        </w:rPr>
        <w:t>i.e.</w:t>
      </w:r>
      <w:r w:rsidRPr="00F3781D">
        <w:rPr>
          <w:rFonts w:ascii="Arial" w:hAnsi="Arial" w:cs="Arial"/>
          <w:color w:val="000000"/>
        </w:rPr>
        <w:t>, multiple anesthetic events) information includes?</w:t>
      </w:r>
    </w:p>
    <w:p w:rsidR="0063015B" w:rsidRPr="00F3781D" w:rsidRDefault="0063015B" w:rsidP="00155185">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a. </w:t>
      </w:r>
      <w:r w:rsidR="00155185">
        <w:rPr>
          <w:rFonts w:ascii="Arial" w:hAnsi="Arial" w:cs="Arial"/>
          <w:color w:val="000000"/>
        </w:rPr>
        <w:tab/>
        <w:t>A</w:t>
      </w:r>
      <w:r w:rsidRPr="00F3781D">
        <w:rPr>
          <w:rFonts w:ascii="Arial" w:hAnsi="Arial" w:cs="Arial"/>
          <w:color w:val="000000"/>
        </w:rPr>
        <w:t xml:space="preserve"> scientific justification for the multiple survival surgeries will be required</w:t>
      </w:r>
    </w:p>
    <w:p w:rsidR="0063015B" w:rsidRPr="00F3781D" w:rsidRDefault="0063015B" w:rsidP="00155185">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b.  </w:t>
      </w:r>
      <w:r w:rsidR="00155185">
        <w:rPr>
          <w:rFonts w:ascii="Arial" w:hAnsi="Arial" w:cs="Arial"/>
          <w:color w:val="000000"/>
        </w:rPr>
        <w:tab/>
        <w:t>I</w:t>
      </w:r>
      <w:r w:rsidRPr="00F3781D">
        <w:rPr>
          <w:rFonts w:ascii="Arial" w:hAnsi="Arial" w:cs="Arial"/>
          <w:color w:val="000000"/>
        </w:rPr>
        <w:t>nformation on whether the surgeries are major or minor (as defined by your IACUC)</w:t>
      </w:r>
    </w:p>
    <w:p w:rsidR="0063015B" w:rsidRPr="00F3781D" w:rsidRDefault="0063015B" w:rsidP="00155185">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c. </w:t>
      </w:r>
      <w:r w:rsidR="00155185">
        <w:rPr>
          <w:rFonts w:ascii="Arial" w:hAnsi="Arial" w:cs="Arial"/>
          <w:color w:val="000000"/>
        </w:rPr>
        <w:tab/>
        <w:t>T</w:t>
      </w:r>
      <w:r w:rsidRPr="00F3781D">
        <w:rPr>
          <w:rFonts w:ascii="Arial" w:hAnsi="Arial" w:cs="Arial"/>
          <w:color w:val="000000"/>
        </w:rPr>
        <w:t>he time period (minimum) between 2 surgeries.</w:t>
      </w:r>
    </w:p>
    <w:p w:rsidR="0063015B" w:rsidRPr="00F3781D" w:rsidRDefault="0063015B" w:rsidP="00155185">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d.  </w:t>
      </w:r>
      <w:r w:rsidR="00155185">
        <w:rPr>
          <w:rFonts w:ascii="Arial" w:hAnsi="Arial" w:cs="Arial"/>
          <w:color w:val="000000"/>
        </w:rPr>
        <w:tab/>
      </w:r>
      <w:r w:rsidRPr="00F3781D">
        <w:rPr>
          <w:rFonts w:ascii="Arial" w:hAnsi="Arial" w:cs="Arial"/>
          <w:color w:val="000000"/>
        </w:rPr>
        <w:t>All above</w:t>
      </w:r>
    </w:p>
    <w:p w:rsidR="0063015B" w:rsidRPr="00F3781D" w:rsidRDefault="0063015B" w:rsidP="00AC6FA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32</w:t>
      </w:r>
      <w:r w:rsidR="00155185">
        <w:rPr>
          <w:rFonts w:ascii="Arial" w:hAnsi="Arial" w:cs="Arial"/>
          <w:color w:val="000000"/>
        </w:rPr>
        <w:t>.</w:t>
      </w:r>
      <w:r w:rsidR="00155185">
        <w:rPr>
          <w:rFonts w:ascii="Arial" w:hAnsi="Arial" w:cs="Arial"/>
          <w:color w:val="000000"/>
        </w:rPr>
        <w:tab/>
        <w:t>True or False:</w:t>
      </w:r>
      <w:r w:rsidRPr="00F3781D">
        <w:rPr>
          <w:rFonts w:ascii="Arial" w:hAnsi="Arial" w:cs="Arial"/>
          <w:color w:val="000000"/>
        </w:rPr>
        <w:t xml:space="preserve"> Performing multiple survival surgeries on animals as a way of reducing animal numbers is not generally accepted.</w:t>
      </w:r>
    </w:p>
    <w:p w:rsidR="0063015B" w:rsidRPr="00F3781D" w:rsidRDefault="0063015B" w:rsidP="00AC6FA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33. </w:t>
      </w:r>
      <w:r w:rsidR="00155185">
        <w:rPr>
          <w:rFonts w:ascii="Arial" w:hAnsi="Arial" w:cs="Arial"/>
          <w:color w:val="000000"/>
        </w:rPr>
        <w:t>True or False:</w:t>
      </w:r>
      <w:r w:rsidR="00155185" w:rsidRPr="00F3781D">
        <w:rPr>
          <w:rFonts w:ascii="Arial" w:hAnsi="Arial" w:cs="Arial"/>
          <w:color w:val="000000"/>
        </w:rPr>
        <w:t xml:space="preserve"> </w:t>
      </w:r>
      <w:r w:rsidRPr="00F3781D">
        <w:rPr>
          <w:rFonts w:ascii="Arial" w:hAnsi="Arial" w:cs="Arial"/>
          <w:color w:val="000000"/>
        </w:rPr>
        <w:t>Detailed, sequential description of all nonsurgical procedures is required.</w:t>
      </w:r>
    </w:p>
    <w:p w:rsidR="0063015B" w:rsidRPr="00F3781D" w:rsidRDefault="0063015B" w:rsidP="005E6CB7">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34.</w:t>
      </w:r>
      <w:r w:rsidR="00155185">
        <w:rPr>
          <w:rFonts w:ascii="Arial" w:hAnsi="Arial" w:cs="Arial"/>
          <w:color w:val="000000"/>
        </w:rPr>
        <w:tab/>
      </w:r>
      <w:r w:rsidRPr="00F3781D">
        <w:rPr>
          <w:rFonts w:ascii="Arial" w:hAnsi="Arial" w:cs="Arial"/>
          <w:color w:val="000000"/>
        </w:rPr>
        <w:t>Administration of substances will include:</w:t>
      </w:r>
    </w:p>
    <w:p w:rsidR="0063015B" w:rsidRPr="00F3781D" w:rsidRDefault="0063015B" w:rsidP="00155185">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a.  </w:t>
      </w:r>
      <w:r w:rsidR="00155185">
        <w:rPr>
          <w:rFonts w:ascii="Arial" w:hAnsi="Arial" w:cs="Arial"/>
          <w:color w:val="000000"/>
        </w:rPr>
        <w:tab/>
      </w:r>
      <w:r w:rsidRPr="00F3781D">
        <w:rPr>
          <w:rFonts w:ascii="Arial" w:hAnsi="Arial" w:cs="Arial"/>
          <w:color w:val="000000"/>
        </w:rPr>
        <w:t>Route</w:t>
      </w:r>
    </w:p>
    <w:p w:rsidR="0063015B" w:rsidRPr="00F3781D" w:rsidRDefault="0063015B" w:rsidP="00155185">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b. </w:t>
      </w:r>
      <w:r w:rsidR="00155185">
        <w:rPr>
          <w:rFonts w:ascii="Arial" w:hAnsi="Arial" w:cs="Arial"/>
          <w:color w:val="000000"/>
        </w:rPr>
        <w:tab/>
        <w:t>Fr</w:t>
      </w:r>
      <w:r w:rsidRPr="00F3781D">
        <w:rPr>
          <w:rFonts w:ascii="Arial" w:hAnsi="Arial" w:cs="Arial"/>
          <w:color w:val="000000"/>
        </w:rPr>
        <w:t>equency</w:t>
      </w:r>
    </w:p>
    <w:p w:rsidR="0063015B" w:rsidRPr="00F3781D" w:rsidRDefault="0063015B" w:rsidP="00155185">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c.   </w:t>
      </w:r>
      <w:r w:rsidR="00155185">
        <w:rPr>
          <w:rFonts w:ascii="Arial" w:hAnsi="Arial" w:cs="Arial"/>
          <w:color w:val="000000"/>
        </w:rPr>
        <w:tab/>
        <w:t>V</w:t>
      </w:r>
      <w:r w:rsidRPr="00F3781D">
        <w:rPr>
          <w:rFonts w:ascii="Arial" w:hAnsi="Arial" w:cs="Arial"/>
          <w:color w:val="000000"/>
        </w:rPr>
        <w:t>olume</w:t>
      </w:r>
    </w:p>
    <w:p w:rsidR="0063015B" w:rsidRPr="00F3781D" w:rsidRDefault="0063015B" w:rsidP="00155185">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d. </w:t>
      </w:r>
      <w:r w:rsidR="00155185">
        <w:rPr>
          <w:rFonts w:ascii="Arial" w:hAnsi="Arial" w:cs="Arial"/>
          <w:color w:val="000000"/>
        </w:rPr>
        <w:tab/>
        <w:t>A</w:t>
      </w:r>
      <w:r w:rsidRPr="00F3781D">
        <w:rPr>
          <w:rFonts w:ascii="Arial" w:hAnsi="Arial" w:cs="Arial"/>
          <w:color w:val="000000"/>
        </w:rPr>
        <w:t>ll above</w:t>
      </w:r>
    </w:p>
    <w:p w:rsidR="0063015B" w:rsidRPr="00F3781D" w:rsidRDefault="0063015B" w:rsidP="005E6CB7">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35. IACUCs blood withdrawal may have established guidelines on</w:t>
      </w:r>
    </w:p>
    <w:p w:rsidR="0063015B" w:rsidRPr="00F3781D" w:rsidRDefault="0063015B" w:rsidP="00155185">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a.  </w:t>
      </w:r>
      <w:r w:rsidR="00155185">
        <w:rPr>
          <w:rFonts w:ascii="Arial" w:hAnsi="Arial" w:cs="Arial"/>
          <w:color w:val="000000"/>
        </w:rPr>
        <w:tab/>
        <w:t>B</w:t>
      </w:r>
      <w:r w:rsidRPr="00F3781D">
        <w:rPr>
          <w:rFonts w:ascii="Arial" w:hAnsi="Arial" w:cs="Arial"/>
          <w:color w:val="000000"/>
        </w:rPr>
        <w:t>lood sampling procedures such as a maximum limit of total blood collected per week</w:t>
      </w:r>
    </w:p>
    <w:p w:rsidR="0063015B" w:rsidRPr="00F3781D" w:rsidRDefault="0063015B" w:rsidP="00155185">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b.  </w:t>
      </w:r>
      <w:r w:rsidR="00155185">
        <w:rPr>
          <w:rFonts w:ascii="Arial" w:hAnsi="Arial" w:cs="Arial"/>
          <w:color w:val="000000"/>
        </w:rPr>
        <w:tab/>
        <w:t>L</w:t>
      </w:r>
      <w:r w:rsidRPr="00F3781D">
        <w:rPr>
          <w:rFonts w:ascii="Arial" w:hAnsi="Arial" w:cs="Arial"/>
          <w:color w:val="000000"/>
        </w:rPr>
        <w:t>imit on the number of times a collection site is used, and</w:t>
      </w:r>
    </w:p>
    <w:p w:rsidR="0063015B" w:rsidRPr="00F3781D" w:rsidRDefault="0063015B" w:rsidP="00155185">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d.   </w:t>
      </w:r>
      <w:r w:rsidR="00155185">
        <w:rPr>
          <w:rFonts w:ascii="Arial" w:hAnsi="Arial" w:cs="Arial"/>
          <w:color w:val="000000"/>
        </w:rPr>
        <w:t>Mi</w:t>
      </w:r>
      <w:r w:rsidRPr="00F3781D">
        <w:rPr>
          <w:rFonts w:ascii="Arial" w:hAnsi="Arial" w:cs="Arial"/>
          <w:color w:val="000000"/>
        </w:rPr>
        <w:t>nimum recovery period between collections.</w:t>
      </w:r>
    </w:p>
    <w:p w:rsidR="0063015B" w:rsidRPr="00F3781D" w:rsidRDefault="0063015B" w:rsidP="00155185">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e. </w:t>
      </w:r>
      <w:r w:rsidR="00155185">
        <w:rPr>
          <w:rFonts w:ascii="Arial" w:hAnsi="Arial" w:cs="Arial"/>
          <w:color w:val="000000"/>
        </w:rPr>
        <w:tab/>
        <w:t>A</w:t>
      </w:r>
      <w:r w:rsidRPr="00F3781D">
        <w:rPr>
          <w:rFonts w:ascii="Arial" w:hAnsi="Arial" w:cs="Arial"/>
          <w:color w:val="000000"/>
        </w:rPr>
        <w:t>ll of above</w:t>
      </w:r>
    </w:p>
    <w:p w:rsidR="0063015B" w:rsidRPr="00F3781D" w:rsidRDefault="0063015B" w:rsidP="005E6CB7">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36.</w:t>
      </w:r>
      <w:r w:rsidR="00155185">
        <w:rPr>
          <w:rFonts w:ascii="Arial" w:hAnsi="Arial" w:cs="Arial"/>
          <w:color w:val="000000"/>
        </w:rPr>
        <w:tab/>
      </w:r>
      <w:r w:rsidRPr="00F3781D">
        <w:rPr>
          <w:rFonts w:ascii="Arial" w:hAnsi="Arial" w:cs="Arial"/>
          <w:color w:val="000000"/>
        </w:rPr>
        <w:t>If prolonged physical restraint is performed for any purpose, the IACUC will ask for</w:t>
      </w:r>
    </w:p>
    <w:p w:rsidR="0063015B" w:rsidRPr="00F3781D" w:rsidRDefault="0063015B" w:rsidP="00155185">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a.  </w:t>
      </w:r>
      <w:r w:rsidR="00155185">
        <w:rPr>
          <w:rFonts w:ascii="Arial" w:hAnsi="Arial" w:cs="Arial"/>
          <w:color w:val="000000"/>
        </w:rPr>
        <w:tab/>
        <w:t>S</w:t>
      </w:r>
      <w:r w:rsidRPr="00F3781D">
        <w:rPr>
          <w:rFonts w:ascii="Arial" w:hAnsi="Arial" w:cs="Arial"/>
          <w:color w:val="000000"/>
        </w:rPr>
        <w:t>cientific justification and ensure that the duration of restraint is the minimum necessary for the research objectives.</w:t>
      </w:r>
    </w:p>
    <w:p w:rsidR="0063015B" w:rsidRPr="00F3781D" w:rsidRDefault="0063015B" w:rsidP="00155185">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b.   Information in this section should include a description of the physical restraint device </w:t>
      </w:r>
    </w:p>
    <w:p w:rsidR="0063015B" w:rsidRPr="00F3781D" w:rsidRDefault="0063015B" w:rsidP="00155185">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c. </w:t>
      </w:r>
      <w:r w:rsidR="00155185">
        <w:rPr>
          <w:rFonts w:ascii="Arial" w:hAnsi="Arial" w:cs="Arial"/>
          <w:color w:val="000000"/>
        </w:rPr>
        <w:tab/>
        <w:t>A</w:t>
      </w:r>
      <w:r w:rsidRPr="00F3781D">
        <w:rPr>
          <w:rFonts w:ascii="Arial" w:hAnsi="Arial" w:cs="Arial"/>
          <w:color w:val="000000"/>
        </w:rPr>
        <w:t xml:space="preserve"> description of the acclimation procedure to the device and the prolonged restraint</w:t>
      </w:r>
    </w:p>
    <w:p w:rsidR="0063015B" w:rsidRPr="00F3781D" w:rsidRDefault="0063015B" w:rsidP="00155185">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d.  </w:t>
      </w:r>
      <w:r w:rsidR="00155185">
        <w:rPr>
          <w:rFonts w:ascii="Arial" w:hAnsi="Arial" w:cs="Arial"/>
          <w:color w:val="000000"/>
        </w:rPr>
        <w:tab/>
        <w:t>M</w:t>
      </w:r>
      <w:r w:rsidRPr="00F3781D">
        <w:rPr>
          <w:rFonts w:ascii="Arial" w:hAnsi="Arial" w:cs="Arial"/>
          <w:color w:val="000000"/>
        </w:rPr>
        <w:t>easures to minimize animal distress during the prolonged restraint procedure</w:t>
      </w:r>
    </w:p>
    <w:p w:rsidR="0063015B" w:rsidRPr="00F3781D" w:rsidRDefault="0063015B" w:rsidP="00155185">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e.  </w:t>
      </w:r>
      <w:r w:rsidR="00155185">
        <w:rPr>
          <w:rFonts w:ascii="Arial" w:hAnsi="Arial" w:cs="Arial"/>
          <w:color w:val="000000"/>
        </w:rPr>
        <w:tab/>
        <w:t>A</w:t>
      </w:r>
      <w:r w:rsidRPr="00F3781D">
        <w:rPr>
          <w:rFonts w:ascii="Arial" w:hAnsi="Arial" w:cs="Arial"/>
          <w:color w:val="000000"/>
        </w:rPr>
        <w:t>ll the above</w:t>
      </w:r>
    </w:p>
    <w:p w:rsidR="0063015B" w:rsidRPr="00F3781D" w:rsidRDefault="0063015B" w:rsidP="005E6CB7">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37.</w:t>
      </w:r>
      <w:r w:rsidR="00155185">
        <w:rPr>
          <w:rFonts w:ascii="Arial" w:hAnsi="Arial" w:cs="Arial"/>
          <w:color w:val="000000"/>
        </w:rPr>
        <w:tab/>
      </w:r>
      <w:r w:rsidRPr="00F3781D">
        <w:rPr>
          <w:rFonts w:ascii="Arial" w:hAnsi="Arial" w:cs="Arial"/>
          <w:color w:val="000000"/>
        </w:rPr>
        <w:t>Which USDA pain categories are description is accurate?</w:t>
      </w:r>
    </w:p>
    <w:p w:rsidR="0063015B" w:rsidRPr="00F3781D" w:rsidRDefault="0063015B" w:rsidP="00155185">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a.  </w:t>
      </w:r>
      <w:r w:rsidR="00155185">
        <w:rPr>
          <w:rFonts w:ascii="Arial" w:hAnsi="Arial" w:cs="Arial"/>
          <w:color w:val="000000"/>
        </w:rPr>
        <w:tab/>
      </w:r>
      <w:r w:rsidRPr="00F3781D">
        <w:rPr>
          <w:rFonts w:ascii="Arial" w:hAnsi="Arial" w:cs="Arial"/>
          <w:color w:val="000000"/>
        </w:rPr>
        <w:t>Classification B: Animals being bred or held for use in research but not yet used for such purposes</w:t>
      </w:r>
    </w:p>
    <w:p w:rsidR="0063015B" w:rsidRPr="00F3781D" w:rsidRDefault="0063015B" w:rsidP="00155185">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lastRenderedPageBreak/>
        <w:t>b.   Classification C: Animals upon which experiments will be conducted involving no or only momentary pain, distress, or use of pain-relieving drugs</w:t>
      </w:r>
    </w:p>
    <w:p w:rsidR="0063015B" w:rsidRPr="00F3781D" w:rsidRDefault="0063015B" w:rsidP="00155185">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c.  </w:t>
      </w:r>
      <w:r w:rsidR="00155185">
        <w:rPr>
          <w:rFonts w:ascii="Arial" w:hAnsi="Arial" w:cs="Arial"/>
          <w:color w:val="000000"/>
        </w:rPr>
        <w:tab/>
      </w:r>
      <w:r w:rsidRPr="00F3781D">
        <w:rPr>
          <w:rFonts w:ascii="Arial" w:hAnsi="Arial" w:cs="Arial"/>
          <w:color w:val="000000"/>
        </w:rPr>
        <w:t>Classification D: Animals upon which experiments will be conducted involving pain or distress, for which appropriate anesthetic, analgesic, or tranquilizing drugs will be used</w:t>
      </w:r>
    </w:p>
    <w:p w:rsidR="0063015B" w:rsidRPr="00F3781D" w:rsidRDefault="0063015B" w:rsidP="00155185">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d.   Classification E: Animals upon which experiments will be conducted involving pain or distress but use of anesthetic, analgesic, or tranquilizing drugs will adversely affect the experiments</w:t>
      </w:r>
    </w:p>
    <w:p w:rsidR="0063015B" w:rsidRPr="00F3781D" w:rsidRDefault="0063015B" w:rsidP="00155185">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e. </w:t>
      </w:r>
      <w:r w:rsidR="00155185">
        <w:rPr>
          <w:rFonts w:ascii="Arial" w:hAnsi="Arial" w:cs="Arial"/>
          <w:color w:val="000000"/>
        </w:rPr>
        <w:tab/>
      </w:r>
      <w:r w:rsidRPr="00F3781D">
        <w:rPr>
          <w:rFonts w:ascii="Arial" w:hAnsi="Arial" w:cs="Arial"/>
          <w:color w:val="000000"/>
        </w:rPr>
        <w:t>All are correct </w:t>
      </w:r>
    </w:p>
    <w:p w:rsidR="0063015B" w:rsidRPr="00F3781D" w:rsidRDefault="0063015B" w:rsidP="005E6CB7">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38</w:t>
      </w:r>
      <w:r w:rsidR="00155185">
        <w:rPr>
          <w:rFonts w:ascii="Arial" w:hAnsi="Arial" w:cs="Arial"/>
          <w:color w:val="000000"/>
        </w:rPr>
        <w:t>.</w:t>
      </w:r>
      <w:r w:rsidR="00155185">
        <w:rPr>
          <w:rFonts w:ascii="Arial" w:hAnsi="Arial" w:cs="Arial"/>
          <w:color w:val="000000"/>
        </w:rPr>
        <w:tab/>
        <w:t>True or False:</w:t>
      </w:r>
      <w:r w:rsidRPr="00F3781D">
        <w:rPr>
          <w:rFonts w:ascii="Arial" w:hAnsi="Arial" w:cs="Arial"/>
          <w:color w:val="000000"/>
        </w:rPr>
        <w:t xml:space="preserve"> Humane endpoint criteria are established to determine when euthanasia should be performed.</w:t>
      </w:r>
    </w:p>
    <w:p w:rsidR="0063015B" w:rsidRDefault="0063015B" w:rsidP="001249DC">
      <w:pPr>
        <w:spacing w:after="0" w:line="240" w:lineRule="exact"/>
        <w:jc w:val="both"/>
        <w:rPr>
          <w:rFonts w:ascii="Arial" w:hAnsi="Arial" w:cs="Arial"/>
          <w:b/>
        </w:rPr>
      </w:pPr>
    </w:p>
    <w:p w:rsidR="005E6CB7" w:rsidRPr="005E6CB7" w:rsidRDefault="005E6CB7" w:rsidP="001249DC">
      <w:pPr>
        <w:spacing w:after="0" w:line="240" w:lineRule="exact"/>
        <w:jc w:val="both"/>
        <w:rPr>
          <w:rFonts w:ascii="Arial" w:hAnsi="Arial" w:cs="Arial"/>
          <w:bCs/>
        </w:rPr>
      </w:pPr>
      <w:r w:rsidRPr="005E6CB7">
        <w:rPr>
          <w:rFonts w:ascii="Arial" w:hAnsi="Arial" w:cs="Arial"/>
          <w:bCs/>
        </w:rPr>
        <w:t>ANSWERS</w:t>
      </w:r>
    </w:p>
    <w:p w:rsidR="005E6CB7" w:rsidRDefault="005E6CB7" w:rsidP="005E6CB7">
      <w:pPr>
        <w:spacing w:after="0" w:line="240" w:lineRule="exact"/>
        <w:ind w:left="360" w:hanging="360"/>
        <w:jc w:val="both"/>
        <w:rPr>
          <w:rFonts w:ascii="Arial" w:hAnsi="Arial" w:cs="Arial"/>
          <w:bCs/>
        </w:rPr>
      </w:pPr>
      <w:r>
        <w:rPr>
          <w:rFonts w:ascii="Arial" w:hAnsi="Arial" w:cs="Arial"/>
          <w:bCs/>
        </w:rPr>
        <w:t>1.</w:t>
      </w:r>
      <w:r>
        <w:rPr>
          <w:rFonts w:ascii="Arial" w:hAnsi="Arial" w:cs="Arial"/>
          <w:bCs/>
        </w:rPr>
        <w:tab/>
        <w:t>f</w:t>
      </w:r>
    </w:p>
    <w:p w:rsidR="005E6CB7" w:rsidRPr="005E6CB7" w:rsidRDefault="005E6CB7" w:rsidP="005E6CB7">
      <w:pPr>
        <w:tabs>
          <w:tab w:val="left" w:pos="360"/>
        </w:tabs>
        <w:spacing w:after="0" w:line="240" w:lineRule="exact"/>
        <w:ind w:left="360" w:hanging="360"/>
        <w:jc w:val="both"/>
        <w:rPr>
          <w:rFonts w:ascii="Arial" w:hAnsi="Arial" w:cs="Arial"/>
          <w:color w:val="000000"/>
        </w:rPr>
      </w:pPr>
      <w:r>
        <w:rPr>
          <w:rFonts w:ascii="Arial" w:hAnsi="Arial" w:cs="Arial"/>
          <w:bCs/>
        </w:rPr>
        <w:t>2.</w:t>
      </w:r>
      <w:r>
        <w:rPr>
          <w:rFonts w:ascii="Arial" w:hAnsi="Arial" w:cs="Arial"/>
          <w:bCs/>
        </w:rPr>
        <w:tab/>
      </w:r>
      <w:r w:rsidRPr="00F3781D">
        <w:rPr>
          <w:rFonts w:ascii="Arial" w:hAnsi="Arial" w:cs="Arial"/>
          <w:color w:val="000000"/>
        </w:rPr>
        <w:t>Fals</w:t>
      </w:r>
      <w:r>
        <w:rPr>
          <w:rFonts w:ascii="Arial" w:hAnsi="Arial" w:cs="Arial"/>
          <w:color w:val="000000"/>
        </w:rPr>
        <w:t>e: T</w:t>
      </w:r>
      <w:r w:rsidRPr="00F3781D">
        <w:rPr>
          <w:rFonts w:ascii="Arial" w:hAnsi="Arial" w:cs="Arial"/>
          <w:color w:val="000000"/>
        </w:rPr>
        <w:t>here are no standardized protocol forms for research animal use (and no specific regulatory requirement for an animal protocol)</w:t>
      </w:r>
    </w:p>
    <w:p w:rsidR="005E6CB7" w:rsidRPr="005E6CB7" w:rsidRDefault="005E6CB7" w:rsidP="005E6CB7">
      <w:pPr>
        <w:tabs>
          <w:tab w:val="left" w:pos="360"/>
        </w:tabs>
        <w:spacing w:after="0" w:line="240" w:lineRule="exact"/>
        <w:ind w:left="360" w:hanging="360"/>
        <w:jc w:val="both"/>
        <w:rPr>
          <w:rFonts w:ascii="Arial" w:hAnsi="Arial" w:cs="Arial"/>
          <w:color w:val="000000"/>
        </w:rPr>
      </w:pPr>
      <w:r>
        <w:rPr>
          <w:rFonts w:ascii="Arial" w:hAnsi="Arial" w:cs="Arial"/>
          <w:bCs/>
        </w:rPr>
        <w:t>3.</w:t>
      </w:r>
      <w:r>
        <w:rPr>
          <w:rFonts w:ascii="Arial" w:hAnsi="Arial" w:cs="Arial"/>
          <w:bCs/>
        </w:rPr>
        <w:tab/>
        <w:t xml:space="preserve">False: </w:t>
      </w:r>
      <w:r w:rsidRPr="00F3781D">
        <w:rPr>
          <w:rFonts w:ascii="Arial" w:hAnsi="Arial" w:cs="Arial"/>
          <w:color w:val="000000"/>
        </w:rPr>
        <w:t>It is important to understand that AAALAC is a private nonprofit accrediting organization and has no regulatory authority. However, AAALAC accreditation is one means by which institutions assure the PHS that they are compliant with PHS policy.</w:t>
      </w:r>
    </w:p>
    <w:p w:rsidR="005E6CB7" w:rsidRDefault="005E6CB7" w:rsidP="005E6CB7">
      <w:pPr>
        <w:spacing w:after="0" w:line="240" w:lineRule="exact"/>
        <w:ind w:left="360" w:hanging="360"/>
        <w:jc w:val="both"/>
        <w:rPr>
          <w:rFonts w:ascii="Arial" w:hAnsi="Arial" w:cs="Arial"/>
          <w:bCs/>
        </w:rPr>
      </w:pPr>
      <w:r>
        <w:rPr>
          <w:rFonts w:ascii="Arial" w:hAnsi="Arial" w:cs="Arial"/>
          <w:bCs/>
        </w:rPr>
        <w:t>4.</w:t>
      </w:r>
      <w:r>
        <w:rPr>
          <w:rFonts w:ascii="Arial" w:hAnsi="Arial" w:cs="Arial"/>
          <w:bCs/>
        </w:rPr>
        <w:tab/>
        <w:t>d</w:t>
      </w:r>
    </w:p>
    <w:p w:rsidR="005E6CB7" w:rsidRDefault="005E6CB7" w:rsidP="005E6CB7">
      <w:pPr>
        <w:spacing w:after="0" w:line="240" w:lineRule="exact"/>
        <w:ind w:left="360" w:hanging="360"/>
        <w:jc w:val="both"/>
        <w:rPr>
          <w:rFonts w:ascii="Arial" w:hAnsi="Arial" w:cs="Arial"/>
          <w:bCs/>
        </w:rPr>
      </w:pPr>
      <w:r>
        <w:rPr>
          <w:rFonts w:ascii="Arial" w:hAnsi="Arial" w:cs="Arial"/>
          <w:bCs/>
        </w:rPr>
        <w:t>5.</w:t>
      </w:r>
      <w:r>
        <w:rPr>
          <w:rFonts w:ascii="Arial" w:hAnsi="Arial" w:cs="Arial"/>
          <w:bCs/>
        </w:rPr>
        <w:tab/>
        <w:t>e</w:t>
      </w:r>
    </w:p>
    <w:p w:rsidR="005E6CB7" w:rsidRPr="005E6CB7" w:rsidRDefault="005E6CB7" w:rsidP="005E6CB7">
      <w:pPr>
        <w:tabs>
          <w:tab w:val="left" w:pos="360"/>
        </w:tabs>
        <w:spacing w:after="0" w:line="240" w:lineRule="exact"/>
        <w:ind w:left="360" w:hanging="360"/>
        <w:jc w:val="both"/>
        <w:rPr>
          <w:rFonts w:ascii="Arial" w:hAnsi="Arial" w:cs="Arial"/>
          <w:color w:val="000000"/>
        </w:rPr>
      </w:pPr>
      <w:r>
        <w:rPr>
          <w:rFonts w:ascii="Arial" w:hAnsi="Arial" w:cs="Arial"/>
          <w:bCs/>
        </w:rPr>
        <w:t>6.</w:t>
      </w:r>
      <w:r>
        <w:rPr>
          <w:rFonts w:ascii="Arial" w:hAnsi="Arial" w:cs="Arial"/>
          <w:bCs/>
        </w:rPr>
        <w:tab/>
      </w:r>
      <w:r>
        <w:rPr>
          <w:rFonts w:ascii="Arial" w:hAnsi="Arial" w:cs="Arial"/>
          <w:color w:val="000000"/>
        </w:rPr>
        <w:t>I</w:t>
      </w:r>
      <w:r w:rsidRPr="00F3781D">
        <w:rPr>
          <w:rFonts w:ascii="Arial" w:hAnsi="Arial" w:cs="Arial"/>
          <w:color w:val="000000"/>
        </w:rPr>
        <w:t>n the advancement of science or human or animal health</w:t>
      </w:r>
    </w:p>
    <w:p w:rsidR="005E6CB7" w:rsidRPr="005E6CB7" w:rsidRDefault="005E6CB7" w:rsidP="005E6CB7">
      <w:pPr>
        <w:tabs>
          <w:tab w:val="left" w:pos="360"/>
        </w:tabs>
        <w:spacing w:after="0" w:line="240" w:lineRule="exact"/>
        <w:ind w:left="360" w:hanging="360"/>
        <w:jc w:val="both"/>
        <w:rPr>
          <w:rFonts w:ascii="Arial" w:hAnsi="Arial" w:cs="Arial"/>
          <w:color w:val="000000"/>
        </w:rPr>
      </w:pPr>
      <w:r>
        <w:rPr>
          <w:rFonts w:ascii="Arial" w:hAnsi="Arial" w:cs="Arial"/>
          <w:bCs/>
        </w:rPr>
        <w:t>7.</w:t>
      </w:r>
      <w:r>
        <w:rPr>
          <w:rFonts w:ascii="Arial" w:hAnsi="Arial" w:cs="Arial"/>
          <w:bCs/>
        </w:rPr>
        <w:tab/>
      </w:r>
      <w:r w:rsidRPr="00F3781D">
        <w:rPr>
          <w:rFonts w:ascii="Arial" w:hAnsi="Arial" w:cs="Arial"/>
          <w:color w:val="000000"/>
        </w:rPr>
        <w:t>PHS Policy</w:t>
      </w:r>
    </w:p>
    <w:p w:rsidR="005E6CB7" w:rsidRDefault="005E6CB7" w:rsidP="005E6CB7">
      <w:pPr>
        <w:spacing w:after="0" w:line="240" w:lineRule="exact"/>
        <w:ind w:left="360" w:hanging="360"/>
        <w:jc w:val="both"/>
        <w:rPr>
          <w:rFonts w:ascii="Arial" w:hAnsi="Arial" w:cs="Arial"/>
          <w:bCs/>
        </w:rPr>
      </w:pPr>
      <w:r>
        <w:rPr>
          <w:rFonts w:ascii="Arial" w:hAnsi="Arial" w:cs="Arial"/>
          <w:bCs/>
        </w:rPr>
        <w:t>8.</w:t>
      </w:r>
      <w:r>
        <w:rPr>
          <w:rFonts w:ascii="Arial" w:hAnsi="Arial" w:cs="Arial"/>
          <w:bCs/>
        </w:rPr>
        <w:tab/>
        <w:t>True</w:t>
      </w:r>
    </w:p>
    <w:p w:rsidR="005E6CB7" w:rsidRDefault="005E6CB7" w:rsidP="005E6CB7">
      <w:pPr>
        <w:spacing w:after="0" w:line="240" w:lineRule="exact"/>
        <w:ind w:left="360" w:hanging="360"/>
        <w:jc w:val="both"/>
        <w:rPr>
          <w:rFonts w:ascii="Arial" w:hAnsi="Arial" w:cs="Arial"/>
          <w:bCs/>
        </w:rPr>
      </w:pPr>
      <w:r>
        <w:rPr>
          <w:rFonts w:ascii="Arial" w:hAnsi="Arial" w:cs="Arial"/>
          <w:bCs/>
        </w:rPr>
        <w:t>9.</w:t>
      </w:r>
      <w:r>
        <w:rPr>
          <w:rFonts w:ascii="Arial" w:hAnsi="Arial" w:cs="Arial"/>
          <w:bCs/>
        </w:rPr>
        <w:tab/>
        <w:t>True</w:t>
      </w:r>
    </w:p>
    <w:p w:rsidR="005E6CB7" w:rsidRDefault="005E6CB7" w:rsidP="005E6CB7">
      <w:pPr>
        <w:spacing w:after="0" w:line="240" w:lineRule="exact"/>
        <w:ind w:left="360" w:hanging="360"/>
        <w:jc w:val="both"/>
        <w:rPr>
          <w:rFonts w:ascii="Arial" w:hAnsi="Arial" w:cs="Arial"/>
          <w:bCs/>
        </w:rPr>
      </w:pPr>
      <w:r>
        <w:rPr>
          <w:rFonts w:ascii="Arial" w:hAnsi="Arial" w:cs="Arial"/>
          <w:bCs/>
        </w:rPr>
        <w:t>10.</w:t>
      </w:r>
      <w:r>
        <w:rPr>
          <w:rFonts w:ascii="Arial" w:hAnsi="Arial" w:cs="Arial"/>
          <w:bCs/>
        </w:rPr>
        <w:tab/>
      </w:r>
      <w:r w:rsidRPr="00F3781D">
        <w:rPr>
          <w:rFonts w:ascii="Arial" w:hAnsi="Arial" w:cs="Arial"/>
          <w:color w:val="000000"/>
        </w:rPr>
        <w:t>3Rs (replacement, reduction and refinement)</w:t>
      </w:r>
    </w:p>
    <w:p w:rsidR="005E6CB7" w:rsidRPr="00847F6F" w:rsidRDefault="005E6CB7" w:rsidP="00847F6F">
      <w:pPr>
        <w:tabs>
          <w:tab w:val="left" w:pos="360"/>
        </w:tabs>
        <w:spacing w:after="0" w:line="240" w:lineRule="exact"/>
        <w:ind w:left="360" w:hanging="360"/>
        <w:jc w:val="both"/>
        <w:rPr>
          <w:rFonts w:ascii="Arial" w:hAnsi="Arial" w:cs="Arial"/>
          <w:color w:val="000000"/>
        </w:rPr>
      </w:pPr>
      <w:r>
        <w:rPr>
          <w:rFonts w:ascii="Arial" w:hAnsi="Arial" w:cs="Arial"/>
          <w:bCs/>
        </w:rPr>
        <w:t>11.</w:t>
      </w:r>
      <w:r w:rsidR="00847F6F">
        <w:rPr>
          <w:rFonts w:ascii="Arial" w:hAnsi="Arial" w:cs="Arial"/>
          <w:bCs/>
        </w:rPr>
        <w:tab/>
      </w:r>
      <w:r w:rsidR="00847F6F">
        <w:rPr>
          <w:rFonts w:ascii="Arial" w:hAnsi="Arial" w:cs="Arial"/>
          <w:color w:val="000000"/>
        </w:rPr>
        <w:t>E</w:t>
      </w:r>
      <w:r w:rsidR="00847F6F" w:rsidRPr="00F3781D">
        <w:rPr>
          <w:rFonts w:ascii="Arial" w:hAnsi="Arial" w:cs="Arial"/>
          <w:color w:val="000000"/>
        </w:rPr>
        <w:t>xhaustively searching options for nonanimal alternatives</w:t>
      </w:r>
    </w:p>
    <w:p w:rsidR="005E6CB7" w:rsidRPr="00847F6F" w:rsidRDefault="005E6CB7" w:rsidP="00847F6F">
      <w:pPr>
        <w:tabs>
          <w:tab w:val="left" w:pos="360"/>
        </w:tabs>
        <w:spacing w:after="0" w:line="240" w:lineRule="exact"/>
        <w:ind w:left="360" w:hanging="360"/>
        <w:jc w:val="both"/>
        <w:rPr>
          <w:rFonts w:ascii="Arial" w:hAnsi="Arial" w:cs="Arial"/>
          <w:color w:val="000000"/>
        </w:rPr>
      </w:pPr>
      <w:r>
        <w:rPr>
          <w:rFonts w:ascii="Arial" w:hAnsi="Arial" w:cs="Arial"/>
          <w:bCs/>
        </w:rPr>
        <w:t>12.</w:t>
      </w:r>
      <w:r w:rsidR="00847F6F">
        <w:rPr>
          <w:rFonts w:ascii="Arial" w:hAnsi="Arial" w:cs="Arial"/>
          <w:bCs/>
        </w:rPr>
        <w:tab/>
        <w:t>W</w:t>
      </w:r>
      <w:r w:rsidR="00847F6F" w:rsidRPr="00F3781D">
        <w:rPr>
          <w:rFonts w:ascii="Arial" w:hAnsi="Arial" w:cs="Arial"/>
          <w:color w:val="000000"/>
        </w:rPr>
        <w:t>hy non-animal models (in vitro, computational) or phylogenetically lower animal models cannot be used</w:t>
      </w:r>
    </w:p>
    <w:p w:rsidR="005E6CB7" w:rsidRPr="00847F6F" w:rsidRDefault="005E6CB7" w:rsidP="00847F6F">
      <w:pPr>
        <w:tabs>
          <w:tab w:val="left" w:pos="360"/>
        </w:tabs>
        <w:spacing w:after="0" w:line="240" w:lineRule="exact"/>
        <w:ind w:left="360" w:hanging="360"/>
        <w:jc w:val="both"/>
        <w:rPr>
          <w:rFonts w:ascii="Arial" w:hAnsi="Arial" w:cs="Arial"/>
          <w:color w:val="000000"/>
        </w:rPr>
      </w:pPr>
      <w:r>
        <w:rPr>
          <w:rFonts w:ascii="Arial" w:hAnsi="Arial" w:cs="Arial"/>
          <w:bCs/>
        </w:rPr>
        <w:t>13.</w:t>
      </w:r>
      <w:r w:rsidR="00847F6F">
        <w:rPr>
          <w:rFonts w:ascii="Arial" w:hAnsi="Arial" w:cs="Arial"/>
          <w:bCs/>
        </w:rPr>
        <w:tab/>
      </w:r>
      <w:r w:rsidR="00847F6F">
        <w:rPr>
          <w:rFonts w:ascii="Arial" w:hAnsi="Arial" w:cs="Arial"/>
          <w:color w:val="000000"/>
        </w:rPr>
        <w:t>T</w:t>
      </w:r>
      <w:r w:rsidR="00847F6F" w:rsidRPr="00F3781D">
        <w:rPr>
          <w:rFonts w:ascii="Arial" w:hAnsi="Arial" w:cs="Arial"/>
          <w:color w:val="000000"/>
        </w:rPr>
        <w:t xml:space="preserve">he different arms of the study, group sizes needed, time points, </w:t>
      </w:r>
      <w:r w:rsidR="00BC5C3E" w:rsidRPr="00F3781D">
        <w:rPr>
          <w:rFonts w:ascii="Arial" w:hAnsi="Arial" w:cs="Arial"/>
          <w:color w:val="000000"/>
        </w:rPr>
        <w:t>etc.</w:t>
      </w:r>
    </w:p>
    <w:p w:rsidR="005E6CB7" w:rsidRDefault="005E6CB7" w:rsidP="005E6CB7">
      <w:pPr>
        <w:spacing w:after="0" w:line="240" w:lineRule="exact"/>
        <w:ind w:left="360" w:hanging="360"/>
        <w:jc w:val="both"/>
        <w:rPr>
          <w:rFonts w:ascii="Arial" w:hAnsi="Arial" w:cs="Arial"/>
          <w:bCs/>
        </w:rPr>
      </w:pPr>
      <w:r>
        <w:rPr>
          <w:rFonts w:ascii="Arial" w:hAnsi="Arial" w:cs="Arial"/>
          <w:bCs/>
        </w:rPr>
        <w:t>14.</w:t>
      </w:r>
      <w:r w:rsidR="00847F6F">
        <w:rPr>
          <w:rFonts w:ascii="Arial" w:hAnsi="Arial" w:cs="Arial"/>
          <w:bCs/>
        </w:rPr>
        <w:tab/>
        <w:t>d</w:t>
      </w:r>
    </w:p>
    <w:p w:rsidR="005E6CB7" w:rsidRDefault="005E6CB7" w:rsidP="005E6CB7">
      <w:pPr>
        <w:spacing w:after="0" w:line="240" w:lineRule="exact"/>
        <w:ind w:left="360" w:hanging="360"/>
        <w:jc w:val="both"/>
        <w:rPr>
          <w:rFonts w:ascii="Arial" w:hAnsi="Arial" w:cs="Arial"/>
          <w:bCs/>
        </w:rPr>
      </w:pPr>
      <w:r>
        <w:rPr>
          <w:rFonts w:ascii="Arial" w:hAnsi="Arial" w:cs="Arial"/>
          <w:bCs/>
        </w:rPr>
        <w:t>15.</w:t>
      </w:r>
      <w:r w:rsidR="00847F6F">
        <w:rPr>
          <w:rFonts w:ascii="Arial" w:hAnsi="Arial" w:cs="Arial"/>
          <w:bCs/>
        </w:rPr>
        <w:tab/>
        <w:t>d</w:t>
      </w:r>
      <w:r w:rsidR="00847F6F">
        <w:rPr>
          <w:rFonts w:ascii="Arial" w:hAnsi="Arial" w:cs="Arial"/>
          <w:bCs/>
        </w:rPr>
        <w:tab/>
      </w:r>
    </w:p>
    <w:p w:rsidR="005E6CB7" w:rsidRDefault="005E6CB7" w:rsidP="005E6CB7">
      <w:pPr>
        <w:spacing w:after="0" w:line="240" w:lineRule="exact"/>
        <w:ind w:left="360" w:hanging="360"/>
        <w:jc w:val="both"/>
        <w:rPr>
          <w:rFonts w:ascii="Arial" w:hAnsi="Arial" w:cs="Arial"/>
          <w:bCs/>
        </w:rPr>
      </w:pPr>
      <w:r>
        <w:rPr>
          <w:rFonts w:ascii="Arial" w:hAnsi="Arial" w:cs="Arial"/>
          <w:bCs/>
        </w:rPr>
        <w:t>16.</w:t>
      </w:r>
      <w:r w:rsidR="00847F6F">
        <w:rPr>
          <w:rFonts w:ascii="Arial" w:hAnsi="Arial" w:cs="Arial"/>
          <w:bCs/>
        </w:rPr>
        <w:tab/>
        <w:t>e</w:t>
      </w:r>
    </w:p>
    <w:p w:rsidR="005E6CB7" w:rsidRPr="00847F6F" w:rsidRDefault="005E6CB7" w:rsidP="00847F6F">
      <w:pPr>
        <w:tabs>
          <w:tab w:val="left" w:pos="360"/>
        </w:tabs>
        <w:spacing w:after="0" w:line="240" w:lineRule="exact"/>
        <w:ind w:left="360" w:hanging="360"/>
        <w:jc w:val="both"/>
        <w:rPr>
          <w:rFonts w:ascii="Arial" w:hAnsi="Arial" w:cs="Arial"/>
          <w:color w:val="000000"/>
        </w:rPr>
      </w:pPr>
      <w:r>
        <w:rPr>
          <w:rFonts w:ascii="Arial" w:hAnsi="Arial" w:cs="Arial"/>
          <w:bCs/>
        </w:rPr>
        <w:t>17.</w:t>
      </w:r>
      <w:r w:rsidR="00847F6F">
        <w:rPr>
          <w:rFonts w:ascii="Arial" w:hAnsi="Arial" w:cs="Arial"/>
          <w:bCs/>
        </w:rPr>
        <w:tab/>
      </w:r>
      <w:r w:rsidR="00847F6F" w:rsidRPr="00F3781D">
        <w:rPr>
          <w:rFonts w:ascii="Arial" w:hAnsi="Arial" w:cs="Arial"/>
          <w:color w:val="000000"/>
        </w:rPr>
        <w:t>AWRs (9CFR, §2.31 (d)(1)(ii))</w:t>
      </w:r>
      <w:r w:rsidR="00847F6F">
        <w:rPr>
          <w:rFonts w:ascii="Arial" w:hAnsi="Arial" w:cs="Arial"/>
          <w:color w:val="000000"/>
        </w:rPr>
        <w:t xml:space="preserve">; </w:t>
      </w:r>
      <w:r w:rsidR="00847F6F" w:rsidRPr="00F3781D">
        <w:rPr>
          <w:rFonts w:ascii="Arial" w:hAnsi="Arial" w:cs="Arial"/>
          <w:color w:val="000000"/>
        </w:rPr>
        <w:t>Guide</w:t>
      </w:r>
    </w:p>
    <w:p w:rsidR="005E6CB7" w:rsidRDefault="005E6CB7" w:rsidP="005E6CB7">
      <w:pPr>
        <w:spacing w:after="0" w:line="240" w:lineRule="exact"/>
        <w:ind w:left="360" w:hanging="360"/>
        <w:jc w:val="both"/>
        <w:rPr>
          <w:rFonts w:ascii="Arial" w:hAnsi="Arial" w:cs="Arial"/>
          <w:bCs/>
        </w:rPr>
      </w:pPr>
      <w:r>
        <w:rPr>
          <w:rFonts w:ascii="Arial" w:hAnsi="Arial" w:cs="Arial"/>
          <w:bCs/>
        </w:rPr>
        <w:t>18.</w:t>
      </w:r>
      <w:r w:rsidR="00847F6F">
        <w:rPr>
          <w:rFonts w:ascii="Arial" w:hAnsi="Arial" w:cs="Arial"/>
          <w:bCs/>
        </w:rPr>
        <w:tab/>
        <w:t>e</w:t>
      </w:r>
    </w:p>
    <w:p w:rsidR="005E6CB7" w:rsidRDefault="005E6CB7" w:rsidP="005E6CB7">
      <w:pPr>
        <w:spacing w:after="0" w:line="240" w:lineRule="exact"/>
        <w:ind w:left="360" w:hanging="360"/>
        <w:jc w:val="both"/>
        <w:rPr>
          <w:rFonts w:ascii="Arial" w:hAnsi="Arial" w:cs="Arial"/>
          <w:bCs/>
        </w:rPr>
      </w:pPr>
      <w:r>
        <w:rPr>
          <w:rFonts w:ascii="Arial" w:hAnsi="Arial" w:cs="Arial"/>
          <w:bCs/>
        </w:rPr>
        <w:t>19.</w:t>
      </w:r>
      <w:r w:rsidR="00847F6F">
        <w:rPr>
          <w:rFonts w:ascii="Arial" w:hAnsi="Arial" w:cs="Arial"/>
          <w:bCs/>
        </w:rPr>
        <w:tab/>
        <w:t>d</w:t>
      </w:r>
    </w:p>
    <w:p w:rsidR="005E6CB7" w:rsidRPr="00847F6F" w:rsidRDefault="005E6CB7" w:rsidP="00847F6F">
      <w:pPr>
        <w:tabs>
          <w:tab w:val="left" w:pos="360"/>
        </w:tabs>
        <w:spacing w:after="0" w:line="240" w:lineRule="exact"/>
        <w:ind w:left="360" w:hanging="360"/>
        <w:jc w:val="both"/>
        <w:rPr>
          <w:rFonts w:ascii="Arial" w:hAnsi="Arial" w:cs="Arial"/>
          <w:color w:val="000000"/>
        </w:rPr>
      </w:pPr>
      <w:r>
        <w:rPr>
          <w:rFonts w:ascii="Arial" w:hAnsi="Arial" w:cs="Arial"/>
          <w:bCs/>
        </w:rPr>
        <w:t>20.</w:t>
      </w:r>
      <w:r w:rsidR="00847F6F">
        <w:rPr>
          <w:rFonts w:ascii="Arial" w:hAnsi="Arial" w:cs="Arial"/>
          <w:bCs/>
        </w:rPr>
        <w:tab/>
      </w:r>
      <w:r w:rsidR="00847F6F" w:rsidRPr="00F3781D">
        <w:rPr>
          <w:rFonts w:ascii="Arial" w:hAnsi="Arial" w:cs="Arial"/>
          <w:color w:val="000000"/>
        </w:rPr>
        <w:t>Appropriate group sizes (N) for the experiments and the total number of experimental groups stated</w:t>
      </w:r>
    </w:p>
    <w:p w:rsidR="005E6CB7" w:rsidRDefault="005E6CB7" w:rsidP="005E6CB7">
      <w:pPr>
        <w:spacing w:after="0" w:line="240" w:lineRule="exact"/>
        <w:ind w:left="360" w:hanging="360"/>
        <w:jc w:val="both"/>
        <w:rPr>
          <w:rFonts w:ascii="Arial" w:hAnsi="Arial" w:cs="Arial"/>
          <w:bCs/>
        </w:rPr>
      </w:pPr>
      <w:r>
        <w:rPr>
          <w:rFonts w:ascii="Arial" w:hAnsi="Arial" w:cs="Arial"/>
          <w:bCs/>
        </w:rPr>
        <w:t>21.</w:t>
      </w:r>
      <w:r w:rsidR="00AC6FA3">
        <w:rPr>
          <w:rFonts w:ascii="Arial" w:hAnsi="Arial" w:cs="Arial"/>
          <w:bCs/>
        </w:rPr>
        <w:tab/>
        <w:t>c</w:t>
      </w:r>
    </w:p>
    <w:p w:rsidR="005E6CB7" w:rsidRDefault="005E6CB7" w:rsidP="005E6CB7">
      <w:pPr>
        <w:spacing w:after="0" w:line="240" w:lineRule="exact"/>
        <w:ind w:left="360" w:hanging="360"/>
        <w:jc w:val="both"/>
        <w:rPr>
          <w:rFonts w:ascii="Arial" w:hAnsi="Arial" w:cs="Arial"/>
          <w:bCs/>
        </w:rPr>
      </w:pPr>
      <w:r>
        <w:rPr>
          <w:rFonts w:ascii="Arial" w:hAnsi="Arial" w:cs="Arial"/>
          <w:bCs/>
        </w:rPr>
        <w:t>22.</w:t>
      </w:r>
      <w:r w:rsidR="00AC6FA3">
        <w:rPr>
          <w:rFonts w:ascii="Arial" w:hAnsi="Arial" w:cs="Arial"/>
          <w:bCs/>
        </w:rPr>
        <w:tab/>
        <w:t>d</w:t>
      </w:r>
    </w:p>
    <w:p w:rsidR="005E6CB7" w:rsidRDefault="005E6CB7" w:rsidP="005E6CB7">
      <w:pPr>
        <w:spacing w:after="0" w:line="240" w:lineRule="exact"/>
        <w:ind w:left="360" w:hanging="360"/>
        <w:jc w:val="both"/>
        <w:rPr>
          <w:rFonts w:ascii="Arial" w:hAnsi="Arial" w:cs="Arial"/>
          <w:bCs/>
        </w:rPr>
      </w:pPr>
      <w:r>
        <w:rPr>
          <w:rFonts w:ascii="Arial" w:hAnsi="Arial" w:cs="Arial"/>
          <w:bCs/>
        </w:rPr>
        <w:t>23.</w:t>
      </w:r>
      <w:r w:rsidR="00AC6FA3">
        <w:rPr>
          <w:rFonts w:ascii="Arial" w:hAnsi="Arial" w:cs="Arial"/>
          <w:bCs/>
        </w:rPr>
        <w:tab/>
        <w:t>d</w:t>
      </w:r>
    </w:p>
    <w:p w:rsidR="005E6CB7" w:rsidRDefault="005E6CB7" w:rsidP="005E6CB7">
      <w:pPr>
        <w:spacing w:after="0" w:line="240" w:lineRule="exact"/>
        <w:ind w:left="360" w:hanging="360"/>
        <w:jc w:val="both"/>
        <w:rPr>
          <w:rFonts w:ascii="Arial" w:hAnsi="Arial" w:cs="Arial"/>
          <w:bCs/>
        </w:rPr>
      </w:pPr>
      <w:r>
        <w:rPr>
          <w:rFonts w:ascii="Arial" w:hAnsi="Arial" w:cs="Arial"/>
          <w:bCs/>
        </w:rPr>
        <w:t>24.</w:t>
      </w:r>
      <w:r w:rsidR="00AC6FA3">
        <w:rPr>
          <w:rFonts w:ascii="Arial" w:hAnsi="Arial" w:cs="Arial"/>
          <w:bCs/>
        </w:rPr>
        <w:tab/>
        <w:t>c</w:t>
      </w:r>
    </w:p>
    <w:p w:rsidR="005E6CB7" w:rsidRDefault="005E6CB7" w:rsidP="005E6CB7">
      <w:pPr>
        <w:spacing w:after="0" w:line="240" w:lineRule="exact"/>
        <w:ind w:left="360" w:hanging="360"/>
        <w:jc w:val="both"/>
        <w:rPr>
          <w:rFonts w:ascii="Arial" w:hAnsi="Arial" w:cs="Arial"/>
          <w:bCs/>
        </w:rPr>
      </w:pPr>
      <w:r>
        <w:rPr>
          <w:rFonts w:ascii="Arial" w:hAnsi="Arial" w:cs="Arial"/>
          <w:bCs/>
        </w:rPr>
        <w:t>25.</w:t>
      </w:r>
      <w:r w:rsidR="00AC6FA3">
        <w:rPr>
          <w:rFonts w:ascii="Arial" w:hAnsi="Arial" w:cs="Arial"/>
          <w:bCs/>
        </w:rPr>
        <w:tab/>
        <w:t>d</w:t>
      </w:r>
    </w:p>
    <w:p w:rsidR="005E6CB7" w:rsidRDefault="005E6CB7" w:rsidP="005E6CB7">
      <w:pPr>
        <w:spacing w:after="0" w:line="240" w:lineRule="exact"/>
        <w:ind w:left="360" w:hanging="360"/>
        <w:jc w:val="both"/>
        <w:rPr>
          <w:rFonts w:ascii="Arial" w:hAnsi="Arial" w:cs="Arial"/>
          <w:bCs/>
        </w:rPr>
      </w:pPr>
      <w:r>
        <w:rPr>
          <w:rFonts w:ascii="Arial" w:hAnsi="Arial" w:cs="Arial"/>
          <w:bCs/>
        </w:rPr>
        <w:t>26.</w:t>
      </w:r>
      <w:r w:rsidR="00AC6FA3">
        <w:rPr>
          <w:rFonts w:ascii="Arial" w:hAnsi="Arial" w:cs="Arial"/>
          <w:bCs/>
        </w:rPr>
        <w:tab/>
        <w:t>g</w:t>
      </w:r>
    </w:p>
    <w:p w:rsidR="005E6CB7" w:rsidRDefault="005E6CB7" w:rsidP="005E6CB7">
      <w:pPr>
        <w:spacing w:after="0" w:line="240" w:lineRule="exact"/>
        <w:ind w:left="360" w:hanging="360"/>
        <w:jc w:val="both"/>
        <w:rPr>
          <w:rFonts w:ascii="Arial" w:hAnsi="Arial" w:cs="Arial"/>
          <w:bCs/>
        </w:rPr>
      </w:pPr>
      <w:r>
        <w:rPr>
          <w:rFonts w:ascii="Arial" w:hAnsi="Arial" w:cs="Arial"/>
          <w:bCs/>
        </w:rPr>
        <w:t>27.</w:t>
      </w:r>
      <w:r w:rsidR="00AC6FA3">
        <w:rPr>
          <w:rFonts w:ascii="Arial" w:hAnsi="Arial" w:cs="Arial"/>
          <w:bCs/>
        </w:rPr>
        <w:tab/>
        <w:t>d</w:t>
      </w:r>
    </w:p>
    <w:p w:rsidR="00AC6FA3" w:rsidRDefault="005E6CB7" w:rsidP="00AC6FA3">
      <w:pPr>
        <w:spacing w:after="0" w:line="240" w:lineRule="exact"/>
        <w:ind w:left="360" w:hanging="360"/>
        <w:jc w:val="both"/>
        <w:rPr>
          <w:rFonts w:ascii="Arial" w:hAnsi="Arial" w:cs="Arial"/>
          <w:bCs/>
        </w:rPr>
      </w:pPr>
      <w:r>
        <w:rPr>
          <w:rFonts w:ascii="Arial" w:hAnsi="Arial" w:cs="Arial"/>
          <w:bCs/>
        </w:rPr>
        <w:t>28.</w:t>
      </w:r>
      <w:r w:rsidR="00AC6FA3">
        <w:rPr>
          <w:rFonts w:ascii="Arial" w:hAnsi="Arial" w:cs="Arial"/>
          <w:bCs/>
        </w:rPr>
        <w:tab/>
        <w:t>d</w:t>
      </w:r>
      <w:r w:rsidR="00AC6FA3">
        <w:rPr>
          <w:rFonts w:ascii="Arial" w:hAnsi="Arial" w:cs="Arial"/>
          <w:bCs/>
        </w:rPr>
        <w:tab/>
      </w:r>
    </w:p>
    <w:p w:rsidR="005E6CB7" w:rsidRDefault="005E6CB7" w:rsidP="005E6CB7">
      <w:pPr>
        <w:spacing w:after="0" w:line="240" w:lineRule="exact"/>
        <w:ind w:left="360" w:hanging="360"/>
        <w:jc w:val="both"/>
        <w:rPr>
          <w:rFonts w:ascii="Arial" w:hAnsi="Arial" w:cs="Arial"/>
          <w:bCs/>
        </w:rPr>
      </w:pPr>
      <w:r>
        <w:rPr>
          <w:rFonts w:ascii="Arial" w:hAnsi="Arial" w:cs="Arial"/>
          <w:bCs/>
        </w:rPr>
        <w:t>29.</w:t>
      </w:r>
      <w:r w:rsidR="00AC6FA3">
        <w:rPr>
          <w:rFonts w:ascii="Arial" w:hAnsi="Arial" w:cs="Arial"/>
          <w:bCs/>
        </w:rPr>
        <w:tab/>
        <w:t>True</w:t>
      </w:r>
    </w:p>
    <w:p w:rsidR="005E6CB7" w:rsidRDefault="005E6CB7" w:rsidP="005E6CB7">
      <w:pPr>
        <w:spacing w:after="0" w:line="240" w:lineRule="exact"/>
        <w:ind w:left="360" w:hanging="360"/>
        <w:jc w:val="both"/>
        <w:rPr>
          <w:rFonts w:ascii="Arial" w:hAnsi="Arial" w:cs="Arial"/>
          <w:bCs/>
        </w:rPr>
      </w:pPr>
      <w:r>
        <w:rPr>
          <w:rFonts w:ascii="Arial" w:hAnsi="Arial" w:cs="Arial"/>
          <w:bCs/>
        </w:rPr>
        <w:t>30.</w:t>
      </w:r>
      <w:r w:rsidR="00AC6FA3">
        <w:rPr>
          <w:rFonts w:ascii="Arial" w:hAnsi="Arial" w:cs="Arial"/>
          <w:bCs/>
        </w:rPr>
        <w:tab/>
        <w:t>d</w:t>
      </w:r>
    </w:p>
    <w:p w:rsidR="005E6CB7" w:rsidRDefault="005E6CB7" w:rsidP="005E6CB7">
      <w:pPr>
        <w:spacing w:after="0" w:line="240" w:lineRule="exact"/>
        <w:ind w:left="360" w:hanging="360"/>
        <w:jc w:val="both"/>
        <w:rPr>
          <w:rFonts w:ascii="Arial" w:hAnsi="Arial" w:cs="Arial"/>
          <w:bCs/>
        </w:rPr>
      </w:pPr>
      <w:r>
        <w:rPr>
          <w:rFonts w:ascii="Arial" w:hAnsi="Arial" w:cs="Arial"/>
          <w:bCs/>
        </w:rPr>
        <w:t>31.</w:t>
      </w:r>
      <w:r w:rsidR="00AC6FA3">
        <w:rPr>
          <w:rFonts w:ascii="Arial" w:hAnsi="Arial" w:cs="Arial"/>
          <w:bCs/>
        </w:rPr>
        <w:tab/>
        <w:t>d</w:t>
      </w:r>
    </w:p>
    <w:p w:rsidR="005E6CB7" w:rsidRDefault="005E6CB7" w:rsidP="005E6CB7">
      <w:pPr>
        <w:spacing w:after="0" w:line="240" w:lineRule="exact"/>
        <w:ind w:left="360" w:hanging="360"/>
        <w:jc w:val="both"/>
        <w:rPr>
          <w:rFonts w:ascii="Arial" w:hAnsi="Arial" w:cs="Arial"/>
          <w:bCs/>
        </w:rPr>
      </w:pPr>
      <w:r>
        <w:rPr>
          <w:rFonts w:ascii="Arial" w:hAnsi="Arial" w:cs="Arial"/>
          <w:bCs/>
        </w:rPr>
        <w:t>32.</w:t>
      </w:r>
      <w:r w:rsidR="00AC6FA3">
        <w:rPr>
          <w:rFonts w:ascii="Arial" w:hAnsi="Arial" w:cs="Arial"/>
          <w:bCs/>
        </w:rPr>
        <w:tab/>
        <w:t>True</w:t>
      </w:r>
    </w:p>
    <w:p w:rsidR="00AC6FA3" w:rsidRDefault="005E6CB7" w:rsidP="00AC6FA3">
      <w:pPr>
        <w:spacing w:after="0" w:line="240" w:lineRule="exact"/>
        <w:ind w:left="360" w:hanging="360"/>
        <w:jc w:val="both"/>
        <w:rPr>
          <w:rFonts w:ascii="Arial" w:hAnsi="Arial" w:cs="Arial"/>
          <w:bCs/>
        </w:rPr>
      </w:pPr>
      <w:r>
        <w:rPr>
          <w:rFonts w:ascii="Arial" w:hAnsi="Arial" w:cs="Arial"/>
          <w:bCs/>
        </w:rPr>
        <w:t>33.</w:t>
      </w:r>
      <w:r w:rsidR="00AC6FA3">
        <w:rPr>
          <w:rFonts w:ascii="Arial" w:hAnsi="Arial" w:cs="Arial"/>
          <w:bCs/>
        </w:rPr>
        <w:tab/>
        <w:t>True</w:t>
      </w:r>
    </w:p>
    <w:p w:rsidR="005E6CB7" w:rsidRDefault="005E6CB7" w:rsidP="005E6CB7">
      <w:pPr>
        <w:spacing w:after="0" w:line="240" w:lineRule="exact"/>
        <w:ind w:left="360" w:hanging="360"/>
        <w:jc w:val="both"/>
        <w:rPr>
          <w:rFonts w:ascii="Arial" w:hAnsi="Arial" w:cs="Arial"/>
          <w:bCs/>
        </w:rPr>
      </w:pPr>
      <w:r>
        <w:rPr>
          <w:rFonts w:ascii="Arial" w:hAnsi="Arial" w:cs="Arial"/>
          <w:bCs/>
        </w:rPr>
        <w:t>34.</w:t>
      </w:r>
      <w:r w:rsidR="00AC6FA3">
        <w:rPr>
          <w:rFonts w:ascii="Arial" w:hAnsi="Arial" w:cs="Arial"/>
          <w:bCs/>
        </w:rPr>
        <w:tab/>
        <w:t>d</w:t>
      </w:r>
    </w:p>
    <w:p w:rsidR="005E6CB7" w:rsidRDefault="005E6CB7" w:rsidP="005E6CB7">
      <w:pPr>
        <w:spacing w:after="0" w:line="240" w:lineRule="exact"/>
        <w:ind w:left="360" w:hanging="360"/>
        <w:jc w:val="both"/>
        <w:rPr>
          <w:rFonts w:ascii="Arial" w:hAnsi="Arial" w:cs="Arial"/>
          <w:bCs/>
        </w:rPr>
      </w:pPr>
      <w:r>
        <w:rPr>
          <w:rFonts w:ascii="Arial" w:hAnsi="Arial" w:cs="Arial"/>
          <w:bCs/>
        </w:rPr>
        <w:t>35.</w:t>
      </w:r>
      <w:r>
        <w:rPr>
          <w:rFonts w:ascii="Arial" w:hAnsi="Arial" w:cs="Arial"/>
          <w:bCs/>
        </w:rPr>
        <w:tab/>
        <w:t>e</w:t>
      </w:r>
    </w:p>
    <w:p w:rsidR="005E6CB7" w:rsidRDefault="005E6CB7" w:rsidP="005E6CB7">
      <w:pPr>
        <w:spacing w:after="0" w:line="240" w:lineRule="exact"/>
        <w:ind w:left="360" w:hanging="360"/>
        <w:jc w:val="both"/>
        <w:rPr>
          <w:rFonts w:ascii="Arial" w:hAnsi="Arial" w:cs="Arial"/>
          <w:bCs/>
        </w:rPr>
      </w:pPr>
      <w:r>
        <w:rPr>
          <w:rFonts w:ascii="Arial" w:hAnsi="Arial" w:cs="Arial"/>
          <w:bCs/>
        </w:rPr>
        <w:t>36.</w:t>
      </w:r>
      <w:r>
        <w:rPr>
          <w:rFonts w:ascii="Arial" w:hAnsi="Arial" w:cs="Arial"/>
          <w:bCs/>
        </w:rPr>
        <w:tab/>
        <w:t>e</w:t>
      </w:r>
    </w:p>
    <w:p w:rsidR="005E6CB7" w:rsidRDefault="005E6CB7" w:rsidP="005E6CB7">
      <w:pPr>
        <w:spacing w:after="0" w:line="240" w:lineRule="exact"/>
        <w:ind w:left="360" w:hanging="360"/>
        <w:jc w:val="both"/>
        <w:rPr>
          <w:rFonts w:ascii="Arial" w:hAnsi="Arial" w:cs="Arial"/>
          <w:bCs/>
        </w:rPr>
      </w:pPr>
      <w:r>
        <w:rPr>
          <w:rFonts w:ascii="Arial" w:hAnsi="Arial" w:cs="Arial"/>
          <w:bCs/>
        </w:rPr>
        <w:t>37.</w:t>
      </w:r>
      <w:r>
        <w:rPr>
          <w:rFonts w:ascii="Arial" w:hAnsi="Arial" w:cs="Arial"/>
          <w:bCs/>
        </w:rPr>
        <w:tab/>
        <w:t>e</w:t>
      </w:r>
    </w:p>
    <w:p w:rsidR="005E6CB7" w:rsidRDefault="005E6CB7" w:rsidP="005E6CB7">
      <w:pPr>
        <w:spacing w:after="0" w:line="240" w:lineRule="exact"/>
        <w:ind w:left="360" w:hanging="360"/>
        <w:jc w:val="both"/>
        <w:rPr>
          <w:rFonts w:ascii="Arial" w:hAnsi="Arial" w:cs="Arial"/>
          <w:bCs/>
        </w:rPr>
      </w:pPr>
      <w:r>
        <w:rPr>
          <w:rFonts w:ascii="Arial" w:hAnsi="Arial" w:cs="Arial"/>
          <w:bCs/>
        </w:rPr>
        <w:t>38.</w:t>
      </w:r>
      <w:r>
        <w:rPr>
          <w:rFonts w:ascii="Arial" w:hAnsi="Arial" w:cs="Arial"/>
          <w:bCs/>
        </w:rPr>
        <w:tab/>
        <w:t>True</w:t>
      </w:r>
    </w:p>
    <w:p w:rsidR="005E6CB7" w:rsidRDefault="005E6CB7" w:rsidP="005E6CB7">
      <w:pPr>
        <w:spacing w:after="0" w:line="240" w:lineRule="exact"/>
        <w:ind w:left="360" w:hanging="360"/>
        <w:jc w:val="both"/>
        <w:rPr>
          <w:rFonts w:ascii="Arial" w:hAnsi="Arial" w:cs="Arial"/>
          <w:bCs/>
        </w:rPr>
      </w:pPr>
    </w:p>
    <w:p w:rsidR="005E6CB7" w:rsidRPr="005E6CB7" w:rsidRDefault="005E6CB7" w:rsidP="005E6CB7">
      <w:pPr>
        <w:spacing w:after="0" w:line="240" w:lineRule="exact"/>
        <w:ind w:left="360" w:hanging="360"/>
        <w:jc w:val="both"/>
        <w:rPr>
          <w:rFonts w:ascii="Arial" w:hAnsi="Arial" w:cs="Arial"/>
          <w:bCs/>
        </w:rPr>
      </w:pPr>
    </w:p>
    <w:p w:rsidR="00DD07DA" w:rsidRPr="00F3781D" w:rsidRDefault="00DD07DA" w:rsidP="001249DC">
      <w:pPr>
        <w:spacing w:after="0" w:line="240" w:lineRule="exact"/>
        <w:jc w:val="both"/>
        <w:rPr>
          <w:rFonts w:ascii="Arial" w:hAnsi="Arial" w:cs="Arial"/>
          <w:b/>
        </w:rPr>
      </w:pPr>
      <w:r w:rsidRPr="00F3781D">
        <w:rPr>
          <w:rFonts w:ascii="Arial" w:hAnsi="Arial" w:cs="Arial"/>
          <w:b/>
        </w:rPr>
        <w:t xml:space="preserve">Hankenson and Hallman. </w:t>
      </w:r>
      <w:hyperlink r:id="rId12" w:history="1">
        <w:r w:rsidRPr="00F3781D">
          <w:rPr>
            <w:rFonts w:ascii="Arial" w:hAnsi="Arial" w:cs="Arial"/>
            <w:b/>
          </w:rPr>
          <w:t>Investigator Engagement: Somewhat Radical Considerations on Practices to Improve Animal Care Program Compliance</w:t>
        </w:r>
      </w:hyperlink>
      <w:r w:rsidRPr="00F3781D">
        <w:rPr>
          <w:rFonts w:ascii="Arial" w:hAnsi="Arial" w:cs="Arial"/>
          <w:b/>
          <w:color w:val="2A2A2A"/>
        </w:rPr>
        <w:t>,</w:t>
      </w:r>
      <w:r w:rsidRPr="00F3781D">
        <w:rPr>
          <w:rFonts w:ascii="Arial" w:hAnsi="Arial" w:cs="Arial"/>
          <w:color w:val="2A2A2A"/>
        </w:rPr>
        <w:t xml:space="preserve"> </w:t>
      </w:r>
      <w:r w:rsidRPr="00F3781D">
        <w:rPr>
          <w:rFonts w:ascii="Arial" w:hAnsi="Arial" w:cs="Arial"/>
          <w:b/>
        </w:rPr>
        <w:t>pp. 58-65</w:t>
      </w:r>
    </w:p>
    <w:p w:rsidR="00444C7E" w:rsidRPr="00F3781D" w:rsidRDefault="00444C7E" w:rsidP="001249DC">
      <w:pPr>
        <w:spacing w:after="0" w:line="240" w:lineRule="exact"/>
        <w:jc w:val="both"/>
        <w:rPr>
          <w:rFonts w:ascii="Arial" w:hAnsi="Arial" w:cs="Arial"/>
          <w:color w:val="000000"/>
        </w:rPr>
      </w:pPr>
    </w:p>
    <w:p w:rsidR="00444C7E" w:rsidRPr="00F3781D" w:rsidRDefault="00155185" w:rsidP="001249DC">
      <w:pPr>
        <w:pStyle w:val="NoSpacing"/>
        <w:spacing w:before="0" w:beforeAutospacing="0" w:after="0" w:afterAutospacing="0" w:line="240" w:lineRule="exact"/>
        <w:jc w:val="both"/>
        <w:rPr>
          <w:rFonts w:ascii="Arial" w:hAnsi="Arial" w:cs="Arial"/>
          <w:color w:val="000000"/>
          <w:sz w:val="22"/>
          <w:szCs w:val="22"/>
        </w:rPr>
      </w:pPr>
      <w:r w:rsidRPr="00155185">
        <w:rPr>
          <w:rFonts w:ascii="Arial" w:hAnsi="Arial" w:cs="Arial"/>
          <w:color w:val="000000"/>
          <w:sz w:val="22"/>
          <w:szCs w:val="22"/>
          <w:u w:val="single"/>
        </w:rPr>
        <w:t>SUMMARY</w:t>
      </w:r>
      <w:r w:rsidR="00444C7E" w:rsidRPr="00F3781D">
        <w:rPr>
          <w:rFonts w:ascii="Arial" w:hAnsi="Arial" w:cs="Arial"/>
          <w:color w:val="000000"/>
          <w:sz w:val="22"/>
          <w:szCs w:val="22"/>
        </w:rPr>
        <w:t>:</w:t>
      </w:r>
      <w:r w:rsidR="00F3781D">
        <w:rPr>
          <w:rFonts w:ascii="Arial" w:hAnsi="Arial" w:cs="Arial"/>
          <w:color w:val="000000"/>
          <w:sz w:val="22"/>
          <w:szCs w:val="22"/>
        </w:rPr>
        <w:t xml:space="preserve"> </w:t>
      </w:r>
      <w:r w:rsidR="00444C7E" w:rsidRPr="00F3781D">
        <w:rPr>
          <w:rFonts w:ascii="Arial" w:hAnsi="Arial" w:cs="Arial"/>
          <w:color w:val="000000"/>
          <w:sz w:val="22"/>
          <w:szCs w:val="22"/>
        </w:rPr>
        <w:t>The focus of this article is to consider researchers as partners in the animal care and use program, a 4</w:t>
      </w:r>
      <w:r w:rsidR="00444C7E" w:rsidRPr="00F3781D">
        <w:rPr>
          <w:rFonts w:ascii="Arial" w:hAnsi="Arial" w:cs="Arial"/>
          <w:color w:val="000000"/>
          <w:sz w:val="22"/>
          <w:szCs w:val="22"/>
          <w:vertAlign w:val="superscript"/>
        </w:rPr>
        <w:t>th</w:t>
      </w:r>
      <w:r w:rsidR="00444C7E" w:rsidRPr="00F3781D">
        <w:rPr>
          <w:rFonts w:ascii="Arial" w:hAnsi="Arial" w:cs="Arial"/>
          <w:color w:val="000000"/>
          <w:sz w:val="22"/>
          <w:szCs w:val="22"/>
        </w:rPr>
        <w:t> leg of the metaphorical 3-legged stool of a program (IACUC, IO, veterinarian), in order to reduce unnecessary regulatory burden for animal users. PIs are the subject matter experts in their field of study while IACUC offices and AV designees are subject matter experts in regulations and guidelines. If these groups approach protocol development, protocol review, compliance programs, and training in a collaborative manner, it can lead to a more productive research enterprise. The first part of this proposal involves a complete orientation to the animal care program for new PIs including start up packets, informing operational managers of PI space and species needs before agreeing to provide them, protocol pre-reviews with veterinarians, and orientation to all of the support systems available to within the animal care program (i.e. vet staff, animal orders, IACUC, etc.). The second proposal is to have an introspective self-evaluation that institutes necessary compliance and post-approval monitoring measures without self-imposing unnecessarily rigid rules. This involves seeing PIs as partners in program development, making sure the IACUC is clear on its purview, creating a performance-based compliance program, and clearly communicating policies and expectations to the research community. Assisting investigators can result in both pre-approval and post-approval compliance. Suggestions include having protocol specialists or liaisons to aid in smooth protocol submission and review, holding start up meetings after protocols are reviewed but before research begins, encouraging PIs to be part of the PAM process, being transparent with PIs about what documents are used for evaluation during inspections, holding mock inspections, and inviting them to be a part of development of policies that apply to their research processes. Establishment of trust between the animal care program and research personnel is a step toward honest self-reporting of adverse events or non-compliances, and resolutions that use an objective algorithm to develop corrections that fit the classification of the offense allow the PI to understand rationale for the resolution. Lastly, authors propose that training programs be meaningful, tailored to the roles and needs of the learner, utilize multimedia and active learning techniques to engage learners, and allow flexibility based on lab staff needs and ideas.</w:t>
      </w:r>
    </w:p>
    <w:p w:rsidR="00444C7E" w:rsidRPr="00F3781D" w:rsidRDefault="00444C7E" w:rsidP="001249DC">
      <w:pPr>
        <w:pStyle w:val="NoSpacing"/>
        <w:spacing w:before="0" w:beforeAutospacing="0" w:after="0" w:afterAutospacing="0" w:line="240" w:lineRule="exact"/>
        <w:jc w:val="both"/>
        <w:rPr>
          <w:rFonts w:ascii="Arial" w:hAnsi="Arial" w:cs="Arial"/>
          <w:color w:val="000000"/>
          <w:sz w:val="22"/>
          <w:szCs w:val="22"/>
        </w:rPr>
      </w:pPr>
      <w:r w:rsidRPr="00F3781D">
        <w:rPr>
          <w:rFonts w:ascii="Arial" w:hAnsi="Arial" w:cs="Arial"/>
          <w:color w:val="000000"/>
          <w:sz w:val="22"/>
          <w:szCs w:val="22"/>
        </w:rPr>
        <w:t> </w:t>
      </w:r>
    </w:p>
    <w:p w:rsidR="00444C7E" w:rsidRPr="00F3781D" w:rsidRDefault="00155185" w:rsidP="00155185">
      <w:pPr>
        <w:pStyle w:val="NoSpacing"/>
        <w:tabs>
          <w:tab w:val="left" w:pos="360"/>
        </w:tabs>
        <w:spacing w:before="0" w:beforeAutospacing="0" w:after="0" w:afterAutospacing="0" w:line="240" w:lineRule="exact"/>
        <w:ind w:left="360" w:hanging="360"/>
        <w:jc w:val="both"/>
        <w:rPr>
          <w:rFonts w:ascii="Arial" w:hAnsi="Arial" w:cs="Arial"/>
          <w:color w:val="000000"/>
          <w:sz w:val="22"/>
          <w:szCs w:val="22"/>
        </w:rPr>
      </w:pPr>
      <w:r w:rsidRPr="00F3781D">
        <w:rPr>
          <w:rFonts w:ascii="Arial" w:hAnsi="Arial" w:cs="Arial"/>
          <w:color w:val="000000"/>
          <w:sz w:val="22"/>
          <w:szCs w:val="22"/>
        </w:rPr>
        <w:t>QUESTIONS</w:t>
      </w:r>
    </w:p>
    <w:p w:rsidR="00444C7E" w:rsidRPr="00F3781D" w:rsidRDefault="00444C7E" w:rsidP="00155185">
      <w:pPr>
        <w:pStyle w:val="NoSpacing"/>
        <w:tabs>
          <w:tab w:val="left" w:pos="360"/>
        </w:tabs>
        <w:spacing w:before="0" w:beforeAutospacing="0" w:after="0" w:afterAutospacing="0" w:line="240" w:lineRule="exact"/>
        <w:ind w:left="360" w:hanging="360"/>
        <w:jc w:val="both"/>
        <w:rPr>
          <w:rFonts w:ascii="Arial" w:hAnsi="Arial" w:cs="Arial"/>
          <w:color w:val="000000"/>
          <w:sz w:val="22"/>
          <w:szCs w:val="22"/>
        </w:rPr>
      </w:pPr>
      <w:r w:rsidRPr="00F3781D">
        <w:rPr>
          <w:rFonts w:ascii="Arial" w:hAnsi="Arial" w:cs="Arial"/>
          <w:color w:val="000000"/>
          <w:sz w:val="22"/>
          <w:szCs w:val="22"/>
        </w:rPr>
        <w:t xml:space="preserve">1. </w:t>
      </w:r>
      <w:r w:rsidR="00155185">
        <w:rPr>
          <w:rFonts w:ascii="Arial" w:hAnsi="Arial" w:cs="Arial"/>
          <w:color w:val="000000"/>
          <w:sz w:val="22"/>
          <w:szCs w:val="22"/>
        </w:rPr>
        <w:tab/>
      </w:r>
      <w:r w:rsidRPr="00F3781D">
        <w:rPr>
          <w:rFonts w:ascii="Arial" w:hAnsi="Arial" w:cs="Arial"/>
          <w:color w:val="000000"/>
          <w:sz w:val="22"/>
          <w:szCs w:val="22"/>
        </w:rPr>
        <w:t>According to The Guide, who is responsible for ensuring that individuals are appropriately trained in surgical procedures?</w:t>
      </w:r>
    </w:p>
    <w:p w:rsidR="00444C7E" w:rsidRPr="00F3781D" w:rsidRDefault="00444C7E" w:rsidP="00155185">
      <w:pPr>
        <w:pStyle w:val="NoSpacing"/>
        <w:tabs>
          <w:tab w:val="left" w:pos="720"/>
        </w:tabs>
        <w:spacing w:before="0" w:beforeAutospacing="0" w:after="0" w:afterAutospacing="0" w:line="240" w:lineRule="exact"/>
        <w:ind w:left="720" w:hanging="360"/>
        <w:jc w:val="both"/>
        <w:rPr>
          <w:rFonts w:ascii="Arial" w:hAnsi="Arial" w:cs="Arial"/>
          <w:color w:val="000000"/>
          <w:sz w:val="22"/>
          <w:szCs w:val="22"/>
        </w:rPr>
      </w:pPr>
      <w:r w:rsidRPr="00F3781D">
        <w:rPr>
          <w:rFonts w:ascii="Arial" w:hAnsi="Arial" w:cs="Arial"/>
          <w:color w:val="000000"/>
          <w:sz w:val="22"/>
          <w:szCs w:val="22"/>
        </w:rPr>
        <w:t xml:space="preserve">a. </w:t>
      </w:r>
      <w:r w:rsidR="00155185">
        <w:rPr>
          <w:rFonts w:ascii="Arial" w:hAnsi="Arial" w:cs="Arial"/>
          <w:color w:val="000000"/>
          <w:sz w:val="22"/>
          <w:szCs w:val="22"/>
        </w:rPr>
        <w:tab/>
      </w:r>
      <w:r w:rsidRPr="00F3781D">
        <w:rPr>
          <w:rFonts w:ascii="Arial" w:hAnsi="Arial" w:cs="Arial"/>
          <w:color w:val="000000"/>
          <w:sz w:val="22"/>
          <w:szCs w:val="22"/>
        </w:rPr>
        <w:t>AV</w:t>
      </w:r>
    </w:p>
    <w:p w:rsidR="00444C7E" w:rsidRPr="00F3781D" w:rsidRDefault="00444C7E" w:rsidP="00155185">
      <w:pPr>
        <w:pStyle w:val="NoSpacing"/>
        <w:tabs>
          <w:tab w:val="left" w:pos="720"/>
        </w:tabs>
        <w:spacing w:before="0" w:beforeAutospacing="0" w:after="0" w:afterAutospacing="0" w:line="240" w:lineRule="exact"/>
        <w:ind w:left="720" w:hanging="360"/>
        <w:jc w:val="both"/>
        <w:rPr>
          <w:rFonts w:ascii="Arial" w:hAnsi="Arial" w:cs="Arial"/>
          <w:color w:val="000000"/>
          <w:sz w:val="22"/>
          <w:szCs w:val="22"/>
        </w:rPr>
      </w:pPr>
      <w:r w:rsidRPr="00F3781D">
        <w:rPr>
          <w:rFonts w:ascii="Arial" w:hAnsi="Arial" w:cs="Arial"/>
          <w:color w:val="000000"/>
          <w:sz w:val="22"/>
          <w:szCs w:val="22"/>
        </w:rPr>
        <w:t xml:space="preserve">b. </w:t>
      </w:r>
      <w:r w:rsidR="00155185">
        <w:rPr>
          <w:rFonts w:ascii="Arial" w:hAnsi="Arial" w:cs="Arial"/>
          <w:color w:val="000000"/>
          <w:sz w:val="22"/>
          <w:szCs w:val="22"/>
        </w:rPr>
        <w:tab/>
      </w:r>
      <w:r w:rsidRPr="00F3781D">
        <w:rPr>
          <w:rFonts w:ascii="Arial" w:hAnsi="Arial" w:cs="Arial"/>
          <w:color w:val="000000"/>
          <w:sz w:val="22"/>
          <w:szCs w:val="22"/>
        </w:rPr>
        <w:t>IACUC</w:t>
      </w:r>
    </w:p>
    <w:p w:rsidR="00444C7E" w:rsidRPr="00F3781D" w:rsidRDefault="00444C7E" w:rsidP="00155185">
      <w:pPr>
        <w:pStyle w:val="NoSpacing"/>
        <w:tabs>
          <w:tab w:val="left" w:pos="720"/>
        </w:tabs>
        <w:spacing w:before="0" w:beforeAutospacing="0" w:after="0" w:afterAutospacing="0" w:line="240" w:lineRule="exact"/>
        <w:ind w:left="720" w:hanging="360"/>
        <w:jc w:val="both"/>
        <w:rPr>
          <w:rFonts w:ascii="Arial" w:hAnsi="Arial" w:cs="Arial"/>
          <w:color w:val="000000"/>
          <w:sz w:val="22"/>
          <w:szCs w:val="22"/>
        </w:rPr>
      </w:pPr>
      <w:r w:rsidRPr="00F3781D">
        <w:rPr>
          <w:rFonts w:ascii="Arial" w:hAnsi="Arial" w:cs="Arial"/>
          <w:color w:val="000000"/>
          <w:sz w:val="22"/>
          <w:szCs w:val="22"/>
        </w:rPr>
        <w:t xml:space="preserve">c. </w:t>
      </w:r>
      <w:r w:rsidR="00155185">
        <w:rPr>
          <w:rFonts w:ascii="Arial" w:hAnsi="Arial" w:cs="Arial"/>
          <w:color w:val="000000"/>
          <w:sz w:val="22"/>
          <w:szCs w:val="22"/>
        </w:rPr>
        <w:tab/>
        <w:t>A</w:t>
      </w:r>
      <w:r w:rsidRPr="00F3781D">
        <w:rPr>
          <w:rFonts w:ascii="Arial" w:hAnsi="Arial" w:cs="Arial"/>
          <w:color w:val="000000"/>
          <w:sz w:val="22"/>
          <w:szCs w:val="22"/>
        </w:rPr>
        <w:t>ll of the above</w:t>
      </w:r>
    </w:p>
    <w:p w:rsidR="00444C7E" w:rsidRPr="00F3781D" w:rsidRDefault="00444C7E" w:rsidP="00155185">
      <w:pPr>
        <w:pStyle w:val="NoSpacing"/>
        <w:tabs>
          <w:tab w:val="left" w:pos="720"/>
        </w:tabs>
        <w:spacing w:before="0" w:beforeAutospacing="0" w:after="0" w:afterAutospacing="0" w:line="240" w:lineRule="exact"/>
        <w:ind w:left="720" w:hanging="360"/>
        <w:jc w:val="both"/>
        <w:rPr>
          <w:rFonts w:ascii="Arial" w:hAnsi="Arial" w:cs="Arial"/>
          <w:color w:val="000000"/>
          <w:sz w:val="22"/>
          <w:szCs w:val="22"/>
        </w:rPr>
      </w:pPr>
      <w:r w:rsidRPr="00F3781D">
        <w:rPr>
          <w:rFonts w:ascii="Arial" w:hAnsi="Arial" w:cs="Arial"/>
          <w:color w:val="000000"/>
          <w:sz w:val="22"/>
          <w:szCs w:val="22"/>
        </w:rPr>
        <w:t xml:space="preserve">d. </w:t>
      </w:r>
      <w:r w:rsidR="00155185">
        <w:rPr>
          <w:rFonts w:ascii="Arial" w:hAnsi="Arial" w:cs="Arial"/>
          <w:color w:val="000000"/>
          <w:sz w:val="22"/>
          <w:szCs w:val="22"/>
        </w:rPr>
        <w:tab/>
        <w:t>N</w:t>
      </w:r>
      <w:r w:rsidRPr="00F3781D">
        <w:rPr>
          <w:rFonts w:ascii="Arial" w:hAnsi="Arial" w:cs="Arial"/>
          <w:color w:val="000000"/>
          <w:sz w:val="22"/>
          <w:szCs w:val="22"/>
        </w:rPr>
        <w:t>one of the above</w:t>
      </w:r>
    </w:p>
    <w:p w:rsidR="00444C7E" w:rsidRPr="00F3781D" w:rsidRDefault="00444C7E" w:rsidP="00155185">
      <w:pPr>
        <w:pStyle w:val="NoSpacing"/>
        <w:tabs>
          <w:tab w:val="left" w:pos="360"/>
        </w:tabs>
        <w:spacing w:before="0" w:beforeAutospacing="0" w:after="0" w:afterAutospacing="0" w:line="240" w:lineRule="exact"/>
        <w:ind w:left="360" w:hanging="360"/>
        <w:jc w:val="both"/>
        <w:rPr>
          <w:rFonts w:ascii="Arial" w:hAnsi="Arial" w:cs="Arial"/>
          <w:color w:val="000000"/>
          <w:sz w:val="22"/>
          <w:szCs w:val="22"/>
        </w:rPr>
      </w:pPr>
      <w:r w:rsidRPr="00F3781D">
        <w:rPr>
          <w:rFonts w:ascii="Arial" w:hAnsi="Arial" w:cs="Arial"/>
          <w:color w:val="000000"/>
          <w:sz w:val="22"/>
          <w:szCs w:val="22"/>
        </w:rPr>
        <w:t xml:space="preserve">2. </w:t>
      </w:r>
      <w:r w:rsidR="00155185">
        <w:rPr>
          <w:rFonts w:ascii="Arial" w:hAnsi="Arial" w:cs="Arial"/>
          <w:color w:val="000000"/>
          <w:sz w:val="22"/>
          <w:szCs w:val="22"/>
        </w:rPr>
        <w:tab/>
      </w:r>
      <w:r w:rsidRPr="00F3781D">
        <w:rPr>
          <w:rFonts w:ascii="Arial" w:hAnsi="Arial" w:cs="Arial"/>
          <w:color w:val="000000"/>
          <w:sz w:val="22"/>
          <w:szCs w:val="22"/>
        </w:rPr>
        <w:t>True or False: Regulations and guidelines do not provide specific guidance for how strict and formal a PAM program should be.</w:t>
      </w:r>
    </w:p>
    <w:p w:rsidR="00444C7E" w:rsidRPr="00F3781D" w:rsidRDefault="00444C7E" w:rsidP="00155185">
      <w:pPr>
        <w:pStyle w:val="NoSpacing"/>
        <w:tabs>
          <w:tab w:val="left" w:pos="360"/>
        </w:tabs>
        <w:spacing w:before="0" w:beforeAutospacing="0" w:after="0" w:afterAutospacing="0" w:line="240" w:lineRule="exact"/>
        <w:ind w:left="360" w:hanging="360"/>
        <w:jc w:val="both"/>
        <w:rPr>
          <w:rFonts w:ascii="Arial" w:hAnsi="Arial" w:cs="Arial"/>
          <w:color w:val="000000"/>
          <w:sz w:val="22"/>
          <w:szCs w:val="22"/>
        </w:rPr>
      </w:pPr>
      <w:r w:rsidRPr="00F3781D">
        <w:rPr>
          <w:rFonts w:ascii="Arial" w:hAnsi="Arial" w:cs="Arial"/>
          <w:color w:val="000000"/>
          <w:sz w:val="22"/>
          <w:szCs w:val="22"/>
        </w:rPr>
        <w:t> </w:t>
      </w:r>
    </w:p>
    <w:p w:rsidR="00444C7E" w:rsidRPr="00F3781D" w:rsidRDefault="00155185" w:rsidP="00155185">
      <w:pPr>
        <w:pStyle w:val="NoSpacing"/>
        <w:tabs>
          <w:tab w:val="left" w:pos="360"/>
        </w:tabs>
        <w:spacing w:before="0" w:beforeAutospacing="0" w:after="0" w:afterAutospacing="0" w:line="240" w:lineRule="exact"/>
        <w:ind w:left="360" w:hanging="360"/>
        <w:jc w:val="both"/>
        <w:rPr>
          <w:rFonts w:ascii="Arial" w:hAnsi="Arial" w:cs="Arial"/>
          <w:color w:val="000000"/>
          <w:sz w:val="22"/>
          <w:szCs w:val="22"/>
        </w:rPr>
      </w:pPr>
      <w:r w:rsidRPr="00F3781D">
        <w:rPr>
          <w:rFonts w:ascii="Arial" w:hAnsi="Arial" w:cs="Arial"/>
          <w:color w:val="000000"/>
          <w:sz w:val="22"/>
          <w:szCs w:val="22"/>
        </w:rPr>
        <w:t>ANSWERS</w:t>
      </w:r>
    </w:p>
    <w:p w:rsidR="00444C7E" w:rsidRPr="00F3781D" w:rsidRDefault="00444C7E" w:rsidP="00155185">
      <w:pPr>
        <w:pStyle w:val="NoSpacing"/>
        <w:tabs>
          <w:tab w:val="left" w:pos="360"/>
        </w:tabs>
        <w:spacing w:before="0" w:beforeAutospacing="0" w:after="0" w:afterAutospacing="0" w:line="240" w:lineRule="exact"/>
        <w:ind w:left="360" w:hanging="360"/>
        <w:jc w:val="both"/>
        <w:rPr>
          <w:rFonts w:ascii="Arial" w:hAnsi="Arial" w:cs="Arial"/>
          <w:color w:val="000000"/>
          <w:sz w:val="22"/>
          <w:szCs w:val="22"/>
        </w:rPr>
      </w:pPr>
      <w:r w:rsidRPr="00F3781D">
        <w:rPr>
          <w:rFonts w:ascii="Arial" w:hAnsi="Arial" w:cs="Arial"/>
          <w:color w:val="000000"/>
          <w:sz w:val="22"/>
          <w:szCs w:val="22"/>
        </w:rPr>
        <w:t xml:space="preserve">1. </w:t>
      </w:r>
      <w:r w:rsidR="00155185">
        <w:rPr>
          <w:rFonts w:ascii="Arial" w:hAnsi="Arial" w:cs="Arial"/>
          <w:color w:val="000000"/>
          <w:sz w:val="22"/>
          <w:szCs w:val="22"/>
        </w:rPr>
        <w:tab/>
      </w:r>
      <w:r w:rsidRPr="00F3781D">
        <w:rPr>
          <w:rFonts w:ascii="Arial" w:hAnsi="Arial" w:cs="Arial"/>
          <w:color w:val="000000"/>
          <w:sz w:val="22"/>
          <w:szCs w:val="22"/>
        </w:rPr>
        <w:t>c</w:t>
      </w:r>
    </w:p>
    <w:p w:rsidR="00444C7E" w:rsidRPr="00F3781D" w:rsidRDefault="00444C7E" w:rsidP="00155185">
      <w:pPr>
        <w:pStyle w:val="NoSpacing"/>
        <w:tabs>
          <w:tab w:val="left" w:pos="360"/>
        </w:tabs>
        <w:spacing w:before="0" w:beforeAutospacing="0" w:after="0" w:afterAutospacing="0" w:line="240" w:lineRule="exact"/>
        <w:ind w:left="360" w:hanging="360"/>
        <w:jc w:val="both"/>
        <w:rPr>
          <w:rFonts w:ascii="Arial" w:hAnsi="Arial" w:cs="Arial"/>
          <w:color w:val="000000"/>
          <w:sz w:val="22"/>
          <w:szCs w:val="22"/>
        </w:rPr>
      </w:pPr>
      <w:r w:rsidRPr="00F3781D">
        <w:rPr>
          <w:rFonts w:ascii="Arial" w:hAnsi="Arial" w:cs="Arial"/>
          <w:color w:val="000000"/>
          <w:sz w:val="22"/>
          <w:szCs w:val="22"/>
        </w:rPr>
        <w:t xml:space="preserve">2. </w:t>
      </w:r>
      <w:r w:rsidR="00155185">
        <w:rPr>
          <w:rFonts w:ascii="Arial" w:hAnsi="Arial" w:cs="Arial"/>
          <w:color w:val="000000"/>
          <w:sz w:val="22"/>
          <w:szCs w:val="22"/>
        </w:rPr>
        <w:tab/>
      </w:r>
      <w:r w:rsidRPr="00F3781D">
        <w:rPr>
          <w:rFonts w:ascii="Arial" w:hAnsi="Arial" w:cs="Arial"/>
          <w:color w:val="000000"/>
          <w:sz w:val="22"/>
          <w:szCs w:val="22"/>
        </w:rPr>
        <w:t>True</w:t>
      </w:r>
    </w:p>
    <w:p w:rsidR="00444C7E" w:rsidRPr="00F3781D" w:rsidRDefault="00444C7E" w:rsidP="001249DC">
      <w:pPr>
        <w:spacing w:after="0" w:line="240" w:lineRule="exact"/>
        <w:jc w:val="both"/>
        <w:rPr>
          <w:rFonts w:ascii="Arial" w:hAnsi="Arial" w:cs="Arial"/>
          <w:b/>
        </w:rPr>
      </w:pPr>
    </w:p>
    <w:p w:rsidR="00444C7E" w:rsidRPr="00F3781D" w:rsidRDefault="00444C7E" w:rsidP="001249DC">
      <w:pPr>
        <w:spacing w:after="0" w:line="240" w:lineRule="exact"/>
        <w:jc w:val="both"/>
        <w:rPr>
          <w:rFonts w:ascii="Arial" w:hAnsi="Arial" w:cs="Arial"/>
          <w:b/>
        </w:rPr>
      </w:pPr>
    </w:p>
    <w:p w:rsidR="00DD07DA" w:rsidRPr="00F3781D" w:rsidRDefault="00DD07DA" w:rsidP="001249DC">
      <w:pPr>
        <w:spacing w:after="0" w:line="240" w:lineRule="exact"/>
        <w:jc w:val="both"/>
        <w:rPr>
          <w:rFonts w:ascii="Arial" w:hAnsi="Arial" w:cs="Arial"/>
          <w:b/>
        </w:rPr>
      </w:pPr>
      <w:r w:rsidRPr="00F3781D">
        <w:rPr>
          <w:rFonts w:ascii="Arial" w:hAnsi="Arial" w:cs="Arial"/>
          <w:b/>
        </w:rPr>
        <w:t xml:space="preserve">Cox et al. </w:t>
      </w:r>
      <w:hyperlink r:id="rId13" w:history="1">
        <w:r w:rsidRPr="00F3781D">
          <w:rPr>
            <w:rFonts w:ascii="Arial" w:hAnsi="Arial" w:cs="Arial"/>
            <w:b/>
          </w:rPr>
          <w:t>Research with Agricultural Animals and Wildlife</w:t>
        </w:r>
      </w:hyperlink>
      <w:r w:rsidRPr="00F3781D">
        <w:rPr>
          <w:rFonts w:ascii="Arial" w:hAnsi="Arial" w:cs="Arial"/>
          <w:b/>
        </w:rPr>
        <w:t>, pp. 66-73</w:t>
      </w:r>
    </w:p>
    <w:p w:rsidR="00DD07DA" w:rsidRPr="00F3781D" w:rsidRDefault="00DD07DA" w:rsidP="001249DC">
      <w:pPr>
        <w:spacing w:after="0" w:line="240" w:lineRule="exact"/>
        <w:jc w:val="both"/>
        <w:rPr>
          <w:rFonts w:ascii="Arial" w:hAnsi="Arial" w:cs="Arial"/>
          <w:b/>
        </w:rPr>
      </w:pPr>
    </w:p>
    <w:p w:rsidR="00DD07DA" w:rsidRPr="00F3781D" w:rsidRDefault="00DD07DA" w:rsidP="001249DC">
      <w:pPr>
        <w:spacing w:after="0" w:line="240" w:lineRule="exact"/>
        <w:jc w:val="both"/>
        <w:rPr>
          <w:rFonts w:ascii="Arial" w:hAnsi="Arial" w:cs="Arial"/>
          <w:color w:val="000000"/>
        </w:rPr>
      </w:pPr>
      <w:r w:rsidRPr="00155185">
        <w:rPr>
          <w:rFonts w:ascii="Arial" w:hAnsi="Arial" w:cs="Arial"/>
          <w:color w:val="000000"/>
        </w:rPr>
        <w:t>Domain</w:t>
      </w:r>
      <w:r w:rsidRPr="00F3781D">
        <w:rPr>
          <w:rFonts w:ascii="Arial" w:hAnsi="Arial" w:cs="Arial"/>
          <w:color w:val="000000"/>
        </w:rPr>
        <w:t> 5: Regulatory Responsibilities</w:t>
      </w:r>
    </w:p>
    <w:p w:rsidR="00DD07DA" w:rsidRPr="00F3781D" w:rsidRDefault="00DD07DA" w:rsidP="001249DC">
      <w:pPr>
        <w:spacing w:after="0" w:line="240" w:lineRule="exact"/>
        <w:jc w:val="both"/>
        <w:rPr>
          <w:rFonts w:ascii="Arial" w:hAnsi="Arial" w:cs="Arial"/>
          <w:color w:val="000000"/>
        </w:rPr>
      </w:pPr>
      <w:r w:rsidRPr="00F3781D">
        <w:rPr>
          <w:rFonts w:ascii="Arial" w:hAnsi="Arial" w:cs="Arial"/>
          <w:color w:val="000000"/>
        </w:rPr>
        <w:t> </w:t>
      </w:r>
    </w:p>
    <w:p w:rsidR="00DD07DA" w:rsidRPr="00F3781D" w:rsidRDefault="00155185" w:rsidP="001249DC">
      <w:pPr>
        <w:spacing w:after="0" w:line="240" w:lineRule="exact"/>
        <w:jc w:val="both"/>
        <w:rPr>
          <w:rFonts w:ascii="Arial" w:hAnsi="Arial" w:cs="Arial"/>
          <w:color w:val="000000"/>
        </w:rPr>
      </w:pPr>
      <w:r w:rsidRPr="00155185">
        <w:rPr>
          <w:rFonts w:ascii="Arial" w:hAnsi="Arial" w:cs="Arial"/>
          <w:color w:val="000000"/>
          <w:u w:val="single"/>
        </w:rPr>
        <w:t>SUMMARY</w:t>
      </w:r>
      <w:r w:rsidR="00DD07DA" w:rsidRPr="00F3781D">
        <w:rPr>
          <w:rFonts w:ascii="Arial" w:hAnsi="Arial" w:cs="Arial"/>
          <w:color w:val="000000"/>
        </w:rPr>
        <w:t>:</w:t>
      </w:r>
      <w:r w:rsidR="001249DC">
        <w:rPr>
          <w:rFonts w:ascii="Arial" w:hAnsi="Arial" w:cs="Arial"/>
          <w:color w:val="000000"/>
        </w:rPr>
        <w:t xml:space="preserve"> </w:t>
      </w:r>
      <w:r w:rsidR="00DD07DA" w:rsidRPr="00F3781D">
        <w:rPr>
          <w:rFonts w:ascii="Arial" w:hAnsi="Arial" w:cs="Arial"/>
          <w:color w:val="000000"/>
        </w:rPr>
        <w:t>Agricultural animals such as swine, sheep, goats, and cattle represented 10% of the animals used in USDA-regulated research in 2016.  Likewise, ever-increasing interactions among livestock, wildlife, and humans create situations that increase the need for research studies involving captive wildlife.  Optimum healthcare of both livestock and captive wildlife in a research setting requires proper husbandry, management, and veterinary care.  Limited peer-reviewed research on wildlife welfare, husbandry, and nutrition exists which presents unique challenges when working with them in research.</w:t>
      </w:r>
    </w:p>
    <w:p w:rsidR="00DD07DA" w:rsidRPr="00F3781D" w:rsidRDefault="00DD07DA" w:rsidP="001249DC">
      <w:pPr>
        <w:spacing w:after="0" w:line="240" w:lineRule="exact"/>
        <w:jc w:val="both"/>
        <w:rPr>
          <w:rFonts w:ascii="Arial" w:hAnsi="Arial" w:cs="Arial"/>
          <w:color w:val="000000"/>
        </w:rPr>
      </w:pPr>
      <w:r w:rsidRPr="00F3781D">
        <w:rPr>
          <w:rFonts w:ascii="Arial" w:hAnsi="Arial" w:cs="Arial"/>
          <w:color w:val="000000"/>
        </w:rPr>
        <w:t> </w:t>
      </w:r>
    </w:p>
    <w:p w:rsidR="00DD07DA" w:rsidRPr="00F3781D" w:rsidRDefault="00DD07DA" w:rsidP="001249DC">
      <w:pPr>
        <w:spacing w:after="0" w:line="240" w:lineRule="exact"/>
        <w:jc w:val="both"/>
        <w:rPr>
          <w:rFonts w:ascii="Arial" w:hAnsi="Arial" w:cs="Arial"/>
          <w:color w:val="000000"/>
        </w:rPr>
      </w:pPr>
      <w:r w:rsidRPr="00F3781D">
        <w:rPr>
          <w:rFonts w:ascii="Arial" w:hAnsi="Arial" w:cs="Arial"/>
          <w:color w:val="000000"/>
        </w:rPr>
        <w:t xml:space="preserve">Housing or caging is one of the most important features of an animal’s environment.  A primary factor in determining the ideal housing/caging is species behavior in terms of its environment.  Wild or domestic ungulates that are social in nature should be housed in compatible groups to minimize stress.  Social behaviors of some species are seasonally variable, so special considerations may be </w:t>
      </w:r>
      <w:r w:rsidRPr="00F3781D">
        <w:rPr>
          <w:rFonts w:ascii="Arial" w:hAnsi="Arial" w:cs="Arial"/>
          <w:color w:val="000000"/>
        </w:rPr>
        <w:lastRenderedPageBreak/>
        <w:t>necessary.  Housing animals for infectious disease research may require complex biocontainment facilities, whereas research on behavior, reproduction, or nutrition may be conducted in outside pens or paddocks with fewer biosecurity concerns when working with livestock and ungulate species.  Hand-rearing young animals inside an enclosure similar to containment housing may help acclimate animals to both human contact and containment.</w:t>
      </w:r>
    </w:p>
    <w:p w:rsidR="00DD07DA" w:rsidRPr="00F3781D" w:rsidRDefault="00DD07DA" w:rsidP="001249DC">
      <w:pPr>
        <w:spacing w:after="0" w:line="240" w:lineRule="exact"/>
        <w:jc w:val="both"/>
        <w:rPr>
          <w:rFonts w:ascii="Arial" w:hAnsi="Arial" w:cs="Arial"/>
          <w:color w:val="000000"/>
        </w:rPr>
      </w:pPr>
      <w:r w:rsidRPr="00F3781D">
        <w:rPr>
          <w:rFonts w:ascii="Arial" w:hAnsi="Arial" w:cs="Arial"/>
          <w:color w:val="000000"/>
        </w:rPr>
        <w:t> </w:t>
      </w:r>
    </w:p>
    <w:p w:rsidR="00DD07DA" w:rsidRPr="00F3781D" w:rsidRDefault="00DD07DA" w:rsidP="001249DC">
      <w:pPr>
        <w:spacing w:after="0" w:line="240" w:lineRule="exact"/>
        <w:jc w:val="both"/>
        <w:rPr>
          <w:rFonts w:ascii="Arial" w:hAnsi="Arial" w:cs="Arial"/>
          <w:color w:val="000000"/>
        </w:rPr>
      </w:pPr>
      <w:r w:rsidRPr="00F3781D">
        <w:rPr>
          <w:rFonts w:ascii="Arial" w:hAnsi="Arial" w:cs="Arial"/>
          <w:color w:val="000000"/>
        </w:rPr>
        <w:t>Calm, respectful restraint and handling produces animals that are easier to work with compared with those handled roughly or disrespectfully.  Positive behavior training can be used to acclimate animals to procedures.  Equipment, methods, or attitudes typically used for handling cattle will likely result in injuries (abrasions, lacerations, fractures) or other stress-induced conditions such as capture myopathy or abomasal ulcers when handling deer.  Chemical restraint should be considered if prolonged restraint or multiple handling events over a short period of time are required.</w:t>
      </w:r>
    </w:p>
    <w:p w:rsidR="00DD07DA" w:rsidRPr="00F3781D" w:rsidRDefault="00DD07DA" w:rsidP="001249DC">
      <w:pPr>
        <w:spacing w:after="0" w:line="240" w:lineRule="exact"/>
        <w:jc w:val="both"/>
        <w:rPr>
          <w:rFonts w:ascii="Arial" w:hAnsi="Arial" w:cs="Arial"/>
          <w:color w:val="000000"/>
        </w:rPr>
      </w:pPr>
      <w:r w:rsidRPr="00F3781D">
        <w:rPr>
          <w:rFonts w:ascii="Arial" w:hAnsi="Arial" w:cs="Arial"/>
          <w:color w:val="000000"/>
        </w:rPr>
        <w:t> </w:t>
      </w:r>
    </w:p>
    <w:p w:rsidR="00DD07DA" w:rsidRPr="00F3781D" w:rsidRDefault="00DD07DA" w:rsidP="001249DC">
      <w:pPr>
        <w:spacing w:after="0" w:line="240" w:lineRule="exact"/>
        <w:jc w:val="both"/>
        <w:rPr>
          <w:rFonts w:ascii="Arial" w:hAnsi="Arial" w:cs="Arial"/>
          <w:color w:val="000000"/>
        </w:rPr>
      </w:pPr>
      <w:r w:rsidRPr="00F3781D">
        <w:rPr>
          <w:rFonts w:ascii="Arial" w:hAnsi="Arial" w:cs="Arial"/>
          <w:color w:val="000000"/>
        </w:rPr>
        <w:t>Environmental enrichment is an important component of husbandry for both wildlife and livestock and can be categorized as social, occupational, or nutritional.  Lack of stimulation in most biocontainment settings can result in boredom and development of stereotypic behaviors, which can negatively impact research results.</w:t>
      </w:r>
    </w:p>
    <w:p w:rsidR="00DD07DA" w:rsidRPr="00F3781D" w:rsidRDefault="00DD07DA" w:rsidP="001249DC">
      <w:pPr>
        <w:spacing w:after="0" w:line="240" w:lineRule="exact"/>
        <w:jc w:val="both"/>
        <w:rPr>
          <w:rFonts w:ascii="Arial" w:hAnsi="Arial" w:cs="Arial"/>
          <w:color w:val="000000"/>
        </w:rPr>
      </w:pPr>
      <w:r w:rsidRPr="00F3781D">
        <w:rPr>
          <w:rFonts w:ascii="Arial" w:hAnsi="Arial" w:cs="Arial"/>
          <w:color w:val="000000"/>
        </w:rPr>
        <w:t> </w:t>
      </w:r>
    </w:p>
    <w:p w:rsidR="00DD07DA" w:rsidRPr="00F3781D" w:rsidRDefault="00DD07DA" w:rsidP="001249DC">
      <w:pPr>
        <w:spacing w:after="0" w:line="240" w:lineRule="exact"/>
        <w:jc w:val="both"/>
        <w:rPr>
          <w:rFonts w:ascii="Arial" w:hAnsi="Arial" w:cs="Arial"/>
          <w:color w:val="000000"/>
        </w:rPr>
      </w:pPr>
      <w:r w:rsidRPr="00F3781D">
        <w:rPr>
          <w:rFonts w:ascii="Arial" w:hAnsi="Arial" w:cs="Arial"/>
          <w:color w:val="000000"/>
        </w:rPr>
        <w:t>Many wildlife species conceal signs of illness, making assessment of their condition difficult.  Wildlife species tend to become more excited during handling or transport than domestic species, so care must be taken during transport of wildlife to minimize stress and fractiousness that may result in injury.</w:t>
      </w:r>
    </w:p>
    <w:p w:rsidR="00DD07DA" w:rsidRPr="00F3781D" w:rsidRDefault="00DD07DA" w:rsidP="001249DC">
      <w:pPr>
        <w:spacing w:after="0" w:line="240" w:lineRule="exact"/>
        <w:jc w:val="both"/>
        <w:rPr>
          <w:rFonts w:ascii="Arial" w:hAnsi="Arial" w:cs="Arial"/>
          <w:color w:val="000000"/>
        </w:rPr>
      </w:pPr>
      <w:r w:rsidRPr="00F3781D">
        <w:rPr>
          <w:rFonts w:ascii="Arial" w:hAnsi="Arial" w:cs="Arial"/>
          <w:color w:val="000000"/>
        </w:rPr>
        <w:t> </w:t>
      </w:r>
    </w:p>
    <w:p w:rsidR="00DD07DA" w:rsidRPr="00F3781D" w:rsidRDefault="00DD07DA" w:rsidP="001249DC">
      <w:pPr>
        <w:spacing w:after="0" w:line="240" w:lineRule="exact"/>
        <w:jc w:val="both"/>
        <w:rPr>
          <w:rFonts w:ascii="Arial" w:hAnsi="Arial" w:cs="Arial"/>
          <w:color w:val="000000"/>
        </w:rPr>
      </w:pPr>
      <w:r w:rsidRPr="00F3781D">
        <w:rPr>
          <w:rFonts w:ascii="Arial" w:hAnsi="Arial" w:cs="Arial"/>
          <w:color w:val="000000"/>
        </w:rPr>
        <w:t>Wildlife field studies are often designed to evaluate observational aspects of biology, ecological relationships, population density, behavior, reproduction, or other topics.  Other studies are more invasive, requiring capture, tagging, blood sampling, radio transmitter placement, or even surgery.  Capture and handling of a wild animal introduces measurable changes in behavior, physiology, stress, and fear, including the possibility of death.</w:t>
      </w:r>
    </w:p>
    <w:p w:rsidR="00DD07DA" w:rsidRPr="00F3781D" w:rsidRDefault="00DD07DA" w:rsidP="001249DC">
      <w:pPr>
        <w:spacing w:after="0" w:line="240" w:lineRule="exact"/>
        <w:jc w:val="both"/>
        <w:rPr>
          <w:rFonts w:ascii="Arial" w:hAnsi="Arial" w:cs="Arial"/>
          <w:color w:val="000000"/>
        </w:rPr>
      </w:pPr>
      <w:r w:rsidRPr="00F3781D">
        <w:rPr>
          <w:rFonts w:ascii="Arial" w:hAnsi="Arial" w:cs="Arial"/>
          <w:color w:val="000000"/>
        </w:rPr>
        <w:t> </w:t>
      </w:r>
    </w:p>
    <w:p w:rsidR="00DD07DA" w:rsidRPr="00F3781D" w:rsidRDefault="00DD07DA" w:rsidP="001249DC">
      <w:pPr>
        <w:spacing w:after="0" w:line="240" w:lineRule="exact"/>
        <w:jc w:val="both"/>
        <w:rPr>
          <w:rFonts w:ascii="Arial" w:hAnsi="Arial" w:cs="Arial"/>
          <w:color w:val="000000"/>
        </w:rPr>
      </w:pPr>
      <w:r w:rsidRPr="00F3781D">
        <w:rPr>
          <w:rFonts w:ascii="Arial" w:hAnsi="Arial" w:cs="Arial"/>
          <w:color w:val="000000"/>
        </w:rPr>
        <w:t>All animals should be examined before procurement, and prior to study initiation, to avoid confounding effects caused by disease, genetics, malnutrition, parasitism, or other factors.  When acquiring both livestock and wildlife offsite, all permitting and testing requirements by appropriate agencies must be met.  When migratory birds or endangered species are to be acquired, or potentially affected in any way by the intended research, federal authorities such as the US Fish and Wildlife Service must be contacted and appropriate permits secured.  Animals reared on-site tend to be better habituated to housing, handling, and human contact, but space and feed costs, maintenance of confinement areas, and labor costs tend to be increased.  When wild-caught animals are to be used for research, a safe, secure method of capture, transport, and housing must be provided.  Housing substrates and bedding should approximate the natural environment when possible.</w:t>
      </w:r>
    </w:p>
    <w:p w:rsidR="00DD07DA" w:rsidRPr="00F3781D" w:rsidRDefault="00DD07DA" w:rsidP="001249DC">
      <w:pPr>
        <w:spacing w:after="0" w:line="240" w:lineRule="exact"/>
        <w:jc w:val="both"/>
        <w:rPr>
          <w:rFonts w:ascii="Arial" w:hAnsi="Arial" w:cs="Arial"/>
          <w:color w:val="000000"/>
        </w:rPr>
      </w:pPr>
      <w:r w:rsidRPr="00F3781D">
        <w:rPr>
          <w:rFonts w:ascii="Arial" w:hAnsi="Arial" w:cs="Arial"/>
          <w:color w:val="000000"/>
        </w:rPr>
        <w:t> </w:t>
      </w:r>
    </w:p>
    <w:p w:rsidR="00DD07DA" w:rsidRPr="00F3781D" w:rsidRDefault="00DD07DA" w:rsidP="001249DC">
      <w:pPr>
        <w:spacing w:after="0" w:line="240" w:lineRule="exact"/>
        <w:jc w:val="both"/>
        <w:rPr>
          <w:rFonts w:ascii="Arial" w:hAnsi="Arial" w:cs="Arial"/>
          <w:color w:val="000000"/>
        </w:rPr>
      </w:pPr>
      <w:r w:rsidRPr="00F3781D">
        <w:rPr>
          <w:rFonts w:ascii="Arial" w:hAnsi="Arial" w:cs="Arial"/>
          <w:color w:val="000000"/>
        </w:rPr>
        <w:t>Investigators conducting animal research should understand that research quality is affected if animals are not well cared for, treated humanely through good handling practices, and humane endpoints used to prevent undue suffering.  Replacement refers to the use of nonsentient materials to replace living animals whenever appropriate after it has been proven that replacement will function as an accurate model for the living animal.  Reduction refers to proper design of experiments using the lowest numbers of animals necessary to still retain statistical power.  Reduction of animal numbers may not be possible due to the outbred nature of most livestock and wildlife, the study design, environmental factors, and other challenges related to wildlife field research.  Refinement terms refers to, but is not limited to, reducing stress or distress in subject animals to the lowest possible level.  Use of minimally invasive handling and sampling techniques should be considered during study design development and be included in the IACUC review process.  Good science involves obtaining the most useful information possible in the shortest time while using the fewest subjects possible.  Good sense equates to common sense in “using the right animal for the right reason” to answer the pertinent scientific questions.  Good sensibilities values empathy as a means for recognizing stress, distress, discomfort, and/or pain in research subjects.</w:t>
      </w:r>
    </w:p>
    <w:p w:rsidR="00DD07DA" w:rsidRPr="00F3781D" w:rsidRDefault="00DD07DA" w:rsidP="001249DC">
      <w:pPr>
        <w:spacing w:after="0" w:line="240" w:lineRule="exact"/>
        <w:jc w:val="both"/>
        <w:rPr>
          <w:rFonts w:ascii="Arial" w:hAnsi="Arial" w:cs="Arial"/>
          <w:color w:val="000000"/>
        </w:rPr>
      </w:pPr>
      <w:r w:rsidRPr="00F3781D">
        <w:rPr>
          <w:rFonts w:ascii="Arial" w:hAnsi="Arial" w:cs="Arial"/>
          <w:color w:val="000000"/>
        </w:rPr>
        <w:t> </w:t>
      </w:r>
    </w:p>
    <w:p w:rsidR="00DD07DA" w:rsidRPr="001249DC" w:rsidRDefault="001249DC" w:rsidP="001249DC">
      <w:pPr>
        <w:spacing w:after="0" w:line="240" w:lineRule="exact"/>
        <w:jc w:val="both"/>
        <w:rPr>
          <w:rFonts w:ascii="Arial" w:hAnsi="Arial" w:cs="Arial"/>
          <w:color w:val="000000"/>
        </w:rPr>
      </w:pPr>
      <w:r w:rsidRPr="001249DC">
        <w:rPr>
          <w:rFonts w:ascii="Arial" w:hAnsi="Arial" w:cs="Arial"/>
          <w:color w:val="000000"/>
        </w:rPr>
        <w:t>QUESTIONS</w:t>
      </w:r>
    </w:p>
    <w:p w:rsidR="00DD07DA" w:rsidRPr="00F3781D" w:rsidRDefault="00DD07DA" w:rsidP="001249DC">
      <w:pPr>
        <w:pStyle w:val="ListParagraph"/>
        <w:numPr>
          <w:ilvl w:val="0"/>
          <w:numId w:val="1"/>
        </w:numPr>
        <w:spacing w:before="0" w:beforeAutospacing="0" w:after="0" w:afterAutospacing="0" w:line="240" w:lineRule="exact"/>
        <w:ind w:left="360"/>
        <w:jc w:val="both"/>
        <w:rPr>
          <w:rFonts w:ascii="Arial" w:hAnsi="Arial" w:cs="Arial"/>
          <w:color w:val="000000"/>
          <w:sz w:val="22"/>
          <w:szCs w:val="22"/>
        </w:rPr>
      </w:pPr>
      <w:r w:rsidRPr="00F3781D">
        <w:rPr>
          <w:rFonts w:ascii="Arial" w:hAnsi="Arial" w:cs="Arial"/>
          <w:color w:val="000000"/>
          <w:sz w:val="22"/>
          <w:szCs w:val="22"/>
        </w:rPr>
        <w:lastRenderedPageBreak/>
        <w:t>Swine are naturally motivated to root with their snout and can therefore inflict serious damage to what type of flooring material?</w:t>
      </w:r>
    </w:p>
    <w:p w:rsidR="00DD07DA" w:rsidRPr="00F3781D" w:rsidRDefault="00DD07DA" w:rsidP="001249DC">
      <w:pPr>
        <w:pStyle w:val="ListParagraph"/>
        <w:numPr>
          <w:ilvl w:val="1"/>
          <w:numId w:val="1"/>
        </w:numPr>
        <w:spacing w:before="0" w:beforeAutospacing="0" w:after="0" w:afterAutospacing="0" w:line="240" w:lineRule="exact"/>
        <w:ind w:left="720"/>
        <w:jc w:val="both"/>
        <w:rPr>
          <w:rFonts w:ascii="Arial" w:hAnsi="Arial" w:cs="Arial"/>
          <w:color w:val="000000"/>
          <w:sz w:val="22"/>
          <w:szCs w:val="22"/>
        </w:rPr>
      </w:pPr>
      <w:r w:rsidRPr="00F3781D">
        <w:rPr>
          <w:rFonts w:ascii="Arial" w:hAnsi="Arial" w:cs="Arial"/>
          <w:color w:val="000000"/>
          <w:sz w:val="22"/>
          <w:szCs w:val="22"/>
        </w:rPr>
        <w:t>Concrete</w:t>
      </w:r>
    </w:p>
    <w:p w:rsidR="00DD07DA" w:rsidRPr="00F3781D" w:rsidRDefault="00DD07DA" w:rsidP="001249DC">
      <w:pPr>
        <w:pStyle w:val="ListParagraph"/>
        <w:numPr>
          <w:ilvl w:val="1"/>
          <w:numId w:val="1"/>
        </w:numPr>
        <w:spacing w:before="0" w:beforeAutospacing="0" w:after="0" w:afterAutospacing="0" w:line="240" w:lineRule="exact"/>
        <w:ind w:left="720"/>
        <w:jc w:val="both"/>
        <w:rPr>
          <w:rFonts w:ascii="Arial" w:hAnsi="Arial" w:cs="Arial"/>
          <w:color w:val="000000"/>
          <w:sz w:val="22"/>
          <w:szCs w:val="22"/>
        </w:rPr>
      </w:pPr>
      <w:r w:rsidRPr="00F3781D">
        <w:rPr>
          <w:rFonts w:ascii="Arial" w:hAnsi="Arial" w:cs="Arial"/>
          <w:color w:val="000000"/>
          <w:sz w:val="22"/>
          <w:szCs w:val="22"/>
        </w:rPr>
        <w:t>Rubberized</w:t>
      </w:r>
    </w:p>
    <w:p w:rsidR="00DD07DA" w:rsidRPr="00F3781D" w:rsidRDefault="00DD07DA" w:rsidP="001249DC">
      <w:pPr>
        <w:pStyle w:val="ListParagraph"/>
        <w:numPr>
          <w:ilvl w:val="1"/>
          <w:numId w:val="1"/>
        </w:numPr>
        <w:spacing w:before="0" w:beforeAutospacing="0" w:after="0" w:afterAutospacing="0" w:line="240" w:lineRule="exact"/>
        <w:ind w:left="720"/>
        <w:jc w:val="both"/>
        <w:rPr>
          <w:rFonts w:ascii="Arial" w:hAnsi="Arial" w:cs="Arial"/>
          <w:color w:val="000000"/>
          <w:sz w:val="22"/>
          <w:szCs w:val="22"/>
        </w:rPr>
      </w:pPr>
      <w:r w:rsidRPr="00F3781D">
        <w:rPr>
          <w:rFonts w:ascii="Arial" w:hAnsi="Arial" w:cs="Arial"/>
          <w:color w:val="000000"/>
          <w:sz w:val="22"/>
          <w:szCs w:val="22"/>
        </w:rPr>
        <w:t>Stainless steel</w:t>
      </w:r>
    </w:p>
    <w:p w:rsidR="00DD07DA" w:rsidRPr="001249DC" w:rsidRDefault="00DD07DA" w:rsidP="001249DC">
      <w:pPr>
        <w:pStyle w:val="ListParagraph"/>
        <w:numPr>
          <w:ilvl w:val="1"/>
          <w:numId w:val="1"/>
        </w:numPr>
        <w:spacing w:before="0" w:beforeAutospacing="0" w:after="0" w:afterAutospacing="0" w:line="240" w:lineRule="exact"/>
        <w:ind w:left="720"/>
        <w:jc w:val="both"/>
        <w:rPr>
          <w:rFonts w:ascii="Arial" w:hAnsi="Arial" w:cs="Arial"/>
          <w:color w:val="000000"/>
          <w:sz w:val="22"/>
          <w:szCs w:val="22"/>
        </w:rPr>
      </w:pPr>
      <w:r w:rsidRPr="00F3781D">
        <w:rPr>
          <w:rFonts w:ascii="Arial" w:hAnsi="Arial" w:cs="Arial"/>
          <w:color w:val="000000"/>
          <w:sz w:val="22"/>
          <w:szCs w:val="22"/>
        </w:rPr>
        <w:t>Fiberglass</w:t>
      </w:r>
    </w:p>
    <w:p w:rsidR="00DD07DA" w:rsidRPr="00F3781D" w:rsidRDefault="00DD07DA" w:rsidP="001249DC">
      <w:pPr>
        <w:pStyle w:val="ListParagraph"/>
        <w:numPr>
          <w:ilvl w:val="0"/>
          <w:numId w:val="2"/>
        </w:numPr>
        <w:spacing w:before="0" w:beforeAutospacing="0" w:after="0" w:afterAutospacing="0" w:line="240" w:lineRule="exact"/>
        <w:ind w:left="360"/>
        <w:jc w:val="both"/>
        <w:rPr>
          <w:rFonts w:ascii="Arial" w:hAnsi="Arial" w:cs="Arial"/>
          <w:color w:val="000000"/>
          <w:sz w:val="22"/>
          <w:szCs w:val="22"/>
        </w:rPr>
      </w:pPr>
      <w:r w:rsidRPr="00F3781D">
        <w:rPr>
          <w:rFonts w:ascii="Arial" w:hAnsi="Arial" w:cs="Arial"/>
          <w:color w:val="000000"/>
          <w:sz w:val="22"/>
          <w:szCs w:val="22"/>
        </w:rPr>
        <w:t>Which of the following terms refers to reducing stress or distress in subject animals to the lowest possible level?</w:t>
      </w:r>
    </w:p>
    <w:p w:rsidR="00DD07DA" w:rsidRPr="00F3781D" w:rsidRDefault="00DD07DA" w:rsidP="001249DC">
      <w:pPr>
        <w:pStyle w:val="ListParagraph"/>
        <w:numPr>
          <w:ilvl w:val="1"/>
          <w:numId w:val="2"/>
        </w:numPr>
        <w:spacing w:before="0" w:beforeAutospacing="0" w:after="0" w:afterAutospacing="0" w:line="240" w:lineRule="exact"/>
        <w:ind w:left="720"/>
        <w:jc w:val="both"/>
        <w:rPr>
          <w:rFonts w:ascii="Arial" w:hAnsi="Arial" w:cs="Arial"/>
          <w:color w:val="000000"/>
          <w:sz w:val="22"/>
          <w:szCs w:val="22"/>
        </w:rPr>
      </w:pPr>
      <w:r w:rsidRPr="00F3781D">
        <w:rPr>
          <w:rFonts w:ascii="Arial" w:hAnsi="Arial" w:cs="Arial"/>
          <w:color w:val="000000"/>
          <w:sz w:val="22"/>
          <w:szCs w:val="22"/>
        </w:rPr>
        <w:t>Replacement</w:t>
      </w:r>
    </w:p>
    <w:p w:rsidR="00DD07DA" w:rsidRPr="00F3781D" w:rsidRDefault="00DD07DA" w:rsidP="001249DC">
      <w:pPr>
        <w:pStyle w:val="ListParagraph"/>
        <w:numPr>
          <w:ilvl w:val="1"/>
          <w:numId w:val="2"/>
        </w:numPr>
        <w:spacing w:before="0" w:beforeAutospacing="0" w:after="0" w:afterAutospacing="0" w:line="240" w:lineRule="exact"/>
        <w:ind w:left="720"/>
        <w:jc w:val="both"/>
        <w:rPr>
          <w:rFonts w:ascii="Arial" w:hAnsi="Arial" w:cs="Arial"/>
          <w:color w:val="000000"/>
          <w:sz w:val="22"/>
          <w:szCs w:val="22"/>
        </w:rPr>
      </w:pPr>
      <w:r w:rsidRPr="00F3781D">
        <w:rPr>
          <w:rFonts w:ascii="Arial" w:hAnsi="Arial" w:cs="Arial"/>
          <w:color w:val="000000"/>
          <w:sz w:val="22"/>
          <w:szCs w:val="22"/>
        </w:rPr>
        <w:t>Reduction</w:t>
      </w:r>
    </w:p>
    <w:p w:rsidR="00DD07DA" w:rsidRPr="00F3781D" w:rsidRDefault="00DD07DA" w:rsidP="001249DC">
      <w:pPr>
        <w:pStyle w:val="ListParagraph"/>
        <w:numPr>
          <w:ilvl w:val="1"/>
          <w:numId w:val="2"/>
        </w:numPr>
        <w:spacing w:before="0" w:beforeAutospacing="0" w:after="0" w:afterAutospacing="0" w:line="240" w:lineRule="exact"/>
        <w:ind w:left="720"/>
        <w:jc w:val="both"/>
        <w:rPr>
          <w:rFonts w:ascii="Arial" w:hAnsi="Arial" w:cs="Arial"/>
          <w:color w:val="000000"/>
          <w:sz w:val="22"/>
          <w:szCs w:val="22"/>
        </w:rPr>
      </w:pPr>
      <w:r w:rsidRPr="00F3781D">
        <w:rPr>
          <w:rFonts w:ascii="Arial" w:hAnsi="Arial" w:cs="Arial"/>
          <w:color w:val="000000"/>
          <w:sz w:val="22"/>
          <w:szCs w:val="22"/>
        </w:rPr>
        <w:t>Refinement</w:t>
      </w:r>
    </w:p>
    <w:p w:rsidR="00DD07DA" w:rsidRPr="001249DC" w:rsidRDefault="00DD07DA" w:rsidP="001249DC">
      <w:pPr>
        <w:pStyle w:val="ListParagraph"/>
        <w:numPr>
          <w:ilvl w:val="1"/>
          <w:numId w:val="2"/>
        </w:numPr>
        <w:spacing w:before="0" w:beforeAutospacing="0" w:after="0" w:afterAutospacing="0" w:line="240" w:lineRule="exact"/>
        <w:ind w:left="720"/>
        <w:jc w:val="both"/>
        <w:rPr>
          <w:rFonts w:ascii="Arial" w:hAnsi="Arial" w:cs="Arial"/>
          <w:color w:val="000000"/>
          <w:sz w:val="22"/>
          <w:szCs w:val="22"/>
        </w:rPr>
      </w:pPr>
      <w:r w:rsidRPr="00F3781D">
        <w:rPr>
          <w:rFonts w:ascii="Arial" w:hAnsi="Arial" w:cs="Arial"/>
          <w:color w:val="000000"/>
          <w:sz w:val="22"/>
          <w:szCs w:val="22"/>
        </w:rPr>
        <w:t>Good science</w:t>
      </w:r>
    </w:p>
    <w:p w:rsidR="00DD07DA" w:rsidRPr="00F3781D" w:rsidRDefault="00DD07DA" w:rsidP="001249DC">
      <w:pPr>
        <w:pStyle w:val="ListParagraph"/>
        <w:numPr>
          <w:ilvl w:val="0"/>
          <w:numId w:val="3"/>
        </w:numPr>
        <w:spacing w:before="0" w:beforeAutospacing="0" w:after="0" w:afterAutospacing="0" w:line="240" w:lineRule="exact"/>
        <w:ind w:left="360"/>
        <w:jc w:val="both"/>
        <w:rPr>
          <w:rFonts w:ascii="Arial" w:hAnsi="Arial" w:cs="Arial"/>
          <w:color w:val="000000"/>
          <w:sz w:val="22"/>
          <w:szCs w:val="22"/>
        </w:rPr>
      </w:pPr>
      <w:r w:rsidRPr="00F3781D">
        <w:rPr>
          <w:rFonts w:ascii="Arial" w:hAnsi="Arial" w:cs="Arial"/>
          <w:color w:val="000000"/>
          <w:sz w:val="22"/>
          <w:szCs w:val="22"/>
        </w:rPr>
        <w:t>Which of the following terms values empathy as a means for recognizing stress, distress, discomfort, and/or pain in research subjects?</w:t>
      </w:r>
    </w:p>
    <w:p w:rsidR="00DD07DA" w:rsidRPr="00F3781D" w:rsidRDefault="00DD07DA" w:rsidP="001249DC">
      <w:pPr>
        <w:pStyle w:val="ListParagraph"/>
        <w:numPr>
          <w:ilvl w:val="1"/>
          <w:numId w:val="3"/>
        </w:numPr>
        <w:spacing w:before="0" w:beforeAutospacing="0" w:after="0" w:afterAutospacing="0" w:line="240" w:lineRule="exact"/>
        <w:ind w:left="720"/>
        <w:jc w:val="both"/>
        <w:rPr>
          <w:rFonts w:ascii="Arial" w:hAnsi="Arial" w:cs="Arial"/>
          <w:color w:val="000000"/>
          <w:sz w:val="22"/>
          <w:szCs w:val="22"/>
        </w:rPr>
      </w:pPr>
      <w:r w:rsidRPr="00F3781D">
        <w:rPr>
          <w:rFonts w:ascii="Arial" w:hAnsi="Arial" w:cs="Arial"/>
          <w:color w:val="000000"/>
          <w:sz w:val="22"/>
          <w:szCs w:val="22"/>
        </w:rPr>
        <w:t>Good science</w:t>
      </w:r>
    </w:p>
    <w:p w:rsidR="00DD07DA" w:rsidRPr="00F3781D" w:rsidRDefault="00DD07DA" w:rsidP="001249DC">
      <w:pPr>
        <w:pStyle w:val="ListParagraph"/>
        <w:numPr>
          <w:ilvl w:val="1"/>
          <w:numId w:val="3"/>
        </w:numPr>
        <w:spacing w:before="0" w:beforeAutospacing="0" w:after="0" w:afterAutospacing="0" w:line="240" w:lineRule="exact"/>
        <w:ind w:left="720"/>
        <w:jc w:val="both"/>
        <w:rPr>
          <w:rFonts w:ascii="Arial" w:hAnsi="Arial" w:cs="Arial"/>
          <w:color w:val="000000"/>
          <w:sz w:val="22"/>
          <w:szCs w:val="22"/>
        </w:rPr>
      </w:pPr>
      <w:r w:rsidRPr="00F3781D">
        <w:rPr>
          <w:rFonts w:ascii="Arial" w:hAnsi="Arial" w:cs="Arial"/>
          <w:color w:val="000000"/>
          <w:sz w:val="22"/>
          <w:szCs w:val="22"/>
        </w:rPr>
        <w:t>Refinement</w:t>
      </w:r>
    </w:p>
    <w:p w:rsidR="00DD07DA" w:rsidRPr="00F3781D" w:rsidRDefault="00DD07DA" w:rsidP="001249DC">
      <w:pPr>
        <w:pStyle w:val="ListParagraph"/>
        <w:numPr>
          <w:ilvl w:val="1"/>
          <w:numId w:val="3"/>
        </w:numPr>
        <w:spacing w:before="0" w:beforeAutospacing="0" w:after="0" w:afterAutospacing="0" w:line="240" w:lineRule="exact"/>
        <w:ind w:left="720"/>
        <w:jc w:val="both"/>
        <w:rPr>
          <w:rFonts w:ascii="Arial" w:hAnsi="Arial" w:cs="Arial"/>
          <w:color w:val="000000"/>
          <w:sz w:val="22"/>
          <w:szCs w:val="22"/>
        </w:rPr>
      </w:pPr>
      <w:r w:rsidRPr="00F3781D">
        <w:rPr>
          <w:rFonts w:ascii="Arial" w:hAnsi="Arial" w:cs="Arial"/>
          <w:color w:val="000000"/>
          <w:sz w:val="22"/>
          <w:szCs w:val="22"/>
        </w:rPr>
        <w:t>Good sense</w:t>
      </w:r>
    </w:p>
    <w:p w:rsidR="00DD07DA" w:rsidRPr="001249DC" w:rsidRDefault="00DD07DA" w:rsidP="001249DC">
      <w:pPr>
        <w:pStyle w:val="ListParagraph"/>
        <w:numPr>
          <w:ilvl w:val="1"/>
          <w:numId w:val="3"/>
        </w:numPr>
        <w:spacing w:before="0" w:beforeAutospacing="0" w:after="0" w:afterAutospacing="0" w:line="240" w:lineRule="exact"/>
        <w:ind w:left="720"/>
        <w:jc w:val="both"/>
        <w:rPr>
          <w:rFonts w:ascii="Arial" w:hAnsi="Arial" w:cs="Arial"/>
          <w:color w:val="000000"/>
          <w:sz w:val="22"/>
          <w:szCs w:val="22"/>
        </w:rPr>
      </w:pPr>
      <w:r w:rsidRPr="00F3781D">
        <w:rPr>
          <w:rFonts w:ascii="Arial" w:hAnsi="Arial" w:cs="Arial"/>
          <w:color w:val="000000"/>
          <w:sz w:val="22"/>
          <w:szCs w:val="22"/>
        </w:rPr>
        <w:t>Good sensibilities</w:t>
      </w:r>
    </w:p>
    <w:p w:rsidR="00DD07DA" w:rsidRPr="00F3781D" w:rsidRDefault="00DD07DA" w:rsidP="001249DC">
      <w:pPr>
        <w:pStyle w:val="ListParagraph"/>
        <w:numPr>
          <w:ilvl w:val="0"/>
          <w:numId w:val="4"/>
        </w:numPr>
        <w:spacing w:before="0" w:beforeAutospacing="0" w:after="0" w:afterAutospacing="0" w:line="240" w:lineRule="exact"/>
        <w:ind w:left="360"/>
        <w:jc w:val="both"/>
        <w:rPr>
          <w:rFonts w:ascii="Arial" w:hAnsi="Arial" w:cs="Arial"/>
          <w:color w:val="000000"/>
          <w:sz w:val="22"/>
          <w:szCs w:val="22"/>
        </w:rPr>
      </w:pPr>
      <w:r w:rsidRPr="00F3781D">
        <w:rPr>
          <w:rFonts w:ascii="Arial" w:hAnsi="Arial" w:cs="Arial"/>
          <w:color w:val="000000"/>
          <w:sz w:val="22"/>
          <w:szCs w:val="22"/>
        </w:rPr>
        <w:t>Which of the following situations would NOT require establishment of an IACUC?</w:t>
      </w:r>
    </w:p>
    <w:p w:rsidR="00DD07DA" w:rsidRPr="00F3781D" w:rsidRDefault="00DD07DA" w:rsidP="001249DC">
      <w:pPr>
        <w:pStyle w:val="ListParagraph"/>
        <w:numPr>
          <w:ilvl w:val="1"/>
          <w:numId w:val="4"/>
        </w:numPr>
        <w:spacing w:before="0" w:beforeAutospacing="0" w:after="0" w:afterAutospacing="0" w:line="240" w:lineRule="exact"/>
        <w:ind w:left="720"/>
        <w:jc w:val="both"/>
        <w:rPr>
          <w:rFonts w:ascii="Arial" w:hAnsi="Arial" w:cs="Arial"/>
          <w:color w:val="000000"/>
          <w:sz w:val="22"/>
          <w:szCs w:val="22"/>
        </w:rPr>
      </w:pPr>
      <w:r w:rsidRPr="00F3781D">
        <w:rPr>
          <w:rFonts w:ascii="Arial" w:hAnsi="Arial" w:cs="Arial"/>
          <w:color w:val="000000"/>
          <w:sz w:val="22"/>
          <w:szCs w:val="22"/>
        </w:rPr>
        <w:t>Institution solely conducting food/fiber research with agricultural species and without government funding</w:t>
      </w:r>
    </w:p>
    <w:p w:rsidR="00DD07DA" w:rsidRPr="00F3781D" w:rsidRDefault="00DD07DA" w:rsidP="001249DC">
      <w:pPr>
        <w:pStyle w:val="ListParagraph"/>
        <w:numPr>
          <w:ilvl w:val="1"/>
          <w:numId w:val="4"/>
        </w:numPr>
        <w:spacing w:before="0" w:beforeAutospacing="0" w:after="0" w:afterAutospacing="0" w:line="240" w:lineRule="exact"/>
        <w:ind w:left="720"/>
        <w:jc w:val="both"/>
        <w:rPr>
          <w:rFonts w:ascii="Arial" w:hAnsi="Arial" w:cs="Arial"/>
          <w:color w:val="000000"/>
          <w:sz w:val="22"/>
          <w:szCs w:val="22"/>
        </w:rPr>
      </w:pPr>
      <w:r w:rsidRPr="00F3781D">
        <w:rPr>
          <w:rFonts w:ascii="Arial" w:hAnsi="Arial" w:cs="Arial"/>
          <w:color w:val="000000"/>
          <w:sz w:val="22"/>
          <w:szCs w:val="22"/>
        </w:rPr>
        <w:t>Institution conducting pharmaceutical testing on sheep</w:t>
      </w:r>
    </w:p>
    <w:p w:rsidR="00DD07DA" w:rsidRPr="00F3781D" w:rsidRDefault="00DD07DA" w:rsidP="001249DC">
      <w:pPr>
        <w:pStyle w:val="ListParagraph"/>
        <w:numPr>
          <w:ilvl w:val="1"/>
          <w:numId w:val="4"/>
        </w:numPr>
        <w:spacing w:before="0" w:beforeAutospacing="0" w:after="0" w:afterAutospacing="0" w:line="240" w:lineRule="exact"/>
        <w:ind w:left="720"/>
        <w:jc w:val="both"/>
        <w:rPr>
          <w:rFonts w:ascii="Arial" w:hAnsi="Arial" w:cs="Arial"/>
          <w:color w:val="000000"/>
          <w:sz w:val="22"/>
          <w:szCs w:val="22"/>
        </w:rPr>
      </w:pPr>
      <w:r w:rsidRPr="00F3781D">
        <w:rPr>
          <w:rFonts w:ascii="Arial" w:hAnsi="Arial" w:cs="Arial"/>
          <w:color w:val="000000"/>
          <w:sz w:val="22"/>
          <w:szCs w:val="22"/>
        </w:rPr>
        <w:t>Institution conducting medical device testing on rats</w:t>
      </w:r>
    </w:p>
    <w:p w:rsidR="00DD07DA" w:rsidRPr="00F3781D" w:rsidRDefault="00DD07DA" w:rsidP="001249DC">
      <w:pPr>
        <w:pStyle w:val="ListParagraph"/>
        <w:numPr>
          <w:ilvl w:val="1"/>
          <w:numId w:val="4"/>
        </w:numPr>
        <w:spacing w:before="0" w:beforeAutospacing="0" w:after="0" w:afterAutospacing="0" w:line="240" w:lineRule="exact"/>
        <w:ind w:left="720"/>
        <w:jc w:val="both"/>
        <w:rPr>
          <w:rFonts w:ascii="Arial" w:hAnsi="Arial" w:cs="Arial"/>
          <w:color w:val="000000"/>
          <w:sz w:val="22"/>
          <w:szCs w:val="22"/>
        </w:rPr>
      </w:pPr>
      <w:r w:rsidRPr="00F3781D">
        <w:rPr>
          <w:rFonts w:ascii="Arial" w:hAnsi="Arial" w:cs="Arial"/>
          <w:color w:val="000000"/>
          <w:sz w:val="22"/>
          <w:szCs w:val="22"/>
        </w:rPr>
        <w:t>Institution conducting NIH-funded research with agricultural species</w:t>
      </w:r>
    </w:p>
    <w:p w:rsidR="00DD07DA" w:rsidRPr="00F3781D" w:rsidRDefault="00DD07DA" w:rsidP="001249DC">
      <w:pPr>
        <w:spacing w:after="0" w:line="240" w:lineRule="exact"/>
        <w:jc w:val="both"/>
        <w:rPr>
          <w:rFonts w:ascii="Arial" w:hAnsi="Arial" w:cs="Arial"/>
          <w:color w:val="000000"/>
        </w:rPr>
      </w:pPr>
      <w:r w:rsidRPr="00F3781D">
        <w:rPr>
          <w:rFonts w:ascii="Arial" w:hAnsi="Arial" w:cs="Arial"/>
          <w:color w:val="000000"/>
        </w:rPr>
        <w:t> </w:t>
      </w:r>
    </w:p>
    <w:p w:rsidR="00DD07DA" w:rsidRPr="00F3781D" w:rsidRDefault="001249DC" w:rsidP="001249DC">
      <w:pPr>
        <w:spacing w:after="0" w:line="240" w:lineRule="exact"/>
        <w:jc w:val="both"/>
        <w:rPr>
          <w:rFonts w:ascii="Arial" w:hAnsi="Arial" w:cs="Arial"/>
          <w:color w:val="000000"/>
        </w:rPr>
      </w:pPr>
      <w:r w:rsidRPr="00F3781D">
        <w:rPr>
          <w:rFonts w:ascii="Arial" w:hAnsi="Arial" w:cs="Arial"/>
          <w:color w:val="000000"/>
        </w:rPr>
        <w:t>ANSWERS</w:t>
      </w:r>
    </w:p>
    <w:p w:rsidR="00DD07DA" w:rsidRPr="00F3781D" w:rsidRDefault="001249DC" w:rsidP="001249DC">
      <w:pPr>
        <w:pStyle w:val="ListParagraph"/>
        <w:numPr>
          <w:ilvl w:val="0"/>
          <w:numId w:val="5"/>
        </w:numPr>
        <w:spacing w:before="0" w:beforeAutospacing="0" w:after="0" w:afterAutospacing="0" w:line="240" w:lineRule="exact"/>
        <w:ind w:left="360"/>
        <w:jc w:val="both"/>
        <w:rPr>
          <w:rFonts w:ascii="Arial" w:hAnsi="Arial" w:cs="Arial"/>
          <w:color w:val="000000"/>
          <w:sz w:val="22"/>
          <w:szCs w:val="22"/>
        </w:rPr>
      </w:pPr>
      <w:r w:rsidRPr="00F3781D">
        <w:rPr>
          <w:rFonts w:ascii="Arial" w:hAnsi="Arial" w:cs="Arial"/>
          <w:color w:val="000000"/>
          <w:sz w:val="22"/>
          <w:szCs w:val="22"/>
        </w:rPr>
        <w:t>b</w:t>
      </w:r>
    </w:p>
    <w:p w:rsidR="00DD07DA" w:rsidRPr="00F3781D" w:rsidRDefault="001249DC" w:rsidP="001249DC">
      <w:pPr>
        <w:pStyle w:val="ListParagraph"/>
        <w:numPr>
          <w:ilvl w:val="0"/>
          <w:numId w:val="5"/>
        </w:numPr>
        <w:spacing w:before="0" w:beforeAutospacing="0" w:after="0" w:afterAutospacing="0" w:line="240" w:lineRule="exact"/>
        <w:ind w:left="360"/>
        <w:jc w:val="both"/>
        <w:rPr>
          <w:rFonts w:ascii="Arial" w:hAnsi="Arial" w:cs="Arial"/>
          <w:color w:val="000000"/>
          <w:sz w:val="22"/>
          <w:szCs w:val="22"/>
        </w:rPr>
      </w:pPr>
      <w:r w:rsidRPr="00F3781D">
        <w:rPr>
          <w:rFonts w:ascii="Arial" w:hAnsi="Arial" w:cs="Arial"/>
          <w:color w:val="000000"/>
          <w:sz w:val="22"/>
          <w:szCs w:val="22"/>
        </w:rPr>
        <w:t>c</w:t>
      </w:r>
    </w:p>
    <w:p w:rsidR="00DD07DA" w:rsidRPr="00F3781D" w:rsidRDefault="001249DC" w:rsidP="001249DC">
      <w:pPr>
        <w:pStyle w:val="ListParagraph"/>
        <w:numPr>
          <w:ilvl w:val="0"/>
          <w:numId w:val="5"/>
        </w:numPr>
        <w:spacing w:before="0" w:beforeAutospacing="0" w:after="0" w:afterAutospacing="0" w:line="240" w:lineRule="exact"/>
        <w:ind w:left="360"/>
        <w:jc w:val="both"/>
        <w:rPr>
          <w:rFonts w:ascii="Arial" w:hAnsi="Arial" w:cs="Arial"/>
          <w:color w:val="000000"/>
          <w:sz w:val="22"/>
          <w:szCs w:val="22"/>
        </w:rPr>
      </w:pPr>
      <w:r w:rsidRPr="00F3781D">
        <w:rPr>
          <w:rFonts w:ascii="Arial" w:hAnsi="Arial" w:cs="Arial"/>
          <w:color w:val="000000"/>
          <w:sz w:val="22"/>
          <w:szCs w:val="22"/>
        </w:rPr>
        <w:t>d</w:t>
      </w:r>
    </w:p>
    <w:p w:rsidR="00DD07DA" w:rsidRPr="00F3781D" w:rsidRDefault="001249DC" w:rsidP="001249DC">
      <w:pPr>
        <w:pStyle w:val="ListParagraph"/>
        <w:numPr>
          <w:ilvl w:val="0"/>
          <w:numId w:val="5"/>
        </w:numPr>
        <w:spacing w:before="0" w:beforeAutospacing="0" w:after="0" w:afterAutospacing="0" w:line="240" w:lineRule="exact"/>
        <w:ind w:left="360"/>
        <w:jc w:val="both"/>
        <w:rPr>
          <w:rFonts w:ascii="Arial" w:hAnsi="Arial" w:cs="Arial"/>
          <w:color w:val="000000"/>
          <w:sz w:val="22"/>
          <w:szCs w:val="22"/>
        </w:rPr>
      </w:pPr>
      <w:r w:rsidRPr="00F3781D">
        <w:rPr>
          <w:rFonts w:ascii="Arial" w:hAnsi="Arial" w:cs="Arial"/>
          <w:color w:val="000000"/>
          <w:sz w:val="22"/>
          <w:szCs w:val="22"/>
        </w:rPr>
        <w:t>a</w:t>
      </w:r>
    </w:p>
    <w:p w:rsidR="00DD07DA" w:rsidRPr="00F3781D" w:rsidRDefault="00DD07DA" w:rsidP="001249DC">
      <w:pPr>
        <w:spacing w:after="0" w:line="240" w:lineRule="exact"/>
        <w:jc w:val="both"/>
        <w:rPr>
          <w:rFonts w:ascii="Arial" w:hAnsi="Arial" w:cs="Arial"/>
          <w:color w:val="000000"/>
        </w:rPr>
      </w:pPr>
      <w:r w:rsidRPr="00F3781D">
        <w:rPr>
          <w:rFonts w:ascii="Arial" w:hAnsi="Arial" w:cs="Arial"/>
          <w:color w:val="000000"/>
        </w:rPr>
        <w:t> </w:t>
      </w:r>
    </w:p>
    <w:p w:rsidR="00DD07DA" w:rsidRPr="00F3781D" w:rsidRDefault="00DD07DA" w:rsidP="001249DC">
      <w:pPr>
        <w:spacing w:after="0" w:line="240" w:lineRule="exact"/>
        <w:jc w:val="both"/>
        <w:rPr>
          <w:rFonts w:ascii="Arial" w:hAnsi="Arial" w:cs="Arial"/>
          <w:b/>
        </w:rPr>
      </w:pPr>
    </w:p>
    <w:p w:rsidR="00DD07DA" w:rsidRPr="00F3781D" w:rsidRDefault="00DD07DA" w:rsidP="001249DC">
      <w:pPr>
        <w:spacing w:after="0" w:line="240" w:lineRule="exact"/>
        <w:jc w:val="both"/>
        <w:rPr>
          <w:rFonts w:ascii="Arial" w:hAnsi="Arial" w:cs="Arial"/>
          <w:b/>
        </w:rPr>
      </w:pPr>
      <w:r w:rsidRPr="00F3781D">
        <w:rPr>
          <w:rFonts w:ascii="Arial" w:hAnsi="Arial" w:cs="Arial"/>
          <w:b/>
        </w:rPr>
        <w:t xml:space="preserve">Petervary and Pullium. </w:t>
      </w:r>
      <w:hyperlink r:id="rId14" w:history="1">
        <w:r w:rsidRPr="00F3781D">
          <w:rPr>
            <w:rFonts w:ascii="Arial" w:hAnsi="Arial" w:cs="Arial"/>
            <w:b/>
          </w:rPr>
          <w:t>Disaster Planning and Research Continuity in Responsible Animal Research</w:t>
        </w:r>
      </w:hyperlink>
      <w:r w:rsidRPr="00F3781D">
        <w:rPr>
          <w:rFonts w:ascii="Arial" w:hAnsi="Arial" w:cs="Arial"/>
          <w:b/>
        </w:rPr>
        <w:t>, pp. 74-85</w:t>
      </w:r>
    </w:p>
    <w:p w:rsidR="00DD07DA" w:rsidRPr="00F3781D" w:rsidRDefault="00DD07DA" w:rsidP="001249DC">
      <w:pPr>
        <w:spacing w:after="0" w:line="240" w:lineRule="exact"/>
        <w:jc w:val="both"/>
        <w:rPr>
          <w:rFonts w:ascii="Arial" w:hAnsi="Arial" w:cs="Arial"/>
          <w:b/>
        </w:rPr>
      </w:pPr>
    </w:p>
    <w:p w:rsidR="00AE626A" w:rsidRPr="00F3781D" w:rsidRDefault="00AE626A" w:rsidP="001249DC">
      <w:pPr>
        <w:spacing w:after="0" w:line="240" w:lineRule="exact"/>
        <w:jc w:val="both"/>
        <w:rPr>
          <w:rFonts w:ascii="Arial" w:hAnsi="Arial" w:cs="Arial"/>
          <w:color w:val="000000"/>
        </w:rPr>
      </w:pPr>
      <w:r w:rsidRPr="00F3781D">
        <w:rPr>
          <w:rFonts w:ascii="Arial" w:hAnsi="Arial" w:cs="Arial"/>
          <w:color w:val="000000"/>
        </w:rPr>
        <w:t>Domain 4</w:t>
      </w:r>
      <w:r w:rsidR="00155185">
        <w:rPr>
          <w:rFonts w:ascii="Arial" w:hAnsi="Arial" w:cs="Arial"/>
          <w:color w:val="000000"/>
        </w:rPr>
        <w:t>;</w:t>
      </w:r>
      <w:r w:rsidRPr="00F3781D">
        <w:rPr>
          <w:rFonts w:ascii="Arial" w:hAnsi="Arial" w:cs="Arial"/>
          <w:color w:val="000000"/>
        </w:rPr>
        <w:t xml:space="preserve"> T3</w:t>
      </w:r>
    </w:p>
    <w:p w:rsidR="001249DC" w:rsidRDefault="001249DC" w:rsidP="001249DC">
      <w:pPr>
        <w:spacing w:after="0" w:line="240" w:lineRule="exact"/>
        <w:jc w:val="both"/>
        <w:rPr>
          <w:rFonts w:ascii="Arial" w:hAnsi="Arial" w:cs="Arial"/>
          <w:color w:val="000000"/>
        </w:rPr>
      </w:pPr>
    </w:p>
    <w:p w:rsidR="00AE626A" w:rsidRPr="00F3781D" w:rsidRDefault="00155185" w:rsidP="001249DC">
      <w:pPr>
        <w:spacing w:after="0" w:line="240" w:lineRule="exact"/>
        <w:jc w:val="both"/>
        <w:rPr>
          <w:rFonts w:ascii="Arial" w:hAnsi="Arial" w:cs="Arial"/>
          <w:color w:val="000000"/>
        </w:rPr>
      </w:pPr>
      <w:r w:rsidRPr="00155185">
        <w:rPr>
          <w:rFonts w:ascii="Arial" w:hAnsi="Arial" w:cs="Arial"/>
          <w:color w:val="000000"/>
          <w:u w:val="single"/>
        </w:rPr>
        <w:t>SUMMARY</w:t>
      </w:r>
      <w:r w:rsidR="001249DC">
        <w:rPr>
          <w:rFonts w:ascii="Arial" w:hAnsi="Arial" w:cs="Arial"/>
          <w:color w:val="000000"/>
        </w:rPr>
        <w:t xml:space="preserve">: </w:t>
      </w:r>
      <w:r w:rsidR="00AE626A" w:rsidRPr="00F3781D">
        <w:rPr>
          <w:rFonts w:ascii="Arial" w:hAnsi="Arial" w:cs="Arial"/>
          <w:color w:val="000000"/>
        </w:rPr>
        <w:t>Research institutions have several responsibilities in addition to research, including animal welfare, health and occupational safety, facilities management, and communication.  To ensure continued operation in the face of adverse events and disasters, a holistic approach is necessary.  Good planning involves a culture of preparedness (defined as informing and empowering individuals to obtain skills and take preparatory actions necessary to become resilient against threats/hazards), resilience (defined as capacity of adaptation to changing conditions and rapid recovery from disruptions), and understanding the interactions and partnerships with other groups.  </w:t>
      </w:r>
      <w:bookmarkStart w:id="1" w:name="_Hlk33090720"/>
      <w:r w:rsidR="00AE626A" w:rsidRPr="00F3781D">
        <w:rPr>
          <w:rFonts w:ascii="Arial" w:hAnsi="Arial" w:cs="Arial"/>
          <w:color w:val="000000"/>
        </w:rPr>
        <w:t>Facilities with Public Health Service funding and AAALAC International accreditation are required to develop contingency plans for their vertebrate research animals as outlined in the Guide for the Care and Use of Laboratory Animals. </w:t>
      </w:r>
      <w:bookmarkEnd w:id="1"/>
      <w:r w:rsidR="00AE626A" w:rsidRPr="00F3781D">
        <w:rPr>
          <w:rFonts w:ascii="Arial" w:hAnsi="Arial" w:cs="Arial"/>
          <w:color w:val="000000"/>
        </w:rPr>
        <w:t> Facilities may be subject to other regulatory requirements for example, the possession, use, and transfer of select agents and storage and transport of hazardous materials.  If the facilities exist in a hospital, the Joint Commission on the Accreditation of Healthcare Organizations provides guidance. </w:t>
      </w:r>
    </w:p>
    <w:p w:rsidR="001249DC" w:rsidRDefault="00AE626A" w:rsidP="001249DC">
      <w:pPr>
        <w:spacing w:after="0" w:line="240" w:lineRule="exact"/>
        <w:jc w:val="both"/>
        <w:rPr>
          <w:rFonts w:ascii="Arial" w:hAnsi="Arial" w:cs="Arial"/>
          <w:color w:val="000000"/>
        </w:rPr>
      </w:pPr>
      <w:r w:rsidRPr="00F3781D">
        <w:rPr>
          <w:rFonts w:ascii="Arial" w:hAnsi="Arial" w:cs="Arial"/>
          <w:color w:val="000000"/>
        </w:rPr>
        <w:t xml:space="preserve">                </w:t>
      </w:r>
    </w:p>
    <w:p w:rsidR="00AE626A" w:rsidRPr="00F3781D" w:rsidRDefault="00AE626A" w:rsidP="001249DC">
      <w:pPr>
        <w:spacing w:after="0" w:line="240" w:lineRule="exact"/>
        <w:jc w:val="both"/>
        <w:rPr>
          <w:rFonts w:ascii="Arial" w:hAnsi="Arial" w:cs="Arial"/>
          <w:color w:val="000000"/>
        </w:rPr>
      </w:pPr>
      <w:r w:rsidRPr="00F3781D">
        <w:rPr>
          <w:rFonts w:ascii="Arial" w:hAnsi="Arial" w:cs="Arial"/>
          <w:color w:val="000000"/>
        </w:rPr>
        <w:t xml:space="preserve">An emergency is defined as any occasion or instance for which, in the determination of the President, Federal assistance is needed to supplement State and local efforts and capabilities.  A major emergency is defined as any natural catastrophe or regardless of cause, any fire, flood, or explosion in any part of the United States, which in determination of the President causes damage of sufficient severity and magnitude to warrant major disaster assistance.  There are 5 FEMA frameworks that address a function: 1. Prevention: avoid, prevent or stop a threat or hazard, 2. Protection: secure against acts of terrorism and natural disasters, 3. Mitigation: reduce loss of life and property, 4. Response: saving lives, property </w:t>
      </w:r>
      <w:r w:rsidRPr="00F3781D">
        <w:rPr>
          <w:rFonts w:ascii="Arial" w:hAnsi="Arial" w:cs="Arial"/>
          <w:color w:val="000000"/>
        </w:rPr>
        <w:lastRenderedPageBreak/>
        <w:t>and the environment and meet basic human needs after the incident, and 5. Recovery: assistance to recover effectively. </w:t>
      </w:r>
    </w:p>
    <w:p w:rsidR="001249DC" w:rsidRDefault="00AE626A" w:rsidP="001249DC">
      <w:pPr>
        <w:spacing w:after="0" w:line="240" w:lineRule="exact"/>
        <w:jc w:val="both"/>
        <w:rPr>
          <w:rFonts w:ascii="Arial" w:hAnsi="Arial" w:cs="Arial"/>
          <w:color w:val="000000"/>
        </w:rPr>
      </w:pPr>
      <w:r w:rsidRPr="00F3781D">
        <w:rPr>
          <w:rFonts w:ascii="Arial" w:hAnsi="Arial" w:cs="Arial"/>
          <w:color w:val="000000"/>
        </w:rPr>
        <w:t xml:space="preserve">                </w:t>
      </w:r>
    </w:p>
    <w:p w:rsidR="00AE626A" w:rsidRPr="00F3781D" w:rsidRDefault="00AE626A" w:rsidP="001249DC">
      <w:pPr>
        <w:spacing w:after="0" w:line="240" w:lineRule="exact"/>
        <w:jc w:val="both"/>
        <w:rPr>
          <w:rFonts w:ascii="Arial" w:hAnsi="Arial" w:cs="Arial"/>
          <w:color w:val="000000"/>
        </w:rPr>
      </w:pPr>
      <w:r w:rsidRPr="00F3781D">
        <w:rPr>
          <w:rFonts w:ascii="Arial" w:hAnsi="Arial" w:cs="Arial"/>
          <w:color w:val="000000"/>
        </w:rPr>
        <w:t>A comprehensive disaster plan will identify risks, estimate necessary capabilities to address risks, build and sustain capabilities, plan delivery of capabilities and integrate with other institutional, community and government plans, validate capabilities, and update and revise based on changes, feedback and lessons learned.  Strategies for continuity of operations include communication strategies, alternate sites, stockpiled supplies, and offsite backups for critical documents, animal lines (such as cryopreservation at multiple locations), and cell lines.  Improving resilience can be done by practicing exercises that reinforce shared culture and values and improve communication.  A good plan will gain organizational support and appoint necessary personnel as well as assign responsibilities and authorities to a department or individual.  This can be a person in the position of chief resilience officer.  This position can appoint a committee being sure to include legal/regulatory/public affairs personnel, representation from each department, senior organizational persons, emergency management personnel and community stakeholders.  </w:t>
      </w:r>
      <w:bookmarkStart w:id="2" w:name="_Hlk33090855"/>
      <w:r w:rsidRPr="00F3781D">
        <w:rPr>
          <w:rFonts w:ascii="Arial" w:hAnsi="Arial" w:cs="Arial"/>
          <w:color w:val="000000"/>
        </w:rPr>
        <w:t>Senior research leadership involved in the planning should include the CEO and institutional official.   </w:t>
      </w:r>
      <w:bookmarkEnd w:id="2"/>
      <w:r w:rsidRPr="00F3781D">
        <w:rPr>
          <w:rFonts w:ascii="Arial" w:hAnsi="Arial" w:cs="Arial"/>
          <w:color w:val="000000"/>
        </w:rPr>
        <w:t>Development of the plan should include networking outside of the immediate organization, choosing appropriate back-ups, building in support for responders such as sleeping accommodations, food, and water, and testing of the plan.   Special considerations include animal evacuations, animal escapes, specialized life support, supplies, and technical services, and protection of confidential information.   </w:t>
      </w:r>
    </w:p>
    <w:p w:rsidR="00AE626A" w:rsidRPr="00F3781D" w:rsidRDefault="00AE626A" w:rsidP="001249DC">
      <w:pPr>
        <w:spacing w:after="0" w:line="240" w:lineRule="exact"/>
        <w:jc w:val="both"/>
        <w:rPr>
          <w:rFonts w:ascii="Arial" w:hAnsi="Arial" w:cs="Arial"/>
          <w:color w:val="000000"/>
        </w:rPr>
      </w:pPr>
      <w:r w:rsidRPr="00F3781D">
        <w:rPr>
          <w:rFonts w:ascii="Arial" w:hAnsi="Arial" w:cs="Arial"/>
          <w:color w:val="000000"/>
        </w:rPr>
        <w:t> </w:t>
      </w:r>
    </w:p>
    <w:p w:rsidR="00AE626A" w:rsidRPr="00F3781D" w:rsidRDefault="00155185" w:rsidP="001249DC">
      <w:pPr>
        <w:spacing w:after="0" w:line="240" w:lineRule="exact"/>
        <w:jc w:val="both"/>
        <w:rPr>
          <w:rFonts w:ascii="Arial" w:hAnsi="Arial" w:cs="Arial"/>
          <w:color w:val="000000"/>
        </w:rPr>
      </w:pPr>
      <w:r w:rsidRPr="00F3781D">
        <w:rPr>
          <w:rFonts w:ascii="Arial" w:hAnsi="Arial" w:cs="Arial"/>
          <w:color w:val="000000"/>
        </w:rPr>
        <w:t>QUESTIONS</w:t>
      </w:r>
    </w:p>
    <w:p w:rsidR="00AE626A" w:rsidRPr="00F3781D" w:rsidRDefault="00AE626A" w:rsidP="001249DC">
      <w:pPr>
        <w:numPr>
          <w:ilvl w:val="0"/>
          <w:numId w:val="9"/>
        </w:numPr>
        <w:spacing w:after="0" w:line="240" w:lineRule="exact"/>
        <w:ind w:left="360"/>
        <w:jc w:val="both"/>
        <w:rPr>
          <w:rFonts w:ascii="Arial" w:hAnsi="Arial" w:cs="Arial"/>
          <w:color w:val="000000"/>
        </w:rPr>
      </w:pPr>
      <w:r w:rsidRPr="00F3781D">
        <w:rPr>
          <w:rFonts w:ascii="Arial" w:hAnsi="Arial" w:cs="Arial"/>
          <w:color w:val="000000"/>
        </w:rPr>
        <w:t>Animal facilities with what type of funding or accreditation are required to develop disaster contingency plans?  For what type of animals?</w:t>
      </w:r>
    </w:p>
    <w:p w:rsidR="00AE626A" w:rsidRPr="00F3781D" w:rsidRDefault="00AE626A" w:rsidP="001249DC">
      <w:pPr>
        <w:numPr>
          <w:ilvl w:val="0"/>
          <w:numId w:val="9"/>
        </w:numPr>
        <w:spacing w:after="0" w:line="240" w:lineRule="exact"/>
        <w:ind w:left="360"/>
        <w:jc w:val="both"/>
        <w:rPr>
          <w:rFonts w:ascii="Arial" w:hAnsi="Arial" w:cs="Arial"/>
          <w:color w:val="000000"/>
        </w:rPr>
      </w:pPr>
      <w:r w:rsidRPr="00F3781D">
        <w:rPr>
          <w:rFonts w:ascii="Arial" w:hAnsi="Arial" w:cs="Arial"/>
          <w:color w:val="000000"/>
        </w:rPr>
        <w:t>What senior research leadership should be included in the plan development?</w:t>
      </w:r>
    </w:p>
    <w:p w:rsidR="00AE626A" w:rsidRPr="00F3781D" w:rsidRDefault="00AE626A" w:rsidP="001249DC">
      <w:pPr>
        <w:numPr>
          <w:ilvl w:val="0"/>
          <w:numId w:val="9"/>
        </w:numPr>
        <w:spacing w:after="0" w:line="240" w:lineRule="exact"/>
        <w:ind w:left="360"/>
        <w:jc w:val="both"/>
        <w:rPr>
          <w:rFonts w:ascii="Arial" w:hAnsi="Arial" w:cs="Arial"/>
          <w:color w:val="000000"/>
        </w:rPr>
      </w:pPr>
      <w:r w:rsidRPr="00F3781D">
        <w:rPr>
          <w:rFonts w:ascii="Arial" w:hAnsi="Arial" w:cs="Arial"/>
          <w:color w:val="000000"/>
        </w:rPr>
        <w:t>How can valuable animal lines be preserved for continuity of operations?</w:t>
      </w:r>
    </w:p>
    <w:p w:rsidR="001249DC" w:rsidRDefault="001249DC" w:rsidP="001249DC">
      <w:pPr>
        <w:spacing w:after="0" w:line="240" w:lineRule="exact"/>
        <w:jc w:val="both"/>
        <w:rPr>
          <w:rFonts w:ascii="Arial" w:hAnsi="Arial" w:cs="Arial"/>
          <w:color w:val="000000"/>
        </w:rPr>
      </w:pPr>
    </w:p>
    <w:p w:rsidR="00AE626A" w:rsidRPr="00F3781D" w:rsidRDefault="00155185" w:rsidP="001249DC">
      <w:pPr>
        <w:spacing w:after="0" w:line="240" w:lineRule="exact"/>
        <w:jc w:val="both"/>
        <w:rPr>
          <w:rFonts w:ascii="Arial" w:hAnsi="Arial" w:cs="Arial"/>
          <w:color w:val="000000"/>
        </w:rPr>
      </w:pPr>
      <w:r w:rsidRPr="00F3781D">
        <w:rPr>
          <w:rFonts w:ascii="Arial" w:hAnsi="Arial" w:cs="Arial"/>
          <w:color w:val="000000"/>
        </w:rPr>
        <w:t>ANSWERS</w:t>
      </w:r>
    </w:p>
    <w:p w:rsidR="00AE626A" w:rsidRPr="00F3781D" w:rsidRDefault="00AE626A" w:rsidP="001249DC">
      <w:pPr>
        <w:numPr>
          <w:ilvl w:val="0"/>
          <w:numId w:val="10"/>
        </w:numPr>
        <w:spacing w:after="0" w:line="240" w:lineRule="exact"/>
        <w:ind w:left="360"/>
        <w:jc w:val="both"/>
        <w:rPr>
          <w:rFonts w:ascii="Arial" w:hAnsi="Arial" w:cs="Arial"/>
          <w:color w:val="000000"/>
        </w:rPr>
      </w:pPr>
      <w:r w:rsidRPr="00F3781D">
        <w:rPr>
          <w:rFonts w:ascii="Arial" w:hAnsi="Arial" w:cs="Arial"/>
          <w:color w:val="000000"/>
        </w:rPr>
        <w:t>Facilities with Public Health Service funding and AAALAC International accreditation are required to develop contingency plans for their vertebrate research animals as outlined in the Guide for the Care and Use of Laboratory Animals.</w:t>
      </w:r>
    </w:p>
    <w:p w:rsidR="00AE626A" w:rsidRPr="00F3781D" w:rsidRDefault="00AE626A" w:rsidP="001249DC">
      <w:pPr>
        <w:numPr>
          <w:ilvl w:val="0"/>
          <w:numId w:val="10"/>
        </w:numPr>
        <w:spacing w:after="0" w:line="240" w:lineRule="exact"/>
        <w:ind w:left="360"/>
        <w:jc w:val="both"/>
        <w:rPr>
          <w:rFonts w:ascii="Arial" w:hAnsi="Arial" w:cs="Arial"/>
          <w:color w:val="000000"/>
        </w:rPr>
      </w:pPr>
      <w:r w:rsidRPr="00F3781D">
        <w:rPr>
          <w:rFonts w:ascii="Arial" w:hAnsi="Arial" w:cs="Arial"/>
          <w:color w:val="000000"/>
        </w:rPr>
        <w:t>Senior research leadership involved in the planning should include the CEO and institutional official.  </w:t>
      </w:r>
    </w:p>
    <w:p w:rsidR="00AE626A" w:rsidRPr="001249DC" w:rsidRDefault="00AE626A" w:rsidP="001249DC">
      <w:pPr>
        <w:numPr>
          <w:ilvl w:val="0"/>
          <w:numId w:val="10"/>
        </w:numPr>
        <w:spacing w:after="0" w:line="240" w:lineRule="exact"/>
        <w:ind w:left="360"/>
        <w:jc w:val="both"/>
        <w:rPr>
          <w:rFonts w:ascii="Arial" w:hAnsi="Arial" w:cs="Arial"/>
          <w:color w:val="000000"/>
        </w:rPr>
      </w:pPr>
      <w:r w:rsidRPr="00F3781D">
        <w:rPr>
          <w:rFonts w:ascii="Arial" w:hAnsi="Arial" w:cs="Arial"/>
          <w:color w:val="000000"/>
        </w:rPr>
        <w:t>Cryopreservation at multiple locations</w:t>
      </w:r>
    </w:p>
    <w:p w:rsidR="00AE626A" w:rsidRPr="00F3781D" w:rsidRDefault="00AE626A" w:rsidP="001249DC">
      <w:pPr>
        <w:spacing w:after="0" w:line="240" w:lineRule="exact"/>
        <w:jc w:val="both"/>
        <w:rPr>
          <w:rFonts w:ascii="Arial" w:hAnsi="Arial" w:cs="Arial"/>
          <w:color w:val="000000"/>
        </w:rPr>
      </w:pPr>
      <w:r w:rsidRPr="00F3781D">
        <w:rPr>
          <w:rFonts w:ascii="Arial" w:hAnsi="Arial" w:cs="Arial"/>
          <w:color w:val="000000"/>
        </w:rPr>
        <w:t> </w:t>
      </w:r>
    </w:p>
    <w:p w:rsidR="00AE626A" w:rsidRPr="00F3781D" w:rsidRDefault="00AE626A" w:rsidP="001249DC">
      <w:pPr>
        <w:spacing w:after="0" w:line="240" w:lineRule="exact"/>
        <w:jc w:val="both"/>
        <w:rPr>
          <w:rFonts w:ascii="Arial" w:hAnsi="Arial" w:cs="Arial"/>
          <w:b/>
        </w:rPr>
      </w:pPr>
    </w:p>
    <w:p w:rsidR="00DD07DA" w:rsidRPr="00F3781D" w:rsidRDefault="00DD07DA" w:rsidP="001249DC">
      <w:pPr>
        <w:spacing w:after="0" w:line="240" w:lineRule="exact"/>
        <w:jc w:val="both"/>
        <w:rPr>
          <w:rFonts w:ascii="Arial" w:hAnsi="Arial" w:cs="Arial"/>
          <w:b/>
        </w:rPr>
      </w:pPr>
      <w:r w:rsidRPr="00F3781D">
        <w:rPr>
          <w:rFonts w:ascii="Arial" w:hAnsi="Arial" w:cs="Arial"/>
          <w:b/>
        </w:rPr>
        <w:t xml:space="preserve">Bayne and Turner. </w:t>
      </w:r>
      <w:hyperlink r:id="rId15" w:history="1">
        <w:r w:rsidRPr="00F3781D">
          <w:rPr>
            <w:rFonts w:ascii="Arial" w:hAnsi="Arial" w:cs="Arial"/>
            <w:b/>
          </w:rPr>
          <w:t>Animal Welfare Standards and International Collaborations</w:t>
        </w:r>
      </w:hyperlink>
      <w:r w:rsidRPr="00F3781D">
        <w:rPr>
          <w:rFonts w:ascii="Arial" w:hAnsi="Arial" w:cs="Arial"/>
          <w:b/>
        </w:rPr>
        <w:t>, pp. 86-94</w:t>
      </w:r>
    </w:p>
    <w:p w:rsidR="00DD07DA" w:rsidRPr="00F3781D" w:rsidRDefault="00DD07DA" w:rsidP="001249DC">
      <w:pPr>
        <w:spacing w:after="0" w:line="240" w:lineRule="exact"/>
        <w:jc w:val="both"/>
        <w:rPr>
          <w:rFonts w:ascii="Arial" w:hAnsi="Arial" w:cs="Arial"/>
          <w:b/>
        </w:rPr>
      </w:pPr>
    </w:p>
    <w:p w:rsidR="00DD07DA" w:rsidRPr="00155185" w:rsidRDefault="00DD07DA" w:rsidP="001249DC">
      <w:pPr>
        <w:pStyle w:val="ox-bc9399e73f-msonormal"/>
        <w:shd w:val="clear" w:color="auto" w:fill="FFFFFF"/>
        <w:spacing w:before="0" w:beforeAutospacing="0" w:after="0" w:afterAutospacing="0" w:line="240" w:lineRule="exact"/>
        <w:jc w:val="both"/>
        <w:rPr>
          <w:rFonts w:ascii="Arial" w:hAnsi="Arial" w:cs="Arial"/>
          <w:color w:val="000000"/>
          <w:sz w:val="22"/>
          <w:szCs w:val="22"/>
        </w:rPr>
      </w:pPr>
      <w:r w:rsidRPr="00155185">
        <w:rPr>
          <w:rFonts w:ascii="Arial" w:hAnsi="Arial" w:cs="Arial"/>
          <w:color w:val="222222"/>
          <w:sz w:val="22"/>
          <w:szCs w:val="22"/>
        </w:rPr>
        <w:t>Domain 5: </w:t>
      </w:r>
      <w:r w:rsidRPr="00155185">
        <w:rPr>
          <w:rFonts w:ascii="Arial" w:hAnsi="Arial" w:cs="Arial"/>
          <w:color w:val="000000"/>
          <w:sz w:val="22"/>
          <w:szCs w:val="22"/>
        </w:rPr>
        <w:t>Regulatory Responsibilities</w:t>
      </w:r>
      <w:r w:rsidRPr="00155185">
        <w:rPr>
          <w:rFonts w:ascii="Arial" w:hAnsi="Arial" w:cs="Arial"/>
          <w:color w:val="222222"/>
          <w:sz w:val="22"/>
          <w:szCs w:val="22"/>
        </w:rPr>
        <w:t>  </w:t>
      </w:r>
    </w:p>
    <w:p w:rsidR="00DD07DA" w:rsidRPr="00155185" w:rsidRDefault="00DD07DA" w:rsidP="001249DC">
      <w:pPr>
        <w:pStyle w:val="ox-bc9399e73f-msonormal"/>
        <w:shd w:val="clear" w:color="auto" w:fill="FFFFFF"/>
        <w:spacing w:before="0" w:beforeAutospacing="0" w:after="0" w:afterAutospacing="0" w:line="240" w:lineRule="exact"/>
        <w:jc w:val="both"/>
        <w:rPr>
          <w:rFonts w:ascii="Arial" w:hAnsi="Arial" w:cs="Arial"/>
          <w:color w:val="000000"/>
          <w:sz w:val="22"/>
          <w:szCs w:val="22"/>
        </w:rPr>
      </w:pPr>
      <w:r w:rsidRPr="00155185">
        <w:rPr>
          <w:rFonts w:ascii="Arial" w:hAnsi="Arial" w:cs="Arial"/>
          <w:color w:val="222222"/>
          <w:sz w:val="22"/>
          <w:szCs w:val="22"/>
        </w:rPr>
        <w:t>Domain 6: Education</w:t>
      </w:r>
    </w:p>
    <w:p w:rsidR="00DD07DA" w:rsidRPr="00F3781D" w:rsidRDefault="00DD07DA" w:rsidP="001249DC">
      <w:pPr>
        <w:pStyle w:val="ox-bc9399e73f-msonormal"/>
        <w:shd w:val="clear" w:color="auto" w:fill="FFFFFF"/>
        <w:spacing w:before="0" w:beforeAutospacing="0" w:after="0" w:afterAutospacing="0" w:line="240" w:lineRule="exact"/>
        <w:jc w:val="both"/>
        <w:rPr>
          <w:rFonts w:ascii="Arial" w:hAnsi="Arial" w:cs="Arial"/>
          <w:color w:val="000000"/>
          <w:sz w:val="22"/>
          <w:szCs w:val="22"/>
        </w:rPr>
      </w:pPr>
      <w:r w:rsidRPr="00F3781D">
        <w:rPr>
          <w:rFonts w:ascii="Arial" w:hAnsi="Arial" w:cs="Arial"/>
          <w:b/>
          <w:bCs/>
          <w:color w:val="222222"/>
          <w:sz w:val="22"/>
          <w:szCs w:val="22"/>
        </w:rPr>
        <w:t> </w:t>
      </w:r>
    </w:p>
    <w:p w:rsidR="00DD07DA" w:rsidRPr="00F3781D" w:rsidRDefault="00155185" w:rsidP="001249DC">
      <w:pPr>
        <w:pStyle w:val="ox-bc9399e73f-msonormal"/>
        <w:shd w:val="clear" w:color="auto" w:fill="FFFFFF"/>
        <w:spacing w:before="0" w:beforeAutospacing="0" w:after="0" w:afterAutospacing="0" w:line="240" w:lineRule="exact"/>
        <w:jc w:val="both"/>
        <w:rPr>
          <w:rFonts w:ascii="Arial" w:hAnsi="Arial" w:cs="Arial"/>
          <w:color w:val="000000"/>
          <w:sz w:val="22"/>
          <w:szCs w:val="22"/>
        </w:rPr>
      </w:pPr>
      <w:r w:rsidRPr="00155185">
        <w:rPr>
          <w:rFonts w:ascii="Arial" w:hAnsi="Arial" w:cs="Arial"/>
          <w:color w:val="222222"/>
          <w:sz w:val="22"/>
          <w:szCs w:val="22"/>
          <w:u w:val="single"/>
        </w:rPr>
        <w:t>SUMMARY</w:t>
      </w:r>
      <w:r w:rsidR="00DD07DA" w:rsidRPr="00155185">
        <w:rPr>
          <w:rFonts w:ascii="Arial" w:hAnsi="Arial" w:cs="Arial"/>
          <w:color w:val="222222"/>
          <w:sz w:val="22"/>
          <w:szCs w:val="22"/>
        </w:rPr>
        <w:t>:</w:t>
      </w:r>
      <w:r w:rsidR="00DD07DA" w:rsidRPr="00F3781D">
        <w:rPr>
          <w:rFonts w:ascii="Arial" w:hAnsi="Arial" w:cs="Arial"/>
          <w:color w:val="222222"/>
          <w:sz w:val="22"/>
          <w:szCs w:val="22"/>
        </w:rPr>
        <w:t>  </w:t>
      </w:r>
      <w:r w:rsidR="00DD07DA" w:rsidRPr="00F3781D">
        <w:rPr>
          <w:rFonts w:ascii="Arial" w:hAnsi="Arial" w:cs="Arial"/>
          <w:color w:val="000000"/>
          <w:sz w:val="22"/>
          <w:szCs w:val="22"/>
        </w:rPr>
        <w:t>Globalization is becoming a force that is revolutionizing biomedical enterprise, particularly that of scientific collaboration involving animals research. There is increasing interest in animal welfare worldwide, and as part of its 2001-2005 Strategic Plan the World Organization for Animal Health (OIE) identified the development of international standards on animal welfare as a priority.</w:t>
      </w:r>
      <w:r w:rsidR="00DD07DA" w:rsidRPr="00F3781D">
        <w:rPr>
          <w:rFonts w:ascii="Arial" w:hAnsi="Arial" w:cs="Arial"/>
          <w:color w:val="222222"/>
          <w:sz w:val="22"/>
          <w:szCs w:val="22"/>
        </w:rPr>
        <w:t> </w:t>
      </w:r>
      <w:r w:rsidR="00DD07DA" w:rsidRPr="00F3781D">
        <w:rPr>
          <w:rFonts w:ascii="Arial" w:hAnsi="Arial" w:cs="Arial"/>
          <w:color w:val="000000"/>
          <w:sz w:val="22"/>
          <w:szCs w:val="22"/>
        </w:rPr>
        <w:t>Authors have discussed in detail the need of harmonizing global animal welfare standards in the context of international collaboration. Further, authors discussed the role of country specific standards, OIE standards and role of various organizations such as AAALAC</w:t>
      </w:r>
      <w:r w:rsidR="00BC5C3E">
        <w:rPr>
          <w:rFonts w:ascii="Arial" w:hAnsi="Arial" w:cs="Arial"/>
          <w:color w:val="000000"/>
          <w:sz w:val="22"/>
          <w:szCs w:val="22"/>
        </w:rPr>
        <w:t xml:space="preserve"> International</w:t>
      </w:r>
      <w:r w:rsidR="00DD07DA" w:rsidRPr="00F3781D">
        <w:rPr>
          <w:rFonts w:ascii="Arial" w:hAnsi="Arial" w:cs="Arial"/>
          <w:color w:val="000000"/>
          <w:sz w:val="22"/>
          <w:szCs w:val="22"/>
        </w:rPr>
        <w:t xml:space="preserve"> in mitigating the challenges to achieve global harmonization of animal welfare standards. </w:t>
      </w:r>
    </w:p>
    <w:p w:rsidR="00DD07DA" w:rsidRPr="00F3781D" w:rsidRDefault="00DD07DA" w:rsidP="001249DC">
      <w:pPr>
        <w:pStyle w:val="ox-bc9399e73f-msonormal"/>
        <w:shd w:val="clear" w:color="auto" w:fill="FFFFFF"/>
        <w:spacing w:before="0" w:beforeAutospacing="0" w:after="0" w:afterAutospacing="0" w:line="240" w:lineRule="exact"/>
        <w:jc w:val="both"/>
        <w:rPr>
          <w:rFonts w:ascii="Arial" w:hAnsi="Arial" w:cs="Arial"/>
          <w:color w:val="000000"/>
          <w:sz w:val="22"/>
          <w:szCs w:val="22"/>
        </w:rPr>
      </w:pPr>
      <w:r w:rsidRPr="00F3781D">
        <w:rPr>
          <w:rFonts w:ascii="Arial" w:hAnsi="Arial" w:cs="Arial"/>
          <w:color w:val="000000"/>
          <w:sz w:val="22"/>
          <w:szCs w:val="22"/>
        </w:rPr>
        <w:t> </w:t>
      </w:r>
    </w:p>
    <w:p w:rsidR="00DD07DA" w:rsidRPr="00155185" w:rsidRDefault="00DD07DA" w:rsidP="00155185">
      <w:pPr>
        <w:pStyle w:val="ox-bc9399e73f-msonormal"/>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F3781D">
        <w:rPr>
          <w:rFonts w:ascii="Arial" w:hAnsi="Arial" w:cs="Arial"/>
          <w:color w:val="222222"/>
          <w:sz w:val="22"/>
          <w:szCs w:val="22"/>
        </w:rPr>
        <w:t> </w:t>
      </w:r>
      <w:r w:rsidR="00155185" w:rsidRPr="00155185">
        <w:rPr>
          <w:rFonts w:ascii="Arial" w:hAnsi="Arial" w:cs="Arial"/>
          <w:color w:val="222222"/>
          <w:sz w:val="22"/>
          <w:szCs w:val="22"/>
        </w:rPr>
        <w:t>QUESTIONS</w:t>
      </w:r>
    </w:p>
    <w:p w:rsidR="00DD07DA" w:rsidRPr="00F3781D" w:rsidRDefault="00DD07DA" w:rsidP="00155185">
      <w:pPr>
        <w:pStyle w:val="ox-bc9399e73f-msonormal"/>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F3781D">
        <w:rPr>
          <w:rFonts w:ascii="Arial" w:hAnsi="Arial" w:cs="Arial"/>
          <w:color w:val="000000"/>
          <w:sz w:val="22"/>
          <w:szCs w:val="22"/>
        </w:rPr>
        <w:t>1. </w:t>
      </w:r>
      <w:r w:rsidR="00155185">
        <w:rPr>
          <w:rFonts w:ascii="Arial" w:hAnsi="Arial" w:cs="Arial"/>
          <w:color w:val="000000"/>
          <w:sz w:val="22"/>
          <w:szCs w:val="22"/>
        </w:rPr>
        <w:tab/>
      </w:r>
      <w:r w:rsidRPr="00F3781D">
        <w:rPr>
          <w:rFonts w:ascii="Arial" w:hAnsi="Arial" w:cs="Arial"/>
          <w:color w:val="000000"/>
          <w:sz w:val="22"/>
          <w:szCs w:val="22"/>
        </w:rPr>
        <w:t>Intellectual assets and scientific expertise are spread across the globe, and the world health organization (WHO) has recommended moving away from “silos” in healthcare provision. To facilitate this, in 2017, the WHO launched what program? </w:t>
      </w:r>
    </w:p>
    <w:p w:rsidR="00DD07DA" w:rsidRPr="00F3781D" w:rsidRDefault="00DD07DA" w:rsidP="00155185">
      <w:pPr>
        <w:pStyle w:val="ox-bc9399e73f-msonormal"/>
        <w:shd w:val="clear" w:color="auto" w:fill="FFFFFF"/>
        <w:tabs>
          <w:tab w:val="left" w:pos="720"/>
        </w:tabs>
        <w:spacing w:before="0" w:beforeAutospacing="0" w:after="0" w:afterAutospacing="0" w:line="240" w:lineRule="exact"/>
        <w:ind w:left="720" w:hanging="360"/>
        <w:jc w:val="both"/>
        <w:rPr>
          <w:rFonts w:ascii="Arial" w:hAnsi="Arial" w:cs="Arial"/>
          <w:color w:val="000000"/>
          <w:sz w:val="22"/>
          <w:szCs w:val="22"/>
        </w:rPr>
      </w:pPr>
      <w:r w:rsidRPr="00F3781D">
        <w:rPr>
          <w:rFonts w:ascii="Arial" w:hAnsi="Arial" w:cs="Arial"/>
          <w:color w:val="222222"/>
          <w:sz w:val="22"/>
          <w:szCs w:val="22"/>
        </w:rPr>
        <w:t>a</w:t>
      </w:r>
      <w:r w:rsidR="00155185">
        <w:rPr>
          <w:rFonts w:ascii="Arial" w:hAnsi="Arial" w:cs="Arial"/>
          <w:color w:val="222222"/>
          <w:sz w:val="22"/>
          <w:szCs w:val="22"/>
        </w:rPr>
        <w:t>.</w:t>
      </w:r>
      <w:r w:rsidR="00155185">
        <w:rPr>
          <w:rFonts w:ascii="Arial" w:hAnsi="Arial" w:cs="Arial"/>
          <w:color w:val="222222"/>
          <w:sz w:val="22"/>
          <w:szCs w:val="22"/>
        </w:rPr>
        <w:tab/>
      </w:r>
      <w:r w:rsidRPr="00F3781D">
        <w:rPr>
          <w:rFonts w:ascii="Arial" w:hAnsi="Arial" w:cs="Arial"/>
          <w:color w:val="222222"/>
          <w:sz w:val="22"/>
          <w:szCs w:val="22"/>
        </w:rPr>
        <w:t>One Health Initiative </w:t>
      </w:r>
    </w:p>
    <w:p w:rsidR="00DD07DA" w:rsidRPr="00F3781D" w:rsidRDefault="00DD07DA" w:rsidP="00155185">
      <w:pPr>
        <w:pStyle w:val="ox-bc9399e73f-msonormal"/>
        <w:shd w:val="clear" w:color="auto" w:fill="FFFFFF"/>
        <w:tabs>
          <w:tab w:val="left" w:pos="720"/>
        </w:tabs>
        <w:spacing w:before="0" w:beforeAutospacing="0" w:after="0" w:afterAutospacing="0" w:line="240" w:lineRule="exact"/>
        <w:ind w:left="720" w:hanging="360"/>
        <w:jc w:val="both"/>
        <w:rPr>
          <w:rFonts w:ascii="Arial" w:hAnsi="Arial" w:cs="Arial"/>
          <w:color w:val="000000"/>
          <w:sz w:val="22"/>
          <w:szCs w:val="22"/>
        </w:rPr>
      </w:pPr>
      <w:r w:rsidRPr="00F3781D">
        <w:rPr>
          <w:rFonts w:ascii="Arial" w:hAnsi="Arial" w:cs="Arial"/>
          <w:color w:val="222222"/>
          <w:sz w:val="22"/>
          <w:szCs w:val="22"/>
        </w:rPr>
        <w:t>b</w:t>
      </w:r>
      <w:r w:rsidR="00155185">
        <w:rPr>
          <w:rFonts w:ascii="Arial" w:hAnsi="Arial" w:cs="Arial"/>
          <w:color w:val="222222"/>
          <w:sz w:val="22"/>
          <w:szCs w:val="22"/>
        </w:rPr>
        <w:t>.</w:t>
      </w:r>
      <w:r w:rsidR="00155185">
        <w:rPr>
          <w:rFonts w:ascii="Arial" w:hAnsi="Arial" w:cs="Arial"/>
          <w:color w:val="222222"/>
          <w:sz w:val="22"/>
          <w:szCs w:val="22"/>
        </w:rPr>
        <w:tab/>
      </w:r>
      <w:r w:rsidRPr="00F3781D">
        <w:rPr>
          <w:rFonts w:ascii="Arial" w:hAnsi="Arial" w:cs="Arial"/>
          <w:color w:val="222222"/>
          <w:sz w:val="22"/>
          <w:szCs w:val="22"/>
        </w:rPr>
        <w:t xml:space="preserve">The </w:t>
      </w:r>
      <w:r w:rsidR="00BC5C3E" w:rsidRPr="00F3781D">
        <w:rPr>
          <w:rFonts w:ascii="Arial" w:hAnsi="Arial" w:cs="Arial"/>
          <w:color w:val="222222"/>
          <w:sz w:val="22"/>
          <w:szCs w:val="22"/>
        </w:rPr>
        <w:t>Observatory Global</w:t>
      </w:r>
      <w:r w:rsidRPr="00F3781D">
        <w:rPr>
          <w:rFonts w:ascii="Arial" w:hAnsi="Arial" w:cs="Arial"/>
          <w:color w:val="222222"/>
          <w:sz w:val="22"/>
          <w:szCs w:val="22"/>
        </w:rPr>
        <w:t xml:space="preserve"> Observatory on Health Research and development</w:t>
      </w:r>
    </w:p>
    <w:p w:rsidR="00DD07DA" w:rsidRPr="00F3781D" w:rsidRDefault="00DD07DA" w:rsidP="00155185">
      <w:pPr>
        <w:pStyle w:val="ox-bc9399e73f-msonormal"/>
        <w:shd w:val="clear" w:color="auto" w:fill="FFFFFF"/>
        <w:tabs>
          <w:tab w:val="left" w:pos="720"/>
        </w:tabs>
        <w:spacing w:before="0" w:beforeAutospacing="0" w:after="0" w:afterAutospacing="0" w:line="240" w:lineRule="exact"/>
        <w:ind w:left="720" w:hanging="360"/>
        <w:jc w:val="both"/>
        <w:rPr>
          <w:rFonts w:ascii="Arial" w:hAnsi="Arial" w:cs="Arial"/>
          <w:color w:val="000000"/>
          <w:sz w:val="22"/>
          <w:szCs w:val="22"/>
        </w:rPr>
      </w:pPr>
      <w:r w:rsidRPr="00F3781D">
        <w:rPr>
          <w:rFonts w:ascii="Arial" w:hAnsi="Arial" w:cs="Arial"/>
          <w:color w:val="222222"/>
          <w:sz w:val="22"/>
          <w:szCs w:val="22"/>
        </w:rPr>
        <w:t>c</w:t>
      </w:r>
      <w:r w:rsidR="00155185">
        <w:rPr>
          <w:rFonts w:ascii="Arial" w:hAnsi="Arial" w:cs="Arial"/>
          <w:color w:val="222222"/>
          <w:sz w:val="22"/>
          <w:szCs w:val="22"/>
        </w:rPr>
        <w:t>.</w:t>
      </w:r>
      <w:r w:rsidR="00155185">
        <w:rPr>
          <w:rFonts w:ascii="Arial" w:hAnsi="Arial" w:cs="Arial"/>
          <w:color w:val="222222"/>
          <w:sz w:val="22"/>
          <w:szCs w:val="22"/>
        </w:rPr>
        <w:tab/>
      </w:r>
      <w:r w:rsidRPr="00F3781D">
        <w:rPr>
          <w:rFonts w:ascii="Arial" w:hAnsi="Arial" w:cs="Arial"/>
          <w:color w:val="222222"/>
          <w:sz w:val="22"/>
          <w:szCs w:val="22"/>
        </w:rPr>
        <w:t>CIOMS (Council for international organizations of Medical Sciences)</w:t>
      </w:r>
    </w:p>
    <w:p w:rsidR="00DD07DA" w:rsidRPr="00F3781D" w:rsidRDefault="00DD07DA" w:rsidP="00155185">
      <w:pPr>
        <w:pStyle w:val="ox-bc9399e73f-msonormal"/>
        <w:shd w:val="clear" w:color="auto" w:fill="FFFFFF"/>
        <w:tabs>
          <w:tab w:val="left" w:pos="720"/>
        </w:tabs>
        <w:spacing w:before="0" w:beforeAutospacing="0" w:after="0" w:afterAutospacing="0" w:line="240" w:lineRule="exact"/>
        <w:ind w:left="720" w:hanging="360"/>
        <w:jc w:val="both"/>
        <w:rPr>
          <w:rFonts w:ascii="Arial" w:hAnsi="Arial" w:cs="Arial"/>
          <w:color w:val="000000"/>
          <w:sz w:val="22"/>
          <w:szCs w:val="22"/>
        </w:rPr>
      </w:pPr>
      <w:r w:rsidRPr="00F3781D">
        <w:rPr>
          <w:rFonts w:ascii="Arial" w:hAnsi="Arial" w:cs="Arial"/>
          <w:color w:val="222222"/>
          <w:sz w:val="22"/>
          <w:szCs w:val="22"/>
        </w:rPr>
        <w:t>d</w:t>
      </w:r>
      <w:r w:rsidR="00155185">
        <w:rPr>
          <w:rFonts w:ascii="Arial" w:hAnsi="Arial" w:cs="Arial"/>
          <w:color w:val="222222"/>
          <w:sz w:val="22"/>
          <w:szCs w:val="22"/>
        </w:rPr>
        <w:t>.</w:t>
      </w:r>
      <w:r w:rsidR="00155185">
        <w:rPr>
          <w:rFonts w:ascii="Arial" w:hAnsi="Arial" w:cs="Arial"/>
          <w:color w:val="222222"/>
          <w:sz w:val="22"/>
          <w:szCs w:val="22"/>
        </w:rPr>
        <w:tab/>
      </w:r>
      <w:r w:rsidRPr="00F3781D">
        <w:rPr>
          <w:rFonts w:ascii="Arial" w:hAnsi="Arial" w:cs="Arial"/>
          <w:color w:val="222222"/>
          <w:sz w:val="22"/>
          <w:szCs w:val="22"/>
        </w:rPr>
        <w:t>ICLAS (International council for laboratory Animal Science)</w:t>
      </w:r>
    </w:p>
    <w:p w:rsidR="00DD07DA" w:rsidRPr="00F3781D" w:rsidRDefault="00DD07DA" w:rsidP="00155185">
      <w:pPr>
        <w:pStyle w:val="ox-bc9399e73f-msonormal"/>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F3781D">
        <w:rPr>
          <w:rFonts w:ascii="Arial" w:hAnsi="Arial" w:cs="Arial"/>
          <w:color w:val="222222"/>
          <w:sz w:val="22"/>
          <w:szCs w:val="22"/>
        </w:rPr>
        <w:lastRenderedPageBreak/>
        <w:t>2.</w:t>
      </w:r>
      <w:r w:rsidR="00155185">
        <w:rPr>
          <w:rFonts w:ascii="Arial" w:hAnsi="Arial" w:cs="Arial"/>
          <w:color w:val="222222"/>
          <w:sz w:val="22"/>
          <w:szCs w:val="22"/>
        </w:rPr>
        <w:tab/>
      </w:r>
      <w:r w:rsidRPr="00F3781D">
        <w:rPr>
          <w:rFonts w:ascii="Arial" w:hAnsi="Arial" w:cs="Arial"/>
          <w:color w:val="222222"/>
          <w:sz w:val="22"/>
          <w:szCs w:val="22"/>
        </w:rPr>
        <w:t>Factors driving international research collaborations includes</w:t>
      </w:r>
      <w:r w:rsidR="00915AFE">
        <w:rPr>
          <w:rFonts w:ascii="Arial" w:hAnsi="Arial" w:cs="Arial"/>
          <w:color w:val="222222"/>
          <w:sz w:val="22"/>
          <w:szCs w:val="22"/>
        </w:rPr>
        <w:t xml:space="preserve"> ____</w:t>
      </w:r>
      <w:r w:rsidRPr="00F3781D">
        <w:rPr>
          <w:rFonts w:ascii="Arial" w:hAnsi="Arial" w:cs="Arial"/>
          <w:color w:val="222222"/>
          <w:sz w:val="22"/>
          <w:szCs w:val="22"/>
        </w:rPr>
        <w:t>?</w:t>
      </w:r>
    </w:p>
    <w:p w:rsidR="00DD07DA" w:rsidRPr="00F3781D" w:rsidRDefault="00DD07DA" w:rsidP="00915AFE">
      <w:pPr>
        <w:pStyle w:val="ox-bc9399e73f-msonormal"/>
        <w:shd w:val="clear" w:color="auto" w:fill="FFFFFF"/>
        <w:tabs>
          <w:tab w:val="left" w:pos="720"/>
        </w:tabs>
        <w:spacing w:before="0" w:beforeAutospacing="0" w:after="0" w:afterAutospacing="0" w:line="240" w:lineRule="exact"/>
        <w:ind w:left="720" w:hanging="360"/>
        <w:jc w:val="both"/>
        <w:rPr>
          <w:rFonts w:ascii="Arial" w:hAnsi="Arial" w:cs="Arial"/>
          <w:color w:val="000000"/>
          <w:sz w:val="22"/>
          <w:szCs w:val="22"/>
        </w:rPr>
      </w:pPr>
      <w:r w:rsidRPr="00F3781D">
        <w:rPr>
          <w:rFonts w:ascii="Arial" w:hAnsi="Arial" w:cs="Arial"/>
          <w:color w:val="222222"/>
          <w:sz w:val="22"/>
          <w:szCs w:val="22"/>
        </w:rPr>
        <w:t>a</w:t>
      </w:r>
      <w:r w:rsidR="00915AFE">
        <w:rPr>
          <w:rFonts w:ascii="Arial" w:hAnsi="Arial" w:cs="Arial"/>
          <w:color w:val="222222"/>
          <w:sz w:val="22"/>
          <w:szCs w:val="22"/>
        </w:rPr>
        <w:t>.</w:t>
      </w:r>
      <w:r w:rsidR="00915AFE">
        <w:rPr>
          <w:rFonts w:ascii="Arial" w:hAnsi="Arial" w:cs="Arial"/>
          <w:color w:val="222222"/>
          <w:sz w:val="22"/>
          <w:szCs w:val="22"/>
        </w:rPr>
        <w:tab/>
      </w:r>
      <w:r w:rsidRPr="00F3781D">
        <w:rPr>
          <w:rFonts w:ascii="Arial" w:hAnsi="Arial" w:cs="Arial"/>
          <w:color w:val="222222"/>
          <w:sz w:val="22"/>
          <w:szCs w:val="22"/>
        </w:rPr>
        <w:t>Expertise and other human resources </w:t>
      </w:r>
    </w:p>
    <w:p w:rsidR="00DD07DA" w:rsidRPr="00F3781D" w:rsidRDefault="00DD07DA" w:rsidP="00915AFE">
      <w:pPr>
        <w:pStyle w:val="ox-bc9399e73f-msonormal"/>
        <w:shd w:val="clear" w:color="auto" w:fill="FFFFFF"/>
        <w:tabs>
          <w:tab w:val="left" w:pos="720"/>
        </w:tabs>
        <w:spacing w:before="0" w:beforeAutospacing="0" w:after="0" w:afterAutospacing="0" w:line="240" w:lineRule="exact"/>
        <w:ind w:left="720" w:hanging="360"/>
        <w:jc w:val="both"/>
        <w:rPr>
          <w:rFonts w:ascii="Arial" w:hAnsi="Arial" w:cs="Arial"/>
          <w:color w:val="000000"/>
          <w:sz w:val="22"/>
          <w:szCs w:val="22"/>
        </w:rPr>
      </w:pPr>
      <w:r w:rsidRPr="00F3781D">
        <w:rPr>
          <w:rFonts w:ascii="Arial" w:hAnsi="Arial" w:cs="Arial"/>
          <w:color w:val="222222"/>
          <w:sz w:val="22"/>
          <w:szCs w:val="22"/>
        </w:rPr>
        <w:t>b</w:t>
      </w:r>
      <w:r w:rsidR="00915AFE">
        <w:rPr>
          <w:rFonts w:ascii="Arial" w:hAnsi="Arial" w:cs="Arial"/>
          <w:color w:val="222222"/>
          <w:sz w:val="22"/>
          <w:szCs w:val="22"/>
        </w:rPr>
        <w:t>.</w:t>
      </w:r>
      <w:r w:rsidR="00915AFE">
        <w:rPr>
          <w:rFonts w:ascii="Arial" w:hAnsi="Arial" w:cs="Arial"/>
          <w:color w:val="222222"/>
          <w:sz w:val="22"/>
          <w:szCs w:val="22"/>
        </w:rPr>
        <w:tab/>
      </w:r>
      <w:r w:rsidRPr="00F3781D">
        <w:rPr>
          <w:rFonts w:ascii="Arial" w:hAnsi="Arial" w:cs="Arial"/>
          <w:color w:val="222222"/>
          <w:sz w:val="22"/>
          <w:szCs w:val="22"/>
        </w:rPr>
        <w:t>Specific Animal types</w:t>
      </w:r>
    </w:p>
    <w:p w:rsidR="00DD07DA" w:rsidRPr="00F3781D" w:rsidRDefault="00DD07DA" w:rsidP="00915AFE">
      <w:pPr>
        <w:pStyle w:val="ox-bc9399e73f-msonormal"/>
        <w:shd w:val="clear" w:color="auto" w:fill="FFFFFF"/>
        <w:tabs>
          <w:tab w:val="left" w:pos="720"/>
        </w:tabs>
        <w:spacing w:before="0" w:beforeAutospacing="0" w:after="0" w:afterAutospacing="0" w:line="240" w:lineRule="exact"/>
        <w:ind w:left="720" w:hanging="360"/>
        <w:jc w:val="both"/>
        <w:rPr>
          <w:rFonts w:ascii="Arial" w:hAnsi="Arial" w:cs="Arial"/>
          <w:color w:val="000000"/>
          <w:sz w:val="22"/>
          <w:szCs w:val="22"/>
        </w:rPr>
      </w:pPr>
      <w:r w:rsidRPr="00F3781D">
        <w:rPr>
          <w:rFonts w:ascii="Arial" w:hAnsi="Arial" w:cs="Arial"/>
          <w:color w:val="222222"/>
          <w:sz w:val="22"/>
          <w:szCs w:val="22"/>
        </w:rPr>
        <w:t>c</w:t>
      </w:r>
      <w:r w:rsidR="00915AFE">
        <w:rPr>
          <w:rFonts w:ascii="Arial" w:hAnsi="Arial" w:cs="Arial"/>
          <w:color w:val="222222"/>
          <w:sz w:val="22"/>
          <w:szCs w:val="22"/>
        </w:rPr>
        <w:t>.</w:t>
      </w:r>
      <w:r w:rsidR="00915AFE">
        <w:rPr>
          <w:rFonts w:ascii="Arial" w:hAnsi="Arial" w:cs="Arial"/>
          <w:color w:val="222222"/>
          <w:sz w:val="22"/>
          <w:szCs w:val="22"/>
        </w:rPr>
        <w:tab/>
      </w:r>
      <w:r w:rsidRPr="00F3781D">
        <w:rPr>
          <w:rFonts w:ascii="Arial" w:hAnsi="Arial" w:cs="Arial"/>
          <w:color w:val="222222"/>
          <w:sz w:val="22"/>
          <w:szCs w:val="22"/>
        </w:rPr>
        <w:t>Equipment or facility space resources</w:t>
      </w:r>
    </w:p>
    <w:p w:rsidR="00DD07DA" w:rsidRPr="00F3781D" w:rsidRDefault="00915AFE" w:rsidP="00155185">
      <w:pPr>
        <w:pStyle w:val="ox-bc9399e73f-gmail-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Pr>
          <w:rFonts w:ascii="Arial" w:hAnsi="Arial" w:cs="Arial"/>
          <w:color w:val="000000"/>
          <w:sz w:val="22"/>
          <w:szCs w:val="22"/>
        </w:rPr>
        <w:t>3</w:t>
      </w:r>
      <w:r w:rsidR="00DD07DA" w:rsidRPr="00F3781D">
        <w:rPr>
          <w:rFonts w:ascii="Arial" w:hAnsi="Arial" w:cs="Arial"/>
          <w:color w:val="000000"/>
          <w:sz w:val="22"/>
          <w:szCs w:val="22"/>
        </w:rPr>
        <w:t>.</w:t>
      </w:r>
      <w:r>
        <w:rPr>
          <w:rFonts w:ascii="Arial" w:hAnsi="Arial" w:cs="Arial"/>
          <w:color w:val="000000"/>
          <w:sz w:val="22"/>
          <w:szCs w:val="22"/>
        </w:rPr>
        <w:tab/>
        <w:t>True or False:</w:t>
      </w:r>
      <w:r w:rsidR="00DD07DA" w:rsidRPr="00F3781D">
        <w:rPr>
          <w:rFonts w:ascii="Arial" w:hAnsi="Arial" w:cs="Arial"/>
          <w:color w:val="000000"/>
          <w:sz w:val="22"/>
          <w:szCs w:val="22"/>
        </w:rPr>
        <w:t> In the United States, the institutional official cannot overturn the IACUC’s decision.</w:t>
      </w:r>
    </w:p>
    <w:p w:rsidR="00DD07DA" w:rsidRPr="00F3781D" w:rsidRDefault="00915AFE" w:rsidP="00155185">
      <w:pPr>
        <w:pStyle w:val="ox-bc9399e73f-gmail-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Pr>
          <w:rFonts w:ascii="Arial" w:hAnsi="Arial" w:cs="Arial"/>
          <w:color w:val="000000"/>
          <w:sz w:val="22"/>
          <w:szCs w:val="22"/>
        </w:rPr>
        <w:t>4.</w:t>
      </w:r>
      <w:r>
        <w:rPr>
          <w:rFonts w:ascii="Arial" w:hAnsi="Arial" w:cs="Arial"/>
          <w:color w:val="000000"/>
          <w:sz w:val="22"/>
          <w:szCs w:val="22"/>
        </w:rPr>
        <w:tab/>
        <w:t xml:space="preserve">True or False: </w:t>
      </w:r>
      <w:r w:rsidR="00DD07DA" w:rsidRPr="00F3781D">
        <w:rPr>
          <w:rFonts w:ascii="Arial" w:hAnsi="Arial" w:cs="Arial"/>
          <w:color w:val="000000"/>
          <w:sz w:val="22"/>
          <w:szCs w:val="22"/>
        </w:rPr>
        <w:t>In Japan, The IACUC’s decision can be overturned by the institutional official ( The IACUC has an advisory role rather than functioning as the decision-making body)</w:t>
      </w:r>
    </w:p>
    <w:p w:rsidR="00DD07DA" w:rsidRPr="00F3781D" w:rsidRDefault="00DD07DA" w:rsidP="00155185">
      <w:pPr>
        <w:pStyle w:val="ox-bc9399e73f-msonormal"/>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F3781D">
        <w:rPr>
          <w:rFonts w:ascii="Arial" w:hAnsi="Arial" w:cs="Arial"/>
          <w:color w:val="222222"/>
          <w:sz w:val="22"/>
          <w:szCs w:val="22"/>
        </w:rPr>
        <w:t>  </w:t>
      </w:r>
    </w:p>
    <w:p w:rsidR="00DD07DA" w:rsidRPr="00915AFE" w:rsidRDefault="00915AFE" w:rsidP="00915AFE">
      <w:pPr>
        <w:pStyle w:val="ox-bc9399e73f-msonormal"/>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915AFE">
        <w:rPr>
          <w:rFonts w:ascii="Arial" w:hAnsi="Arial" w:cs="Arial"/>
          <w:color w:val="222222"/>
          <w:sz w:val="22"/>
          <w:szCs w:val="22"/>
        </w:rPr>
        <w:t>ANSWERS</w:t>
      </w:r>
    </w:p>
    <w:p w:rsidR="00DD07DA" w:rsidRPr="00915AFE" w:rsidRDefault="00915AFE" w:rsidP="00915AFE">
      <w:pPr>
        <w:pStyle w:val="ox-bc9399e73f-gmail-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915AFE">
        <w:rPr>
          <w:rFonts w:ascii="Arial" w:hAnsi="Arial" w:cs="Arial"/>
          <w:color w:val="000000"/>
          <w:sz w:val="22"/>
          <w:szCs w:val="22"/>
        </w:rPr>
        <w:t>1.</w:t>
      </w:r>
      <w:r w:rsidRPr="00915AFE">
        <w:rPr>
          <w:rFonts w:ascii="Arial" w:hAnsi="Arial" w:cs="Arial"/>
          <w:color w:val="000000"/>
          <w:sz w:val="22"/>
          <w:szCs w:val="22"/>
        </w:rPr>
        <w:tab/>
        <w:t>b</w:t>
      </w:r>
    </w:p>
    <w:p w:rsidR="00DD07DA" w:rsidRPr="00F3781D" w:rsidRDefault="00DD07DA" w:rsidP="00915AFE">
      <w:pPr>
        <w:pStyle w:val="ox-bc9399e73f-gmail-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F3781D">
        <w:rPr>
          <w:rFonts w:ascii="Arial" w:hAnsi="Arial" w:cs="Arial"/>
          <w:color w:val="000000"/>
          <w:sz w:val="22"/>
          <w:szCs w:val="22"/>
        </w:rPr>
        <w:t>2</w:t>
      </w:r>
      <w:r w:rsidR="00915AFE">
        <w:rPr>
          <w:rFonts w:ascii="Arial" w:hAnsi="Arial" w:cs="Arial"/>
          <w:color w:val="000000"/>
          <w:sz w:val="22"/>
          <w:szCs w:val="22"/>
        </w:rPr>
        <w:t>.</w:t>
      </w:r>
      <w:r w:rsidRPr="00F3781D">
        <w:rPr>
          <w:rFonts w:ascii="Arial" w:hAnsi="Arial" w:cs="Arial"/>
          <w:color w:val="000000"/>
          <w:sz w:val="22"/>
          <w:szCs w:val="22"/>
        </w:rPr>
        <w:t>   d</w:t>
      </w:r>
    </w:p>
    <w:p w:rsidR="00915AFE" w:rsidRDefault="00915AFE" w:rsidP="00915AFE">
      <w:pPr>
        <w:pStyle w:val="ox-bc9399e73f-gmail-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ab/>
        <w:t>True</w:t>
      </w:r>
    </w:p>
    <w:p w:rsidR="00DD07DA" w:rsidRDefault="00915AFE" w:rsidP="00915AFE">
      <w:pPr>
        <w:pStyle w:val="ox-bc9399e73f-gmail-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Pr>
          <w:rFonts w:ascii="Arial" w:hAnsi="Arial" w:cs="Arial"/>
          <w:color w:val="000000"/>
          <w:sz w:val="22"/>
          <w:szCs w:val="22"/>
        </w:rPr>
        <w:t>4.</w:t>
      </w:r>
      <w:r>
        <w:rPr>
          <w:rFonts w:ascii="Arial" w:hAnsi="Arial" w:cs="Arial"/>
          <w:color w:val="000000"/>
          <w:sz w:val="22"/>
          <w:szCs w:val="22"/>
        </w:rPr>
        <w:tab/>
        <w:t>True</w:t>
      </w:r>
    </w:p>
    <w:p w:rsidR="00915AFE" w:rsidRPr="00F3781D" w:rsidRDefault="00915AFE" w:rsidP="00915AFE">
      <w:pPr>
        <w:pStyle w:val="ox-bc9399e73f-gmail-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p>
    <w:p w:rsidR="00DD07DA" w:rsidRPr="00F3781D" w:rsidRDefault="00DD07DA" w:rsidP="001249DC">
      <w:pPr>
        <w:spacing w:after="0" w:line="240" w:lineRule="exact"/>
        <w:jc w:val="both"/>
        <w:rPr>
          <w:rFonts w:ascii="Arial" w:hAnsi="Arial" w:cs="Arial"/>
          <w:b/>
        </w:rPr>
      </w:pPr>
    </w:p>
    <w:p w:rsidR="00DD07DA" w:rsidRPr="00F3781D" w:rsidRDefault="00DD07DA" w:rsidP="001249DC">
      <w:pPr>
        <w:spacing w:after="0" w:line="240" w:lineRule="exact"/>
        <w:jc w:val="both"/>
        <w:rPr>
          <w:rFonts w:ascii="Arial" w:hAnsi="Arial" w:cs="Arial"/>
          <w:b/>
        </w:rPr>
      </w:pPr>
      <w:r w:rsidRPr="00F3781D">
        <w:rPr>
          <w:rFonts w:ascii="Arial" w:hAnsi="Arial" w:cs="Arial"/>
          <w:b/>
        </w:rPr>
        <w:t xml:space="preserve">Leland et al. </w:t>
      </w:r>
      <w:hyperlink r:id="rId16" w:history="1">
        <w:r w:rsidRPr="00F3781D">
          <w:rPr>
            <w:rFonts w:ascii="Arial" w:hAnsi="Arial" w:cs="Arial"/>
            <w:b/>
          </w:rPr>
          <w:t>The Role of the IACUC in the Absence of Regulatory Guidance</w:t>
        </w:r>
      </w:hyperlink>
      <w:r w:rsidRPr="00F3781D">
        <w:rPr>
          <w:rFonts w:ascii="Arial" w:hAnsi="Arial" w:cs="Arial"/>
          <w:b/>
        </w:rPr>
        <w:t>, pp. 95-104</w:t>
      </w:r>
    </w:p>
    <w:p w:rsidR="00DC1713" w:rsidRDefault="00DC1713" w:rsidP="001249DC">
      <w:pPr>
        <w:spacing w:after="0" w:line="240" w:lineRule="exact"/>
        <w:jc w:val="both"/>
        <w:rPr>
          <w:rFonts w:ascii="Arial" w:hAnsi="Arial" w:cs="Arial"/>
          <w:b/>
        </w:rPr>
      </w:pPr>
    </w:p>
    <w:p w:rsidR="00735EC2" w:rsidRPr="00F3781D" w:rsidRDefault="00735EC2" w:rsidP="001249DC">
      <w:pPr>
        <w:spacing w:after="0" w:line="240" w:lineRule="exact"/>
        <w:jc w:val="both"/>
        <w:rPr>
          <w:rFonts w:ascii="Arial" w:hAnsi="Arial" w:cs="Arial"/>
          <w:color w:val="000000"/>
        </w:rPr>
      </w:pPr>
      <w:r w:rsidRPr="00DC1713">
        <w:rPr>
          <w:rFonts w:ascii="Arial" w:hAnsi="Arial" w:cs="Arial"/>
          <w:color w:val="000000"/>
        </w:rPr>
        <w:t xml:space="preserve">Domain </w:t>
      </w:r>
      <w:r w:rsidRPr="00F3781D">
        <w:rPr>
          <w:rFonts w:ascii="Arial" w:hAnsi="Arial" w:cs="Arial"/>
          <w:color w:val="000000"/>
        </w:rPr>
        <w:t>5</w:t>
      </w:r>
    </w:p>
    <w:p w:rsidR="00735EC2" w:rsidRPr="00F3781D" w:rsidRDefault="00735EC2" w:rsidP="001249DC">
      <w:pPr>
        <w:spacing w:after="0" w:line="240" w:lineRule="exact"/>
        <w:jc w:val="both"/>
        <w:rPr>
          <w:rFonts w:ascii="Arial" w:hAnsi="Arial" w:cs="Arial"/>
          <w:color w:val="000000"/>
        </w:rPr>
      </w:pPr>
      <w:r w:rsidRPr="00F3781D">
        <w:rPr>
          <w:rFonts w:ascii="Arial" w:hAnsi="Arial" w:cs="Arial"/>
          <w:color w:val="000000"/>
        </w:rPr>
        <w:t> </w:t>
      </w:r>
    </w:p>
    <w:p w:rsidR="00735EC2" w:rsidRPr="00F3781D" w:rsidRDefault="00DC1713" w:rsidP="001249DC">
      <w:pPr>
        <w:spacing w:after="0" w:line="240" w:lineRule="exact"/>
        <w:jc w:val="both"/>
        <w:rPr>
          <w:rFonts w:ascii="Arial" w:hAnsi="Arial" w:cs="Arial"/>
          <w:color w:val="000000"/>
        </w:rPr>
      </w:pPr>
      <w:r w:rsidRPr="00DC1713">
        <w:rPr>
          <w:rFonts w:ascii="Arial" w:hAnsi="Arial" w:cs="Arial"/>
          <w:color w:val="000000"/>
          <w:u w:val="single"/>
        </w:rPr>
        <w:t>SUMMARY</w:t>
      </w:r>
      <w:r w:rsidR="00735EC2" w:rsidRPr="00F3781D">
        <w:rPr>
          <w:rFonts w:ascii="Arial" w:hAnsi="Arial" w:cs="Arial"/>
          <w:color w:val="000000"/>
        </w:rPr>
        <w:t>:  Institutional Animal Care and Use Committees (IACUCs) occasionally face regulatory requirements for which clear guidance may not be available. Over time, shared institutional experiences and documentation coalesce to create a general framework that provides a baseline for others to consider as templates for further policy elaboration or development.</w:t>
      </w:r>
    </w:p>
    <w:p w:rsidR="00735EC2" w:rsidRPr="00F3781D" w:rsidRDefault="00735EC2" w:rsidP="001249DC">
      <w:pPr>
        <w:spacing w:after="0" w:line="240" w:lineRule="exact"/>
        <w:jc w:val="both"/>
        <w:rPr>
          <w:rFonts w:ascii="Arial" w:hAnsi="Arial" w:cs="Arial"/>
          <w:color w:val="000000"/>
        </w:rPr>
      </w:pPr>
      <w:r w:rsidRPr="00F3781D">
        <w:rPr>
          <w:rFonts w:ascii="Arial" w:hAnsi="Arial" w:cs="Arial"/>
          <w:color w:val="000000"/>
        </w:rPr>
        <w:t> </w:t>
      </w:r>
    </w:p>
    <w:p w:rsidR="00735EC2" w:rsidRPr="00F3781D" w:rsidRDefault="00735EC2" w:rsidP="001249DC">
      <w:pPr>
        <w:spacing w:after="0" w:line="240" w:lineRule="exact"/>
        <w:jc w:val="both"/>
        <w:rPr>
          <w:rFonts w:ascii="Arial" w:hAnsi="Arial" w:cs="Arial"/>
          <w:color w:val="000000"/>
        </w:rPr>
      </w:pPr>
      <w:r w:rsidRPr="00F3781D">
        <w:rPr>
          <w:rFonts w:ascii="Arial" w:hAnsi="Arial" w:cs="Arial"/>
          <w:color w:val="000000"/>
        </w:rPr>
        <w:t>A number of research scenarios for which clear regulatory guidance may not be available are as follow:</w:t>
      </w:r>
    </w:p>
    <w:p w:rsidR="00735EC2" w:rsidRPr="00F3781D" w:rsidRDefault="00735EC2" w:rsidP="001249DC">
      <w:pPr>
        <w:spacing w:after="0" w:line="240" w:lineRule="exact"/>
        <w:jc w:val="both"/>
        <w:rPr>
          <w:rFonts w:ascii="Arial" w:hAnsi="Arial" w:cs="Arial"/>
          <w:color w:val="000000"/>
        </w:rPr>
      </w:pP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a. </w:t>
      </w:r>
      <w:r w:rsidR="00DC1713">
        <w:rPr>
          <w:rFonts w:ascii="Arial" w:hAnsi="Arial" w:cs="Arial"/>
          <w:color w:val="000000"/>
        </w:rPr>
        <w:tab/>
        <w:t>In</w:t>
      </w:r>
      <w:r w:rsidRPr="00F3781D">
        <w:rPr>
          <w:rFonts w:ascii="Arial" w:hAnsi="Arial" w:cs="Arial"/>
          <w:color w:val="000000"/>
        </w:rPr>
        <w:t>vertebrates</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b. </w:t>
      </w:r>
      <w:r w:rsidR="00DC1713">
        <w:rPr>
          <w:rFonts w:ascii="Arial" w:hAnsi="Arial" w:cs="Arial"/>
          <w:color w:val="000000"/>
        </w:rPr>
        <w:tab/>
        <w:t>E</w:t>
      </w:r>
      <w:r w:rsidRPr="00F3781D">
        <w:rPr>
          <w:rFonts w:ascii="Arial" w:hAnsi="Arial" w:cs="Arial"/>
          <w:color w:val="000000"/>
        </w:rPr>
        <w:t>mbryonated eggs</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c. </w:t>
      </w:r>
      <w:r w:rsidR="00DC1713">
        <w:rPr>
          <w:rFonts w:ascii="Arial" w:hAnsi="Arial" w:cs="Arial"/>
          <w:color w:val="000000"/>
        </w:rPr>
        <w:tab/>
        <w:t>W</w:t>
      </w:r>
      <w:r w:rsidRPr="00F3781D">
        <w:rPr>
          <w:rFonts w:ascii="Arial" w:hAnsi="Arial" w:cs="Arial"/>
          <w:color w:val="000000"/>
        </w:rPr>
        <w:t>ildlife</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d.  </w:t>
      </w:r>
      <w:r w:rsidR="00DC1713">
        <w:rPr>
          <w:rFonts w:ascii="Arial" w:hAnsi="Arial" w:cs="Arial"/>
          <w:color w:val="000000"/>
        </w:rPr>
        <w:tab/>
        <w:t>H</w:t>
      </w:r>
      <w:r w:rsidRPr="00F3781D">
        <w:rPr>
          <w:rFonts w:ascii="Arial" w:hAnsi="Arial" w:cs="Arial"/>
          <w:color w:val="000000"/>
        </w:rPr>
        <w:t>arm-benefit analysis</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e.  </w:t>
      </w:r>
      <w:r w:rsidR="00DC1713">
        <w:rPr>
          <w:rFonts w:ascii="Arial" w:hAnsi="Arial" w:cs="Arial"/>
          <w:color w:val="000000"/>
        </w:rPr>
        <w:tab/>
        <w:t>R</w:t>
      </w:r>
      <w:r w:rsidRPr="00F3781D">
        <w:rPr>
          <w:rFonts w:ascii="Arial" w:hAnsi="Arial" w:cs="Arial"/>
          <w:color w:val="000000"/>
        </w:rPr>
        <w:t>eproducibility</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f.   </w:t>
      </w:r>
      <w:r w:rsidR="00DC1713">
        <w:rPr>
          <w:rFonts w:ascii="Arial" w:hAnsi="Arial" w:cs="Arial"/>
          <w:color w:val="000000"/>
        </w:rPr>
        <w:tab/>
        <w:t>A</w:t>
      </w:r>
      <w:r w:rsidRPr="00F3781D">
        <w:rPr>
          <w:rFonts w:ascii="Arial" w:hAnsi="Arial" w:cs="Arial"/>
          <w:color w:val="000000"/>
        </w:rPr>
        <w:t>dverse events</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 </w:t>
      </w:r>
    </w:p>
    <w:p w:rsidR="00735EC2" w:rsidRPr="00F3781D" w:rsidRDefault="00735EC2" w:rsidP="001249DC">
      <w:pPr>
        <w:spacing w:after="0" w:line="240" w:lineRule="exact"/>
        <w:jc w:val="both"/>
        <w:rPr>
          <w:rFonts w:ascii="Arial" w:hAnsi="Arial" w:cs="Arial"/>
          <w:color w:val="000000"/>
        </w:rPr>
      </w:pPr>
      <w:r w:rsidRPr="00F3781D">
        <w:rPr>
          <w:rFonts w:ascii="Arial" w:hAnsi="Arial" w:cs="Arial"/>
          <w:color w:val="000000"/>
        </w:rPr>
        <w:t>The article discuss potential future roles for the IACUC with regards to each issue. They attempt to provide some useful and practical perspectives to assist IACUCs to better fulfill their mission of reviewing and approving animal research while balancing the sometimes confounding goals of supporting the research and education missions against overregulation.</w:t>
      </w:r>
    </w:p>
    <w:p w:rsidR="00735EC2" w:rsidRPr="00F3781D" w:rsidRDefault="00735EC2" w:rsidP="001249DC">
      <w:pPr>
        <w:spacing w:after="0" w:line="240" w:lineRule="exact"/>
        <w:jc w:val="both"/>
        <w:rPr>
          <w:rFonts w:ascii="Arial" w:hAnsi="Arial" w:cs="Arial"/>
          <w:color w:val="000000"/>
        </w:rPr>
      </w:pPr>
      <w:r w:rsidRPr="00F3781D">
        <w:rPr>
          <w:rFonts w:ascii="Arial" w:hAnsi="Arial" w:cs="Arial"/>
          <w:color w:val="000000"/>
        </w:rPr>
        <w:t> </w:t>
      </w:r>
    </w:p>
    <w:p w:rsidR="00735EC2" w:rsidRPr="00DC1713" w:rsidRDefault="00DC1713" w:rsidP="00DC1713">
      <w:pPr>
        <w:tabs>
          <w:tab w:val="left" w:pos="360"/>
        </w:tabs>
        <w:spacing w:after="0" w:line="240" w:lineRule="exact"/>
        <w:ind w:left="360" w:hanging="360"/>
        <w:jc w:val="both"/>
        <w:rPr>
          <w:rFonts w:ascii="Arial" w:hAnsi="Arial" w:cs="Arial"/>
          <w:color w:val="000000"/>
        </w:rPr>
      </w:pPr>
      <w:r w:rsidRPr="00DC1713">
        <w:rPr>
          <w:rFonts w:ascii="Arial" w:hAnsi="Arial" w:cs="Arial"/>
          <w:color w:val="000000"/>
        </w:rPr>
        <w:t>QUESTIONS</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1. </w:t>
      </w:r>
      <w:r w:rsidR="00DC1713">
        <w:rPr>
          <w:rFonts w:ascii="Arial" w:hAnsi="Arial" w:cs="Arial"/>
          <w:color w:val="000000"/>
        </w:rPr>
        <w:tab/>
      </w:r>
      <w:r w:rsidRPr="00F3781D">
        <w:rPr>
          <w:rFonts w:ascii="Arial" w:hAnsi="Arial" w:cs="Arial"/>
          <w:color w:val="000000"/>
        </w:rPr>
        <w:t>T/F</w:t>
      </w:r>
      <w:r w:rsidR="00DC1713">
        <w:rPr>
          <w:rFonts w:ascii="Arial" w:hAnsi="Arial" w:cs="Arial"/>
          <w:color w:val="000000"/>
        </w:rPr>
        <w:t>:</w:t>
      </w:r>
      <w:r w:rsidRPr="00F3781D">
        <w:rPr>
          <w:rFonts w:ascii="Arial" w:hAnsi="Arial" w:cs="Arial"/>
          <w:color w:val="000000"/>
        </w:rPr>
        <w:t xml:space="preserve"> In searching for the regulatory basis behind the HBA, neither the Animal Welfare Act (AWA) nor the Animal Welfare Regulations (AWR) mention specifically an HBA,</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2. </w:t>
      </w:r>
      <w:r w:rsidR="00DC1713">
        <w:rPr>
          <w:rFonts w:ascii="Arial" w:hAnsi="Arial" w:cs="Arial"/>
          <w:color w:val="000000"/>
        </w:rPr>
        <w:tab/>
      </w:r>
      <w:r w:rsidR="00DC1713" w:rsidRPr="00F3781D">
        <w:rPr>
          <w:rFonts w:ascii="Arial" w:hAnsi="Arial" w:cs="Arial"/>
          <w:color w:val="000000"/>
        </w:rPr>
        <w:t>T/F</w:t>
      </w:r>
      <w:r w:rsidR="00DC1713">
        <w:rPr>
          <w:rFonts w:ascii="Arial" w:hAnsi="Arial" w:cs="Arial"/>
          <w:color w:val="000000"/>
        </w:rPr>
        <w:t>:</w:t>
      </w:r>
      <w:r w:rsidR="00DC1713" w:rsidRPr="00F3781D">
        <w:rPr>
          <w:rFonts w:ascii="Arial" w:hAnsi="Arial" w:cs="Arial"/>
          <w:color w:val="000000"/>
        </w:rPr>
        <w:t xml:space="preserve"> </w:t>
      </w:r>
      <w:r w:rsidRPr="00F3781D">
        <w:rPr>
          <w:rFonts w:ascii="Arial" w:hAnsi="Arial" w:cs="Arial"/>
          <w:color w:val="000000"/>
        </w:rPr>
        <w:t>When a scenario involves mice, the AWA and AWR do not apply. </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3.  </w:t>
      </w:r>
      <w:r w:rsidR="00DC1713" w:rsidRPr="00F3781D">
        <w:rPr>
          <w:rFonts w:ascii="Arial" w:hAnsi="Arial" w:cs="Arial"/>
          <w:color w:val="000000"/>
        </w:rPr>
        <w:t>T/F</w:t>
      </w:r>
      <w:r w:rsidR="00DC1713">
        <w:rPr>
          <w:rFonts w:ascii="Arial" w:hAnsi="Arial" w:cs="Arial"/>
          <w:color w:val="000000"/>
        </w:rPr>
        <w:t>:</w:t>
      </w:r>
      <w:r w:rsidR="00DC1713" w:rsidRPr="00F3781D">
        <w:rPr>
          <w:rFonts w:ascii="Arial" w:hAnsi="Arial" w:cs="Arial"/>
          <w:color w:val="000000"/>
        </w:rPr>
        <w:t xml:space="preserve"> </w:t>
      </w:r>
      <w:r w:rsidRPr="00F3781D">
        <w:rPr>
          <w:rFonts w:ascii="Arial" w:hAnsi="Arial" w:cs="Arial"/>
          <w:color w:val="000000"/>
        </w:rPr>
        <w:t>The Guide for the Care and Use of Laboratory Animals (Guide) states that during their review, IACUCs should review the impact of the proposed procedures on the animals’ well-being.</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4.  </w:t>
      </w:r>
      <w:r w:rsidR="00DC1713">
        <w:rPr>
          <w:rFonts w:ascii="Arial" w:hAnsi="Arial" w:cs="Arial"/>
          <w:color w:val="000000"/>
        </w:rPr>
        <w:tab/>
      </w:r>
      <w:r w:rsidR="00DC1713" w:rsidRPr="00F3781D">
        <w:rPr>
          <w:rFonts w:ascii="Arial" w:hAnsi="Arial" w:cs="Arial"/>
          <w:color w:val="000000"/>
        </w:rPr>
        <w:t>T/F</w:t>
      </w:r>
      <w:r w:rsidR="00DC1713">
        <w:rPr>
          <w:rFonts w:ascii="Arial" w:hAnsi="Arial" w:cs="Arial"/>
          <w:color w:val="000000"/>
        </w:rPr>
        <w:t>:</w:t>
      </w:r>
      <w:r w:rsidR="00DC1713" w:rsidRPr="00F3781D">
        <w:rPr>
          <w:rFonts w:ascii="Arial" w:hAnsi="Arial" w:cs="Arial"/>
          <w:color w:val="000000"/>
        </w:rPr>
        <w:t xml:space="preserve"> </w:t>
      </w:r>
      <w:r w:rsidRPr="00F3781D">
        <w:rPr>
          <w:rFonts w:ascii="Arial" w:hAnsi="Arial" w:cs="Arial"/>
          <w:color w:val="000000"/>
        </w:rPr>
        <w:t xml:space="preserve">For studies that may involve unrelieved pain or distress, there are special considerations for IACUC review including an obligation to weigh the objectives of the study against the potential animal welfare </w:t>
      </w:r>
      <w:r w:rsidR="00BC5C3E" w:rsidRPr="00F3781D">
        <w:rPr>
          <w:rFonts w:ascii="Arial" w:hAnsi="Arial" w:cs="Arial"/>
          <w:color w:val="000000"/>
        </w:rPr>
        <w:t>concerns. The</w:t>
      </w:r>
      <w:r w:rsidRPr="00F3781D">
        <w:rPr>
          <w:rFonts w:ascii="Arial" w:hAnsi="Arial" w:cs="Arial"/>
          <w:color w:val="000000"/>
        </w:rPr>
        <w:t xml:space="preserve"> Association for Assessment and Accreditation of Laboratory Animal Care International (AAALACi) has interpreted this as </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5.</w:t>
      </w:r>
      <w:r w:rsidR="00DC1713">
        <w:rPr>
          <w:rFonts w:ascii="Arial" w:hAnsi="Arial" w:cs="Arial"/>
          <w:color w:val="000000"/>
        </w:rPr>
        <w:tab/>
      </w:r>
      <w:r w:rsidR="00DC1713" w:rsidRPr="00F3781D">
        <w:rPr>
          <w:rFonts w:ascii="Arial" w:hAnsi="Arial" w:cs="Arial"/>
          <w:color w:val="000000"/>
        </w:rPr>
        <w:t>T/F</w:t>
      </w:r>
      <w:r w:rsidR="00DC1713">
        <w:rPr>
          <w:rFonts w:ascii="Arial" w:hAnsi="Arial" w:cs="Arial"/>
          <w:color w:val="000000"/>
        </w:rPr>
        <w:t>:</w:t>
      </w:r>
      <w:r w:rsidR="00DC1713" w:rsidRPr="00F3781D">
        <w:rPr>
          <w:rFonts w:ascii="Arial" w:hAnsi="Arial" w:cs="Arial"/>
          <w:color w:val="000000"/>
        </w:rPr>
        <w:t xml:space="preserve"> </w:t>
      </w:r>
      <w:r w:rsidRPr="00F3781D">
        <w:rPr>
          <w:rFonts w:ascii="Arial" w:hAnsi="Arial" w:cs="Arial"/>
          <w:color w:val="000000"/>
        </w:rPr>
        <w:t>HBA is a relatively new concept in the United States, and there remain disparate feelings as to its usefulness and whether and how to perform one.</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6.</w:t>
      </w:r>
      <w:r w:rsidR="00DC1713">
        <w:rPr>
          <w:rFonts w:ascii="Arial" w:hAnsi="Arial" w:cs="Arial"/>
          <w:color w:val="000000"/>
        </w:rPr>
        <w:tab/>
      </w:r>
      <w:r w:rsidRPr="00F3781D">
        <w:rPr>
          <w:rFonts w:ascii="Arial" w:hAnsi="Arial" w:cs="Arial"/>
          <w:color w:val="000000"/>
        </w:rPr>
        <w:t>A recent working group composed of members from the American Association for Laboratory Animal Science and the Federation for Laboratory Animal Science Associations defines HBA as ______________________.</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7. </w:t>
      </w:r>
      <w:r w:rsidR="00DC1713">
        <w:rPr>
          <w:rFonts w:ascii="Arial" w:hAnsi="Arial" w:cs="Arial"/>
          <w:color w:val="000000"/>
        </w:rPr>
        <w:tab/>
      </w:r>
      <w:r w:rsidRPr="00F3781D">
        <w:rPr>
          <w:rFonts w:ascii="Arial" w:hAnsi="Arial" w:cs="Arial"/>
          <w:color w:val="000000"/>
        </w:rPr>
        <w:t>The AWA and AWRs cover warm-blooded animals; however, the AWRs exempt field studies from IACUC review unless the activity involves __________________ .</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lastRenderedPageBreak/>
        <w:t>8. </w:t>
      </w:r>
      <w:r w:rsidR="00DC1713">
        <w:rPr>
          <w:rFonts w:ascii="Arial" w:hAnsi="Arial" w:cs="Arial"/>
          <w:color w:val="000000"/>
        </w:rPr>
        <w:tab/>
      </w:r>
      <w:r w:rsidR="00DC1713" w:rsidRPr="00F3781D">
        <w:rPr>
          <w:rFonts w:ascii="Arial" w:hAnsi="Arial" w:cs="Arial"/>
          <w:color w:val="000000"/>
        </w:rPr>
        <w:t>T/F</w:t>
      </w:r>
      <w:r w:rsidR="00DC1713">
        <w:rPr>
          <w:rFonts w:ascii="Arial" w:hAnsi="Arial" w:cs="Arial"/>
          <w:color w:val="000000"/>
        </w:rPr>
        <w:t>:</w:t>
      </w:r>
      <w:r w:rsidR="00DC1713" w:rsidRPr="00F3781D">
        <w:rPr>
          <w:rFonts w:ascii="Arial" w:hAnsi="Arial" w:cs="Arial"/>
          <w:color w:val="000000"/>
        </w:rPr>
        <w:t xml:space="preserve"> </w:t>
      </w:r>
      <w:r w:rsidRPr="00F3781D">
        <w:rPr>
          <w:rFonts w:ascii="Arial" w:hAnsi="Arial" w:cs="Arial"/>
          <w:color w:val="000000"/>
        </w:rPr>
        <w:t>The Guide covers all vertebrates but does not address issues specific to field and wildlife studies, although many of the principles established within the Guide are applicable to species and studies in the wild.</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9.  </w:t>
      </w:r>
      <w:r w:rsidR="00DC1713">
        <w:rPr>
          <w:rFonts w:ascii="Arial" w:hAnsi="Arial" w:cs="Arial"/>
          <w:color w:val="000000"/>
        </w:rPr>
        <w:tab/>
      </w:r>
      <w:r w:rsidR="00DC1713" w:rsidRPr="00F3781D">
        <w:rPr>
          <w:rFonts w:ascii="Arial" w:hAnsi="Arial" w:cs="Arial"/>
          <w:color w:val="000000"/>
        </w:rPr>
        <w:t>T/F</w:t>
      </w:r>
      <w:r w:rsidR="00DC1713">
        <w:rPr>
          <w:rFonts w:ascii="Arial" w:hAnsi="Arial" w:cs="Arial"/>
          <w:color w:val="000000"/>
        </w:rPr>
        <w:t>:</w:t>
      </w:r>
      <w:r w:rsidR="00DC1713" w:rsidRPr="00F3781D">
        <w:rPr>
          <w:rFonts w:ascii="Arial" w:hAnsi="Arial" w:cs="Arial"/>
          <w:color w:val="000000"/>
        </w:rPr>
        <w:t xml:space="preserve"> </w:t>
      </w:r>
      <w:r w:rsidRPr="00F3781D">
        <w:rPr>
          <w:rFonts w:ascii="Arial" w:hAnsi="Arial" w:cs="Arial"/>
          <w:color w:val="000000"/>
        </w:rPr>
        <w:t>When research is occurring outside of the laboratory and in a field situation, the IACUC must receive details about procedures that may deviate from those that would ordinarily be revealed through the standard questionnaire of most protocol templates.</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10.</w:t>
      </w:r>
      <w:r w:rsidR="00DC1713">
        <w:rPr>
          <w:rFonts w:ascii="Arial" w:hAnsi="Arial" w:cs="Arial"/>
          <w:color w:val="000000"/>
        </w:rPr>
        <w:tab/>
      </w:r>
      <w:r w:rsidR="00DC1713" w:rsidRPr="00F3781D">
        <w:rPr>
          <w:rFonts w:ascii="Arial" w:hAnsi="Arial" w:cs="Arial"/>
          <w:color w:val="000000"/>
        </w:rPr>
        <w:t>T/F</w:t>
      </w:r>
      <w:r w:rsidR="00DC1713">
        <w:rPr>
          <w:rFonts w:ascii="Arial" w:hAnsi="Arial" w:cs="Arial"/>
          <w:color w:val="000000"/>
        </w:rPr>
        <w:t>:</w:t>
      </w:r>
      <w:r w:rsidR="00DC1713" w:rsidRPr="00F3781D">
        <w:rPr>
          <w:rFonts w:ascii="Arial" w:hAnsi="Arial" w:cs="Arial"/>
          <w:color w:val="000000"/>
        </w:rPr>
        <w:t xml:space="preserve"> </w:t>
      </w:r>
      <w:r w:rsidRPr="00F3781D">
        <w:rPr>
          <w:rFonts w:ascii="Arial" w:hAnsi="Arial" w:cs="Arial"/>
          <w:color w:val="000000"/>
        </w:rPr>
        <w:t>Most existing IACUC forms are not well-suited for wildlife field research.</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11.</w:t>
      </w:r>
      <w:r w:rsidR="00DC1713">
        <w:rPr>
          <w:rFonts w:ascii="Arial" w:hAnsi="Arial" w:cs="Arial"/>
          <w:color w:val="000000"/>
        </w:rPr>
        <w:tab/>
      </w:r>
      <w:r w:rsidR="00DC1713" w:rsidRPr="00F3781D">
        <w:rPr>
          <w:rFonts w:ascii="Arial" w:hAnsi="Arial" w:cs="Arial"/>
          <w:color w:val="000000"/>
        </w:rPr>
        <w:t>T/F</w:t>
      </w:r>
      <w:r w:rsidR="00DC1713">
        <w:rPr>
          <w:rFonts w:ascii="Arial" w:hAnsi="Arial" w:cs="Arial"/>
          <w:color w:val="000000"/>
        </w:rPr>
        <w:t>:</w:t>
      </w:r>
      <w:r w:rsidR="00DC1713" w:rsidRPr="00F3781D">
        <w:rPr>
          <w:rFonts w:ascii="Arial" w:hAnsi="Arial" w:cs="Arial"/>
          <w:color w:val="000000"/>
        </w:rPr>
        <w:t xml:space="preserve"> </w:t>
      </w:r>
      <w:r w:rsidRPr="00F3781D">
        <w:rPr>
          <w:rFonts w:ascii="Arial" w:hAnsi="Arial" w:cs="Arial"/>
          <w:color w:val="000000"/>
        </w:rPr>
        <w:t>Neither the AWA, AWRs, nor PHS Policy regulate invertebrate species.</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12. </w:t>
      </w:r>
      <w:r w:rsidR="00DC1713" w:rsidRPr="00F3781D">
        <w:rPr>
          <w:rFonts w:ascii="Arial" w:hAnsi="Arial" w:cs="Arial"/>
          <w:color w:val="000000"/>
        </w:rPr>
        <w:t>T/F</w:t>
      </w:r>
      <w:r w:rsidR="00DC1713">
        <w:rPr>
          <w:rFonts w:ascii="Arial" w:hAnsi="Arial" w:cs="Arial"/>
          <w:color w:val="000000"/>
        </w:rPr>
        <w:t>:</w:t>
      </w:r>
      <w:r w:rsidR="00DC1713" w:rsidRPr="00F3781D">
        <w:rPr>
          <w:rFonts w:ascii="Arial" w:hAnsi="Arial" w:cs="Arial"/>
          <w:color w:val="000000"/>
        </w:rPr>
        <w:t xml:space="preserve"> </w:t>
      </w:r>
      <w:r w:rsidRPr="00F3781D">
        <w:rPr>
          <w:rFonts w:ascii="Arial" w:hAnsi="Arial" w:cs="Arial"/>
          <w:color w:val="000000"/>
        </w:rPr>
        <w:t>The Guide states, “Although formulated specifically for vertebrate species, the general principles of humane animal care as set out in the Guide may also apply to invertebrate species.</w:t>
      </w:r>
    </w:p>
    <w:p w:rsidR="00735EC2" w:rsidRPr="00F3781D" w:rsidRDefault="00735EC2" w:rsidP="001353E9">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13.</w:t>
      </w:r>
      <w:r w:rsidR="001353E9">
        <w:rPr>
          <w:rFonts w:ascii="Arial" w:hAnsi="Arial" w:cs="Arial"/>
          <w:color w:val="000000"/>
        </w:rPr>
        <w:tab/>
      </w:r>
      <w:r w:rsidR="00DC1713" w:rsidRPr="00F3781D">
        <w:rPr>
          <w:rFonts w:ascii="Arial" w:hAnsi="Arial" w:cs="Arial"/>
          <w:color w:val="000000"/>
        </w:rPr>
        <w:t>T/F</w:t>
      </w:r>
      <w:r w:rsidR="00DC1713">
        <w:rPr>
          <w:rFonts w:ascii="Arial" w:hAnsi="Arial" w:cs="Arial"/>
          <w:color w:val="000000"/>
        </w:rPr>
        <w:t>:</w:t>
      </w:r>
      <w:r w:rsidRPr="00F3781D">
        <w:rPr>
          <w:rFonts w:ascii="Arial" w:hAnsi="Arial" w:cs="Arial"/>
          <w:color w:val="000000"/>
        </w:rPr>
        <w:t xml:space="preserve"> AAALACi also states that “All animals</w:t>
      </w:r>
      <w:r w:rsidR="001353E9">
        <w:rPr>
          <w:rFonts w:ascii="Arial" w:hAnsi="Arial" w:cs="Arial"/>
          <w:color w:val="000000"/>
        </w:rPr>
        <w:t xml:space="preserve"> </w:t>
      </w:r>
      <w:r w:rsidRPr="00F3781D">
        <w:rPr>
          <w:rFonts w:ascii="Arial" w:hAnsi="Arial" w:cs="Arial"/>
          <w:color w:val="000000"/>
        </w:rPr>
        <w:t>used…in research, teaching or testing at accreditable units are to be included and evaluated…Nontraditional animals, inclusive of invertebrate species, are also included where they are relevant to the unit’s mission.”</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14.</w:t>
      </w:r>
      <w:r w:rsidR="001353E9">
        <w:rPr>
          <w:rFonts w:ascii="Arial" w:hAnsi="Arial" w:cs="Arial"/>
          <w:color w:val="000000"/>
        </w:rPr>
        <w:tab/>
      </w:r>
      <w:r w:rsidRPr="00F3781D">
        <w:rPr>
          <w:rFonts w:ascii="Arial" w:hAnsi="Arial" w:cs="Arial"/>
          <w:color w:val="000000"/>
        </w:rPr>
        <w:t>T/F</w:t>
      </w:r>
      <w:r w:rsidR="001353E9">
        <w:rPr>
          <w:rFonts w:ascii="Arial" w:hAnsi="Arial" w:cs="Arial"/>
          <w:color w:val="000000"/>
        </w:rPr>
        <w:t>:</w:t>
      </w:r>
      <w:r w:rsidRPr="00F3781D">
        <w:rPr>
          <w:rFonts w:ascii="Arial" w:hAnsi="Arial" w:cs="Arial"/>
          <w:color w:val="000000"/>
        </w:rPr>
        <w:t xml:space="preserve"> Are all animals created equal, including invertebrates?</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15.</w:t>
      </w:r>
      <w:r w:rsidR="001353E9">
        <w:rPr>
          <w:rFonts w:ascii="Arial" w:hAnsi="Arial" w:cs="Arial"/>
          <w:color w:val="000000"/>
        </w:rPr>
        <w:tab/>
      </w:r>
      <w:r w:rsidRPr="00F3781D">
        <w:rPr>
          <w:rFonts w:ascii="Arial" w:hAnsi="Arial" w:cs="Arial"/>
          <w:color w:val="000000"/>
        </w:rPr>
        <w:t>Many IACUCs, as a means to manage invertebrate oversight, have drawn classifications of invertebrate species, for example, a higher classification of invertebrate animal species such as _____________.</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16.</w:t>
      </w:r>
      <w:r w:rsidR="001353E9">
        <w:rPr>
          <w:rFonts w:ascii="Arial" w:hAnsi="Arial" w:cs="Arial"/>
          <w:color w:val="000000"/>
        </w:rPr>
        <w:tab/>
      </w:r>
      <w:r w:rsidRPr="00F3781D">
        <w:rPr>
          <w:rFonts w:ascii="Arial" w:hAnsi="Arial" w:cs="Arial"/>
          <w:color w:val="000000"/>
        </w:rPr>
        <w:t>T/F</w:t>
      </w:r>
      <w:r w:rsidR="001353E9">
        <w:rPr>
          <w:rFonts w:ascii="Arial" w:hAnsi="Arial" w:cs="Arial"/>
          <w:color w:val="000000"/>
        </w:rPr>
        <w:t>:</w:t>
      </w:r>
      <w:r w:rsidRPr="00F3781D">
        <w:rPr>
          <w:rFonts w:ascii="Arial" w:hAnsi="Arial" w:cs="Arial"/>
          <w:color w:val="000000"/>
        </w:rPr>
        <w:t xml:space="preserve"> The IACUC has the authority to review the scientific merit and quality of a study.</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17. In 2010, the United Kingdom National Centre for the Replacement, Refinement, and Reduction of Animals in Research proposed the ARRIVE guidelines (Animals in Research: Reporting In Vivo Experiments) for reporting preclinical animal research to assist with _______________.</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18. The ARRIVE guidelines were created to____________.</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19.</w:t>
      </w:r>
      <w:r w:rsidR="001353E9">
        <w:rPr>
          <w:rFonts w:ascii="Arial" w:hAnsi="Arial" w:cs="Arial"/>
          <w:color w:val="000000"/>
        </w:rPr>
        <w:tab/>
      </w:r>
      <w:r w:rsidRPr="00F3781D">
        <w:rPr>
          <w:rFonts w:ascii="Arial" w:hAnsi="Arial" w:cs="Arial"/>
          <w:color w:val="000000"/>
        </w:rPr>
        <w:t>The journal Nature has also introduced a reproducibility checklist for submitting authors that is designed to improve ____________.</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20. The Guide defines laboratory animals as ________.</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21.</w:t>
      </w:r>
      <w:r w:rsidR="001353E9">
        <w:rPr>
          <w:rFonts w:ascii="Arial" w:hAnsi="Arial" w:cs="Arial"/>
          <w:color w:val="000000"/>
        </w:rPr>
        <w:tab/>
      </w:r>
      <w:r w:rsidRPr="00F3781D">
        <w:rPr>
          <w:rFonts w:ascii="Arial" w:hAnsi="Arial" w:cs="Arial"/>
          <w:color w:val="000000"/>
        </w:rPr>
        <w:t>T/F</w:t>
      </w:r>
      <w:r w:rsidR="001353E9">
        <w:rPr>
          <w:rFonts w:ascii="Arial" w:hAnsi="Arial" w:cs="Arial"/>
          <w:color w:val="000000"/>
        </w:rPr>
        <w:t>:</w:t>
      </w:r>
      <w:r w:rsidRPr="00F3781D">
        <w:rPr>
          <w:rFonts w:ascii="Arial" w:hAnsi="Arial" w:cs="Arial"/>
          <w:color w:val="000000"/>
        </w:rPr>
        <w:t xml:space="preserve"> OLAW interprets the Public Health Service (PHS) Policy as applicable to their offspring only after hatching.</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22.</w:t>
      </w:r>
      <w:r w:rsidR="001353E9">
        <w:rPr>
          <w:rFonts w:ascii="Arial" w:hAnsi="Arial" w:cs="Arial"/>
          <w:color w:val="000000"/>
        </w:rPr>
        <w:tab/>
      </w:r>
      <w:r w:rsidRPr="00F3781D">
        <w:rPr>
          <w:rFonts w:ascii="Arial" w:hAnsi="Arial" w:cs="Arial"/>
          <w:color w:val="000000"/>
        </w:rPr>
        <w:t>T/F</w:t>
      </w:r>
      <w:r w:rsidR="001353E9">
        <w:rPr>
          <w:rFonts w:ascii="Arial" w:hAnsi="Arial" w:cs="Arial"/>
          <w:color w:val="000000"/>
        </w:rPr>
        <w:t>:</w:t>
      </w:r>
      <w:r w:rsidRPr="00F3781D">
        <w:rPr>
          <w:rFonts w:ascii="Arial" w:hAnsi="Arial" w:cs="Arial"/>
          <w:color w:val="000000"/>
        </w:rPr>
        <w:t xml:space="preserve"> Additionally, for amphibians and fish, OLAW also states that larval forms have vertebrae and are therefore covered by the PHS Policy.</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23.</w:t>
      </w:r>
      <w:r w:rsidR="001353E9">
        <w:rPr>
          <w:rFonts w:ascii="Arial" w:hAnsi="Arial" w:cs="Arial"/>
          <w:color w:val="000000"/>
        </w:rPr>
        <w:tab/>
      </w:r>
      <w:r w:rsidRPr="00F3781D">
        <w:rPr>
          <w:rFonts w:ascii="Arial" w:hAnsi="Arial" w:cs="Arial"/>
          <w:color w:val="000000"/>
        </w:rPr>
        <w:t>T/F</w:t>
      </w:r>
      <w:r w:rsidR="001353E9">
        <w:rPr>
          <w:rFonts w:ascii="Arial" w:hAnsi="Arial" w:cs="Arial"/>
          <w:color w:val="000000"/>
        </w:rPr>
        <w:t>:</w:t>
      </w:r>
      <w:r w:rsidRPr="00F3781D">
        <w:rPr>
          <w:rFonts w:ascii="Arial" w:hAnsi="Arial" w:cs="Arial"/>
          <w:color w:val="000000"/>
        </w:rPr>
        <w:t xml:space="preserve"> The AWRs do not regulate most avian species or coldblooded animals, and therefore IACUC protocol review is not required for these noncovered species.</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24.</w:t>
      </w:r>
      <w:r w:rsidR="001353E9">
        <w:rPr>
          <w:rFonts w:ascii="Arial" w:hAnsi="Arial" w:cs="Arial"/>
          <w:color w:val="000000"/>
        </w:rPr>
        <w:tab/>
      </w:r>
      <w:r w:rsidRPr="00F3781D">
        <w:rPr>
          <w:rFonts w:ascii="Arial" w:hAnsi="Arial" w:cs="Arial"/>
          <w:color w:val="000000"/>
        </w:rPr>
        <w:t>T/F</w:t>
      </w:r>
      <w:r w:rsidR="001353E9">
        <w:rPr>
          <w:rFonts w:ascii="Arial" w:hAnsi="Arial" w:cs="Arial"/>
          <w:color w:val="000000"/>
        </w:rPr>
        <w:t>:</w:t>
      </w:r>
      <w:r w:rsidRPr="00F3781D">
        <w:rPr>
          <w:rFonts w:ascii="Arial" w:hAnsi="Arial" w:cs="Arial"/>
          <w:color w:val="000000"/>
        </w:rPr>
        <w:t xml:space="preserve"> Because developing chicks are not considered vertebrates by OLAW, these studies may not undergo review of the procedures performed, justification of animal numbers, identification of humane endpoints, or euthanasia methods.</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25.</w:t>
      </w:r>
      <w:r w:rsidR="001353E9">
        <w:rPr>
          <w:rFonts w:ascii="Arial" w:hAnsi="Arial" w:cs="Arial"/>
          <w:color w:val="000000"/>
        </w:rPr>
        <w:tab/>
      </w:r>
      <w:r w:rsidRPr="00F3781D">
        <w:rPr>
          <w:rFonts w:ascii="Arial" w:hAnsi="Arial" w:cs="Arial"/>
          <w:color w:val="000000"/>
        </w:rPr>
        <w:t>T/F</w:t>
      </w:r>
      <w:r w:rsidR="001353E9">
        <w:rPr>
          <w:rFonts w:ascii="Arial" w:hAnsi="Arial" w:cs="Arial"/>
          <w:color w:val="000000"/>
        </w:rPr>
        <w:t>:</w:t>
      </w:r>
      <w:r w:rsidRPr="00F3781D">
        <w:rPr>
          <w:rFonts w:ascii="Arial" w:hAnsi="Arial" w:cs="Arial"/>
          <w:color w:val="000000"/>
        </w:rPr>
        <w:t xml:space="preserve"> Once hatched, chicks are considered vertebrates and the IACUC becomes immediately responsible for their care and welfare.</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26.</w:t>
      </w:r>
      <w:r w:rsidR="001353E9">
        <w:rPr>
          <w:rFonts w:ascii="Arial" w:hAnsi="Arial" w:cs="Arial"/>
          <w:color w:val="000000"/>
        </w:rPr>
        <w:tab/>
      </w:r>
      <w:r w:rsidRPr="00F3781D">
        <w:rPr>
          <w:rFonts w:ascii="Arial" w:hAnsi="Arial" w:cs="Arial"/>
          <w:color w:val="000000"/>
        </w:rPr>
        <w:t>Which are correct in how an Institutions have implemented mechanisms to prepare for the use of avian eggs and to provide guidance for appropriate care and/or euthanasia of unanticipated newborn chicks.</w:t>
      </w:r>
    </w:p>
    <w:p w:rsidR="00735EC2" w:rsidRPr="00F3781D" w:rsidRDefault="00735EC2" w:rsidP="001353E9">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a.</w:t>
      </w:r>
      <w:r w:rsidR="001353E9">
        <w:rPr>
          <w:rFonts w:ascii="Arial" w:hAnsi="Arial" w:cs="Arial"/>
          <w:color w:val="000000"/>
        </w:rPr>
        <w:tab/>
      </w:r>
      <w:r w:rsidRPr="00F3781D">
        <w:rPr>
          <w:rFonts w:ascii="Arial" w:hAnsi="Arial" w:cs="Arial"/>
          <w:color w:val="000000"/>
        </w:rPr>
        <w:t>Investigators may be required to complete IACUC protocols/forms based on when procedures take place relative to the length of egg incubation.</w:t>
      </w:r>
    </w:p>
    <w:p w:rsidR="00735EC2" w:rsidRPr="00F3781D" w:rsidRDefault="00735EC2" w:rsidP="001353E9">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b. </w:t>
      </w:r>
      <w:r w:rsidR="001353E9">
        <w:rPr>
          <w:rFonts w:ascii="Arial" w:hAnsi="Arial" w:cs="Arial"/>
          <w:color w:val="000000"/>
        </w:rPr>
        <w:tab/>
      </w:r>
      <w:r w:rsidRPr="00F3781D">
        <w:rPr>
          <w:rFonts w:ascii="Arial" w:hAnsi="Arial" w:cs="Arial"/>
          <w:color w:val="000000"/>
        </w:rPr>
        <w:t>Create a standard operating procedure (SOP) to cover the event of inadvertent hatching, to fulfill PHS requirements, and decrease regulatory burden for the investigator.</w:t>
      </w:r>
    </w:p>
    <w:p w:rsidR="00735EC2" w:rsidRPr="00F3781D" w:rsidRDefault="00735EC2" w:rsidP="001353E9">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c.</w:t>
      </w:r>
      <w:r w:rsidR="001353E9">
        <w:rPr>
          <w:rFonts w:ascii="Arial" w:hAnsi="Arial" w:cs="Arial"/>
          <w:color w:val="000000"/>
        </w:rPr>
        <w:tab/>
      </w:r>
      <w:r w:rsidRPr="00F3781D">
        <w:rPr>
          <w:rFonts w:ascii="Arial" w:hAnsi="Arial" w:cs="Arial"/>
          <w:color w:val="000000"/>
        </w:rPr>
        <w:t>Choose to wait to create a SOP.</w:t>
      </w:r>
    </w:p>
    <w:p w:rsidR="00735EC2" w:rsidRPr="00F3781D" w:rsidRDefault="00735EC2" w:rsidP="001353E9">
      <w:pPr>
        <w:tabs>
          <w:tab w:val="left" w:pos="720"/>
        </w:tabs>
        <w:spacing w:after="0" w:line="240" w:lineRule="exact"/>
        <w:ind w:left="720" w:hanging="360"/>
        <w:jc w:val="both"/>
        <w:rPr>
          <w:rFonts w:ascii="Arial" w:hAnsi="Arial" w:cs="Arial"/>
          <w:color w:val="000000"/>
        </w:rPr>
      </w:pPr>
      <w:r w:rsidRPr="00F3781D">
        <w:rPr>
          <w:rFonts w:ascii="Arial" w:hAnsi="Arial" w:cs="Arial"/>
          <w:color w:val="000000"/>
        </w:rPr>
        <w:t>d.</w:t>
      </w:r>
      <w:r w:rsidR="001353E9">
        <w:rPr>
          <w:rFonts w:ascii="Arial" w:hAnsi="Arial" w:cs="Arial"/>
          <w:color w:val="000000"/>
        </w:rPr>
        <w:tab/>
      </w:r>
      <w:r w:rsidRPr="00F3781D">
        <w:rPr>
          <w:rFonts w:ascii="Arial" w:hAnsi="Arial" w:cs="Arial"/>
          <w:color w:val="000000"/>
        </w:rPr>
        <w:t>All the above</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27. Breeding animals, as vertebrates, are covered under _______________________.</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28.</w:t>
      </w:r>
      <w:r w:rsidR="001353E9">
        <w:rPr>
          <w:rFonts w:ascii="Arial" w:hAnsi="Arial" w:cs="Arial"/>
          <w:color w:val="000000"/>
        </w:rPr>
        <w:tab/>
      </w:r>
      <w:r w:rsidRPr="00F3781D">
        <w:rPr>
          <w:rFonts w:ascii="Arial" w:hAnsi="Arial" w:cs="Arial"/>
          <w:color w:val="000000"/>
        </w:rPr>
        <w:t>T/F</w:t>
      </w:r>
      <w:r w:rsidR="001353E9">
        <w:rPr>
          <w:rFonts w:ascii="Arial" w:hAnsi="Arial" w:cs="Arial"/>
          <w:color w:val="000000"/>
        </w:rPr>
        <w:t>:</w:t>
      </w:r>
      <w:r w:rsidRPr="00F3781D">
        <w:rPr>
          <w:rFonts w:ascii="Arial" w:hAnsi="Arial" w:cs="Arial"/>
          <w:color w:val="000000"/>
        </w:rPr>
        <w:t xml:space="preserve"> Embryos/larvae that are used experimentally but do not survive to hatching age are not regulated and do not require protocol approval.</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29.</w:t>
      </w:r>
      <w:r w:rsidR="001353E9">
        <w:rPr>
          <w:rFonts w:ascii="Arial" w:hAnsi="Arial" w:cs="Arial"/>
          <w:color w:val="000000"/>
        </w:rPr>
        <w:tab/>
      </w:r>
      <w:r w:rsidRPr="00F3781D">
        <w:rPr>
          <w:rFonts w:ascii="Arial" w:hAnsi="Arial" w:cs="Arial"/>
          <w:color w:val="000000"/>
        </w:rPr>
        <w:t>OLAW has interpreted the PHS Policy to define hatching as the developmental event that moves avian, frog, and amphibian embryos from “non-vertebrate” to vertebrate status. However, when should IACUC members be ethically concerned about these animals?</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30. T/F</w:t>
      </w:r>
      <w:r w:rsidR="001353E9">
        <w:rPr>
          <w:rFonts w:ascii="Arial" w:hAnsi="Arial" w:cs="Arial"/>
          <w:color w:val="000000"/>
        </w:rPr>
        <w:t>:</w:t>
      </w:r>
      <w:r w:rsidRPr="00F3781D">
        <w:rPr>
          <w:rFonts w:ascii="Arial" w:hAnsi="Arial" w:cs="Arial"/>
          <w:color w:val="000000"/>
        </w:rPr>
        <w:t xml:space="preserve"> The CCAC Animal Care Euthanasia Guidelines includes the following statement, “There is emerging evidence that indicates precocial oviparous species are conscious at hatching and during the last few days prior to hatching.”</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 </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lastRenderedPageBreak/>
        <w:t>31.</w:t>
      </w:r>
      <w:r w:rsidR="001353E9">
        <w:rPr>
          <w:rFonts w:ascii="Arial" w:hAnsi="Arial" w:cs="Arial"/>
          <w:color w:val="000000"/>
        </w:rPr>
        <w:tab/>
      </w:r>
      <w:r w:rsidRPr="00F3781D">
        <w:rPr>
          <w:rFonts w:ascii="Arial" w:hAnsi="Arial" w:cs="Arial"/>
          <w:color w:val="000000"/>
        </w:rPr>
        <w:t>T/F</w:t>
      </w:r>
      <w:r w:rsidR="001353E9">
        <w:rPr>
          <w:rFonts w:ascii="Arial" w:hAnsi="Arial" w:cs="Arial"/>
          <w:color w:val="000000"/>
        </w:rPr>
        <w:t>:</w:t>
      </w:r>
      <w:r w:rsidRPr="00F3781D">
        <w:rPr>
          <w:rFonts w:ascii="Arial" w:hAnsi="Arial" w:cs="Arial"/>
          <w:color w:val="000000"/>
        </w:rPr>
        <w:t xml:space="preserve"> The AVMA Guidelines explicitly state that avian embryos that have attained &gt;50% incubation (i.e., &gt;11 days) have a developed neural tube that is sufficient for pain perception and therefore embryos should be euthanized by the same methods appropriate for avian neonates.</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 xml:space="preserve">32. T/F </w:t>
      </w:r>
      <w:r w:rsidR="001353E9">
        <w:rPr>
          <w:rFonts w:ascii="Arial" w:hAnsi="Arial" w:cs="Arial"/>
          <w:color w:val="000000"/>
        </w:rPr>
        <w:t>:</w:t>
      </w:r>
      <w:r w:rsidRPr="00F3781D">
        <w:rPr>
          <w:rFonts w:ascii="Arial" w:hAnsi="Arial" w:cs="Arial"/>
          <w:color w:val="000000"/>
        </w:rPr>
        <w:t>In 1997, the European Commission’s Working Group on the Euthanasia of Experimental Animals stated, “Bird embryos from the stage at which the neural tube has developed into a functional brain (&gt;50% gestation) must be destroyed humanely as they may be capable of perceiving pain from that stage.”</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33.</w:t>
      </w:r>
      <w:r w:rsidR="001353E9">
        <w:rPr>
          <w:rFonts w:ascii="Arial" w:hAnsi="Arial" w:cs="Arial"/>
          <w:color w:val="000000"/>
        </w:rPr>
        <w:tab/>
      </w:r>
      <w:r w:rsidRPr="00F3781D">
        <w:rPr>
          <w:rFonts w:ascii="Arial" w:hAnsi="Arial" w:cs="Arial"/>
          <w:color w:val="000000"/>
        </w:rPr>
        <w:t>T/F</w:t>
      </w:r>
      <w:r w:rsidR="001353E9">
        <w:rPr>
          <w:rFonts w:ascii="Arial" w:hAnsi="Arial" w:cs="Arial"/>
          <w:color w:val="000000"/>
        </w:rPr>
        <w:t>:</w:t>
      </w:r>
      <w:r w:rsidRPr="00F3781D">
        <w:rPr>
          <w:rFonts w:ascii="Arial" w:hAnsi="Arial" w:cs="Arial"/>
          <w:color w:val="000000"/>
        </w:rPr>
        <w:t xml:space="preserve"> It is important for the IACUC to complete an in-depth review of relevant literature prior to composing/revising policies and SOPs related to embryonic egg use.</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34.</w:t>
      </w:r>
      <w:r w:rsidR="001353E9">
        <w:rPr>
          <w:rFonts w:ascii="Arial" w:hAnsi="Arial" w:cs="Arial"/>
          <w:color w:val="000000"/>
        </w:rPr>
        <w:tab/>
      </w:r>
      <w:r w:rsidRPr="00F3781D">
        <w:rPr>
          <w:rFonts w:ascii="Arial" w:hAnsi="Arial" w:cs="Arial"/>
          <w:color w:val="000000"/>
        </w:rPr>
        <w:t>OLAW defines an adverse event as _______________________.</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35.</w:t>
      </w:r>
      <w:r w:rsidR="001353E9">
        <w:rPr>
          <w:rFonts w:ascii="Arial" w:hAnsi="Arial" w:cs="Arial"/>
          <w:color w:val="000000"/>
        </w:rPr>
        <w:tab/>
      </w:r>
      <w:r w:rsidRPr="00F3781D">
        <w:rPr>
          <w:rFonts w:ascii="Arial" w:hAnsi="Arial" w:cs="Arial"/>
          <w:color w:val="000000"/>
        </w:rPr>
        <w:t>The _______states that the IACUC, as an institutional agent, will “review concerns involving the care and use of animals at the institution.”</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36.</w:t>
      </w:r>
      <w:r w:rsidR="001353E9">
        <w:rPr>
          <w:rFonts w:ascii="Arial" w:hAnsi="Arial" w:cs="Arial"/>
          <w:color w:val="000000"/>
        </w:rPr>
        <w:tab/>
      </w:r>
      <w:r w:rsidRPr="00F3781D">
        <w:rPr>
          <w:rFonts w:ascii="Arial" w:hAnsi="Arial" w:cs="Arial"/>
          <w:color w:val="000000"/>
        </w:rPr>
        <w:t>_______outlines the role of the IACUC members in the “…establishment of a mechanism for the receipt and review of concerns involving the care and use of animals at the institution. The committee must meet as often as necessary to fulfill its responsibilities”.</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37. _________do not apply to laboratory-bred mice because they are not regulated species; therefore they do not apply in this scenario.</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 </w:t>
      </w:r>
    </w:p>
    <w:p w:rsidR="00735EC2" w:rsidRPr="00F3781D" w:rsidRDefault="00DC1713" w:rsidP="00DC1713">
      <w:pPr>
        <w:tabs>
          <w:tab w:val="left" w:pos="360"/>
        </w:tabs>
        <w:spacing w:after="0" w:line="240" w:lineRule="exact"/>
        <w:ind w:left="360" w:hanging="360"/>
        <w:jc w:val="both"/>
        <w:rPr>
          <w:rFonts w:ascii="Arial" w:hAnsi="Arial" w:cs="Arial"/>
          <w:color w:val="000000"/>
        </w:rPr>
      </w:pPr>
      <w:r w:rsidRPr="00DC1713">
        <w:rPr>
          <w:rFonts w:ascii="Arial" w:hAnsi="Arial" w:cs="Arial"/>
          <w:color w:val="000000"/>
        </w:rPr>
        <w:t>ANSWERS</w:t>
      </w:r>
    </w:p>
    <w:p w:rsidR="00735EC2" w:rsidRPr="00F3781D" w:rsidRDefault="00735EC2" w:rsidP="001353E9">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1.</w:t>
      </w:r>
      <w:r w:rsidR="001353E9">
        <w:rPr>
          <w:rFonts w:ascii="Arial" w:hAnsi="Arial" w:cs="Arial"/>
          <w:color w:val="000000"/>
        </w:rPr>
        <w:tab/>
      </w:r>
      <w:r w:rsidR="001353E9" w:rsidRPr="00F3781D">
        <w:rPr>
          <w:rFonts w:ascii="Arial" w:hAnsi="Arial" w:cs="Arial"/>
          <w:color w:val="000000"/>
        </w:rPr>
        <w:t>T</w:t>
      </w:r>
      <w:r w:rsidR="001353E9">
        <w:rPr>
          <w:rFonts w:ascii="Arial" w:hAnsi="Arial" w:cs="Arial"/>
          <w:color w:val="000000"/>
        </w:rPr>
        <w:t>rue (</w:t>
      </w:r>
      <w:r w:rsidRPr="00F3781D">
        <w:rPr>
          <w:rFonts w:ascii="Arial" w:hAnsi="Arial" w:cs="Arial"/>
          <w:color w:val="000000"/>
        </w:rPr>
        <w:t>although concepts that underlie the HBA are well embedded within the AWR, including that investigators provide a rationale for using animals</w:t>
      </w:r>
      <w:r w:rsidR="001353E9">
        <w:rPr>
          <w:rFonts w:ascii="Arial" w:hAnsi="Arial" w:cs="Arial"/>
          <w:color w:val="000000"/>
        </w:rPr>
        <w:t>)</w:t>
      </w:r>
    </w:p>
    <w:p w:rsidR="001353E9" w:rsidRPr="00F3781D" w:rsidRDefault="00735EC2" w:rsidP="001353E9">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2.</w:t>
      </w:r>
      <w:r w:rsidR="001353E9">
        <w:rPr>
          <w:rFonts w:ascii="Arial" w:hAnsi="Arial" w:cs="Arial"/>
          <w:color w:val="000000"/>
        </w:rPr>
        <w:tab/>
      </w:r>
      <w:r w:rsidR="001353E9" w:rsidRPr="00F3781D">
        <w:rPr>
          <w:rFonts w:ascii="Arial" w:hAnsi="Arial" w:cs="Arial"/>
          <w:color w:val="000000"/>
        </w:rPr>
        <w:t>T</w:t>
      </w:r>
      <w:r w:rsidR="001353E9">
        <w:rPr>
          <w:rFonts w:ascii="Arial" w:hAnsi="Arial" w:cs="Arial"/>
          <w:color w:val="000000"/>
        </w:rPr>
        <w:t>rue</w:t>
      </w:r>
    </w:p>
    <w:p w:rsidR="001353E9" w:rsidRPr="00F3781D" w:rsidRDefault="00735EC2" w:rsidP="001353E9">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3.</w:t>
      </w:r>
      <w:r w:rsidR="001353E9">
        <w:rPr>
          <w:rFonts w:ascii="Arial" w:hAnsi="Arial" w:cs="Arial"/>
          <w:color w:val="000000"/>
        </w:rPr>
        <w:tab/>
      </w:r>
      <w:r w:rsidR="001353E9" w:rsidRPr="00F3781D">
        <w:rPr>
          <w:rFonts w:ascii="Arial" w:hAnsi="Arial" w:cs="Arial"/>
          <w:color w:val="000000"/>
        </w:rPr>
        <w:t>T</w:t>
      </w:r>
      <w:r w:rsidR="001353E9">
        <w:rPr>
          <w:rFonts w:ascii="Arial" w:hAnsi="Arial" w:cs="Arial"/>
          <w:color w:val="000000"/>
        </w:rPr>
        <w:t>rue</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4. </w:t>
      </w:r>
      <w:r w:rsidR="001353E9">
        <w:rPr>
          <w:rFonts w:ascii="Arial" w:hAnsi="Arial" w:cs="Arial"/>
          <w:color w:val="000000"/>
        </w:rPr>
        <w:tab/>
        <w:t>T</w:t>
      </w:r>
      <w:r w:rsidRPr="00F3781D">
        <w:rPr>
          <w:rFonts w:ascii="Arial" w:hAnsi="Arial" w:cs="Arial"/>
          <w:color w:val="000000"/>
        </w:rPr>
        <w:t>he need to perform an HBA. AAALACi is most interested in how the IACUC conducts such an analysis.</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5.</w:t>
      </w:r>
      <w:r w:rsidR="001353E9">
        <w:rPr>
          <w:rFonts w:ascii="Arial" w:hAnsi="Arial" w:cs="Arial"/>
          <w:color w:val="000000"/>
        </w:rPr>
        <w:tab/>
      </w:r>
      <w:r w:rsidRPr="00F3781D">
        <w:rPr>
          <w:rFonts w:ascii="Arial" w:hAnsi="Arial" w:cs="Arial"/>
          <w:color w:val="000000"/>
        </w:rPr>
        <w:t>True</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6.</w:t>
      </w:r>
      <w:r w:rsidR="001353E9">
        <w:rPr>
          <w:rFonts w:ascii="Arial" w:hAnsi="Arial" w:cs="Arial"/>
          <w:color w:val="000000"/>
        </w:rPr>
        <w:tab/>
      </w:r>
      <w:r w:rsidRPr="00F3781D">
        <w:rPr>
          <w:rFonts w:ascii="Arial" w:hAnsi="Arial" w:cs="Arial"/>
          <w:color w:val="000000"/>
        </w:rPr>
        <w:t>“a transparent systematic method to gain information about harm to animals and expected benefit so that qualified decisions of approval or rejection of projects can be made.”</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7.</w:t>
      </w:r>
      <w:r w:rsidR="001353E9">
        <w:rPr>
          <w:rFonts w:ascii="Arial" w:hAnsi="Arial" w:cs="Arial"/>
          <w:color w:val="000000"/>
        </w:rPr>
        <w:tab/>
        <w:t>A</w:t>
      </w:r>
      <w:r w:rsidRPr="00F3781D">
        <w:rPr>
          <w:rFonts w:ascii="Arial" w:hAnsi="Arial" w:cs="Arial"/>
          <w:color w:val="000000"/>
        </w:rPr>
        <w:t>n invasive procedure, harms, or materially alters the behavior of an animal under study.</w:t>
      </w:r>
    </w:p>
    <w:p w:rsidR="001353E9" w:rsidRPr="00F3781D" w:rsidRDefault="00735EC2" w:rsidP="001353E9">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8.</w:t>
      </w:r>
      <w:r w:rsidR="001353E9">
        <w:rPr>
          <w:rFonts w:ascii="Arial" w:hAnsi="Arial" w:cs="Arial"/>
          <w:color w:val="000000"/>
        </w:rPr>
        <w:tab/>
      </w:r>
      <w:r w:rsidR="001353E9" w:rsidRPr="00F3781D">
        <w:rPr>
          <w:rFonts w:ascii="Arial" w:hAnsi="Arial" w:cs="Arial"/>
          <w:color w:val="000000"/>
        </w:rPr>
        <w:t>T</w:t>
      </w:r>
      <w:r w:rsidR="001353E9">
        <w:rPr>
          <w:rFonts w:ascii="Arial" w:hAnsi="Arial" w:cs="Arial"/>
          <w:color w:val="000000"/>
        </w:rPr>
        <w:t>rue</w:t>
      </w:r>
    </w:p>
    <w:p w:rsidR="001353E9" w:rsidRPr="00F3781D" w:rsidRDefault="00735EC2" w:rsidP="001353E9">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9.</w:t>
      </w:r>
      <w:r w:rsidR="001353E9">
        <w:rPr>
          <w:rFonts w:ascii="Arial" w:hAnsi="Arial" w:cs="Arial"/>
          <w:color w:val="000000"/>
        </w:rPr>
        <w:tab/>
      </w:r>
      <w:r w:rsidR="001353E9" w:rsidRPr="00F3781D">
        <w:rPr>
          <w:rFonts w:ascii="Arial" w:hAnsi="Arial" w:cs="Arial"/>
          <w:color w:val="000000"/>
        </w:rPr>
        <w:t>T</w:t>
      </w:r>
      <w:r w:rsidR="001353E9">
        <w:rPr>
          <w:rFonts w:ascii="Arial" w:hAnsi="Arial" w:cs="Arial"/>
          <w:color w:val="000000"/>
        </w:rPr>
        <w:t>rue</w:t>
      </w:r>
    </w:p>
    <w:p w:rsidR="00735EC2" w:rsidRPr="00F3781D" w:rsidRDefault="00735EC2" w:rsidP="001353E9">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10.</w:t>
      </w:r>
      <w:r w:rsidR="001353E9">
        <w:rPr>
          <w:rFonts w:ascii="Arial" w:hAnsi="Arial" w:cs="Arial"/>
          <w:color w:val="000000"/>
        </w:rPr>
        <w:tab/>
      </w:r>
      <w:r w:rsidR="001353E9" w:rsidRPr="00F3781D">
        <w:rPr>
          <w:rFonts w:ascii="Arial" w:hAnsi="Arial" w:cs="Arial"/>
          <w:color w:val="000000"/>
        </w:rPr>
        <w:t>T</w:t>
      </w:r>
      <w:r w:rsidR="001353E9">
        <w:rPr>
          <w:rFonts w:ascii="Arial" w:hAnsi="Arial" w:cs="Arial"/>
          <w:color w:val="000000"/>
        </w:rPr>
        <w:t>rue</w:t>
      </w:r>
    </w:p>
    <w:p w:rsidR="00735EC2" w:rsidRPr="00F3781D" w:rsidRDefault="00735EC2" w:rsidP="001353E9">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11.</w:t>
      </w:r>
      <w:r w:rsidR="001353E9">
        <w:rPr>
          <w:rFonts w:ascii="Arial" w:hAnsi="Arial" w:cs="Arial"/>
          <w:color w:val="000000"/>
        </w:rPr>
        <w:tab/>
      </w:r>
      <w:r w:rsidR="001353E9" w:rsidRPr="00F3781D">
        <w:rPr>
          <w:rFonts w:ascii="Arial" w:hAnsi="Arial" w:cs="Arial"/>
          <w:color w:val="000000"/>
        </w:rPr>
        <w:t>T</w:t>
      </w:r>
      <w:r w:rsidR="001353E9">
        <w:rPr>
          <w:rFonts w:ascii="Arial" w:hAnsi="Arial" w:cs="Arial"/>
          <w:color w:val="000000"/>
        </w:rPr>
        <w:t>rue</w:t>
      </w:r>
    </w:p>
    <w:p w:rsidR="00735EC2" w:rsidRPr="00F3781D" w:rsidRDefault="00735EC2" w:rsidP="001353E9">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12.</w:t>
      </w:r>
      <w:r w:rsidR="001353E9">
        <w:rPr>
          <w:rFonts w:ascii="Arial" w:hAnsi="Arial" w:cs="Arial"/>
          <w:color w:val="000000"/>
        </w:rPr>
        <w:tab/>
      </w:r>
      <w:r w:rsidR="001353E9" w:rsidRPr="00F3781D">
        <w:rPr>
          <w:rFonts w:ascii="Arial" w:hAnsi="Arial" w:cs="Arial"/>
          <w:color w:val="000000"/>
        </w:rPr>
        <w:t>T</w:t>
      </w:r>
      <w:r w:rsidR="001353E9">
        <w:rPr>
          <w:rFonts w:ascii="Arial" w:hAnsi="Arial" w:cs="Arial"/>
          <w:color w:val="000000"/>
        </w:rPr>
        <w:t>rue</w:t>
      </w:r>
    </w:p>
    <w:p w:rsidR="00735EC2" w:rsidRPr="00F3781D" w:rsidRDefault="00735EC2" w:rsidP="001353E9">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13.</w:t>
      </w:r>
      <w:r w:rsidR="001353E9">
        <w:rPr>
          <w:rFonts w:ascii="Arial" w:hAnsi="Arial" w:cs="Arial"/>
          <w:color w:val="000000"/>
        </w:rPr>
        <w:tab/>
      </w:r>
      <w:r w:rsidR="001353E9" w:rsidRPr="00F3781D">
        <w:rPr>
          <w:rFonts w:ascii="Arial" w:hAnsi="Arial" w:cs="Arial"/>
          <w:color w:val="000000"/>
        </w:rPr>
        <w:t>T</w:t>
      </w:r>
      <w:r w:rsidR="001353E9">
        <w:rPr>
          <w:rFonts w:ascii="Arial" w:hAnsi="Arial" w:cs="Arial"/>
          <w:color w:val="000000"/>
        </w:rPr>
        <w:t>rue</w:t>
      </w:r>
      <w:r w:rsidRPr="00F3781D">
        <w:rPr>
          <w:rFonts w:ascii="Arial" w:hAnsi="Arial" w:cs="Arial"/>
          <w:color w:val="000000"/>
        </w:rPr>
        <w:t> </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14.</w:t>
      </w:r>
      <w:r w:rsidR="001353E9">
        <w:rPr>
          <w:rFonts w:ascii="Arial" w:hAnsi="Arial" w:cs="Arial"/>
          <w:color w:val="000000"/>
        </w:rPr>
        <w:tab/>
      </w:r>
      <w:r w:rsidRPr="00F3781D">
        <w:rPr>
          <w:rFonts w:ascii="Arial" w:hAnsi="Arial" w:cs="Arial"/>
          <w:color w:val="000000"/>
        </w:rPr>
        <w:t>True</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15. </w:t>
      </w:r>
      <w:r w:rsidR="001353E9">
        <w:rPr>
          <w:rFonts w:ascii="Arial" w:hAnsi="Arial" w:cs="Arial"/>
          <w:color w:val="000000"/>
        </w:rPr>
        <w:t>O</w:t>
      </w:r>
      <w:r w:rsidRPr="00F3781D">
        <w:rPr>
          <w:rFonts w:ascii="Arial" w:hAnsi="Arial" w:cs="Arial"/>
          <w:color w:val="000000"/>
        </w:rPr>
        <w:t>ctopus, squid or cuttlefish, otherwise known as cephalopods</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16.</w:t>
      </w:r>
      <w:r w:rsidR="001353E9">
        <w:rPr>
          <w:rFonts w:ascii="Arial" w:hAnsi="Arial" w:cs="Arial"/>
          <w:color w:val="000000"/>
        </w:rPr>
        <w:tab/>
      </w:r>
      <w:r w:rsidRPr="00F3781D">
        <w:rPr>
          <w:rFonts w:ascii="Arial" w:hAnsi="Arial" w:cs="Arial"/>
          <w:color w:val="000000"/>
        </w:rPr>
        <w:t>True</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17. </w:t>
      </w:r>
      <w:r w:rsidR="001353E9">
        <w:rPr>
          <w:rFonts w:ascii="Arial" w:hAnsi="Arial" w:cs="Arial"/>
          <w:color w:val="000000"/>
        </w:rPr>
        <w:t>T</w:t>
      </w:r>
      <w:r w:rsidRPr="00F3781D">
        <w:rPr>
          <w:rFonts w:ascii="Arial" w:hAnsi="Arial" w:cs="Arial"/>
          <w:color w:val="000000"/>
        </w:rPr>
        <w:t>he reproducibility of research</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18.</w:t>
      </w:r>
      <w:r w:rsidR="001353E9">
        <w:rPr>
          <w:rFonts w:ascii="Arial" w:hAnsi="Arial" w:cs="Arial"/>
          <w:color w:val="000000"/>
        </w:rPr>
        <w:tab/>
        <w:t>I</w:t>
      </w:r>
      <w:r w:rsidRPr="00F3781D">
        <w:rPr>
          <w:rFonts w:ascii="Arial" w:hAnsi="Arial" w:cs="Arial"/>
          <w:color w:val="000000"/>
        </w:rPr>
        <w:t>mprove the design, analysis and reporting of research using animals, maximizing information published and minimizing unnecessary animal studies</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19. </w:t>
      </w:r>
      <w:r w:rsidR="001353E9">
        <w:rPr>
          <w:rFonts w:ascii="Arial" w:hAnsi="Arial" w:cs="Arial"/>
          <w:color w:val="000000"/>
        </w:rPr>
        <w:t>R</w:t>
      </w:r>
      <w:r w:rsidRPr="00F3781D">
        <w:rPr>
          <w:rFonts w:ascii="Arial" w:hAnsi="Arial" w:cs="Arial"/>
          <w:color w:val="000000"/>
        </w:rPr>
        <w:t>eliability and rigor</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20. “any vertebrate animal (i.e., traditional laboratory animals, agricultural animals, wildlife, and aquatic species) produced for or used in research, testing or teaching</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21.</w:t>
      </w:r>
      <w:r w:rsidR="001353E9">
        <w:rPr>
          <w:rFonts w:ascii="Arial" w:hAnsi="Arial" w:cs="Arial"/>
          <w:color w:val="000000"/>
        </w:rPr>
        <w:tab/>
      </w:r>
      <w:r w:rsidRPr="00F3781D">
        <w:rPr>
          <w:rFonts w:ascii="Arial" w:hAnsi="Arial" w:cs="Arial"/>
          <w:color w:val="000000"/>
        </w:rPr>
        <w:t>T</w:t>
      </w:r>
      <w:r w:rsidR="001353E9">
        <w:rPr>
          <w:rFonts w:ascii="Arial" w:hAnsi="Arial" w:cs="Arial"/>
          <w:color w:val="000000"/>
        </w:rPr>
        <w:t>rue:</w:t>
      </w:r>
      <w:r w:rsidRPr="00F3781D">
        <w:rPr>
          <w:rFonts w:ascii="Arial" w:hAnsi="Arial" w:cs="Arial"/>
          <w:color w:val="000000"/>
        </w:rPr>
        <w:t xml:space="preserve"> The egg-laying adult animal is covered by the Policy. OLAW expects Assured institutions to have policies and procedures in place that address the care or euthanasia of animals that hatch unexpectedly.</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22. T</w:t>
      </w:r>
      <w:r w:rsidR="001353E9">
        <w:rPr>
          <w:rFonts w:ascii="Arial" w:hAnsi="Arial" w:cs="Arial"/>
          <w:color w:val="000000"/>
        </w:rPr>
        <w:t>rue</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23.</w:t>
      </w:r>
      <w:r w:rsidR="001353E9">
        <w:rPr>
          <w:rFonts w:ascii="Arial" w:hAnsi="Arial" w:cs="Arial"/>
          <w:color w:val="000000"/>
        </w:rPr>
        <w:tab/>
      </w:r>
      <w:r w:rsidRPr="00F3781D">
        <w:rPr>
          <w:rFonts w:ascii="Arial" w:hAnsi="Arial" w:cs="Arial"/>
          <w:color w:val="000000"/>
        </w:rPr>
        <w:t>True</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24. T</w:t>
      </w:r>
      <w:r w:rsidR="001353E9">
        <w:rPr>
          <w:rFonts w:ascii="Arial" w:hAnsi="Arial" w:cs="Arial"/>
          <w:color w:val="000000"/>
        </w:rPr>
        <w:t>rue</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25.</w:t>
      </w:r>
      <w:r w:rsidR="001353E9">
        <w:rPr>
          <w:rFonts w:ascii="Arial" w:hAnsi="Arial" w:cs="Arial"/>
          <w:color w:val="000000"/>
        </w:rPr>
        <w:tab/>
      </w:r>
      <w:r w:rsidRPr="00F3781D">
        <w:rPr>
          <w:rFonts w:ascii="Arial" w:hAnsi="Arial" w:cs="Arial"/>
          <w:color w:val="000000"/>
        </w:rPr>
        <w:t>True</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26.</w:t>
      </w:r>
      <w:r w:rsidR="001353E9">
        <w:rPr>
          <w:rFonts w:ascii="Arial" w:hAnsi="Arial" w:cs="Arial"/>
          <w:color w:val="000000"/>
        </w:rPr>
        <w:tab/>
      </w:r>
      <w:r w:rsidRPr="00F3781D">
        <w:rPr>
          <w:rFonts w:ascii="Arial" w:hAnsi="Arial" w:cs="Arial"/>
          <w:color w:val="000000"/>
        </w:rPr>
        <w:t xml:space="preserve"> d</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27. PHS Policy, and IACUCs must approve an animal care and use protocol prior to their experimental use.</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28.</w:t>
      </w:r>
      <w:r w:rsidR="001353E9">
        <w:rPr>
          <w:rFonts w:ascii="Arial" w:hAnsi="Arial" w:cs="Arial"/>
          <w:color w:val="000000"/>
        </w:rPr>
        <w:tab/>
      </w:r>
      <w:r w:rsidRPr="00F3781D">
        <w:rPr>
          <w:rFonts w:ascii="Arial" w:hAnsi="Arial" w:cs="Arial"/>
          <w:color w:val="000000"/>
        </w:rPr>
        <w:t>T</w:t>
      </w:r>
      <w:r w:rsidR="001353E9">
        <w:rPr>
          <w:rFonts w:ascii="Arial" w:hAnsi="Arial" w:cs="Arial"/>
          <w:color w:val="000000"/>
        </w:rPr>
        <w:t>rue</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lastRenderedPageBreak/>
        <w:t>29. The exact age when embryos within eggs may perceive pain and/or distress remains unclear. Various regulatory and veterinary guidelines and scientific articles speak to the ability of chick embryos to experience pain and distress before hatching.</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30.</w:t>
      </w:r>
      <w:r w:rsidR="00DC1713">
        <w:rPr>
          <w:rFonts w:ascii="Arial" w:hAnsi="Arial" w:cs="Arial"/>
          <w:color w:val="000000"/>
        </w:rPr>
        <w:tab/>
      </w:r>
      <w:r w:rsidRPr="00F3781D">
        <w:rPr>
          <w:rFonts w:ascii="Arial" w:hAnsi="Arial" w:cs="Arial"/>
          <w:color w:val="000000"/>
        </w:rPr>
        <w:t>T</w:t>
      </w:r>
      <w:r w:rsidR="00DC1713">
        <w:rPr>
          <w:rFonts w:ascii="Arial" w:hAnsi="Arial" w:cs="Arial"/>
          <w:color w:val="000000"/>
        </w:rPr>
        <w:t>rue</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31. T</w:t>
      </w:r>
      <w:r w:rsidR="00DC1713">
        <w:rPr>
          <w:rFonts w:ascii="Arial" w:hAnsi="Arial" w:cs="Arial"/>
          <w:color w:val="000000"/>
        </w:rPr>
        <w:t>rue</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32. T</w:t>
      </w:r>
      <w:r w:rsidR="00DC1713">
        <w:rPr>
          <w:rFonts w:ascii="Arial" w:hAnsi="Arial" w:cs="Arial"/>
          <w:color w:val="000000"/>
        </w:rPr>
        <w:t>rue</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33. T</w:t>
      </w:r>
      <w:r w:rsidR="00DC1713">
        <w:rPr>
          <w:rFonts w:ascii="Arial" w:hAnsi="Arial" w:cs="Arial"/>
          <w:color w:val="000000"/>
        </w:rPr>
        <w:t>rue</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34. “unexpected incidents that lead to harm or endanger well-being of animals and humans at research facilities.”</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35.</w:t>
      </w:r>
      <w:r w:rsidR="00DC1713">
        <w:rPr>
          <w:rFonts w:ascii="Arial" w:hAnsi="Arial" w:cs="Arial"/>
          <w:color w:val="000000"/>
        </w:rPr>
        <w:tab/>
      </w:r>
      <w:r w:rsidRPr="00F3781D">
        <w:rPr>
          <w:rFonts w:ascii="Arial" w:hAnsi="Arial" w:cs="Arial"/>
          <w:color w:val="000000"/>
        </w:rPr>
        <w:t>PHS Policy</w:t>
      </w:r>
    </w:p>
    <w:p w:rsidR="00735EC2" w:rsidRPr="00F3781D"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36.</w:t>
      </w:r>
      <w:r w:rsidR="00DC1713">
        <w:rPr>
          <w:rFonts w:ascii="Arial" w:hAnsi="Arial" w:cs="Arial"/>
          <w:color w:val="000000"/>
        </w:rPr>
        <w:tab/>
      </w:r>
      <w:r w:rsidRPr="00F3781D">
        <w:rPr>
          <w:rFonts w:ascii="Arial" w:hAnsi="Arial" w:cs="Arial"/>
          <w:color w:val="000000"/>
        </w:rPr>
        <w:t>The Guide</w:t>
      </w:r>
    </w:p>
    <w:p w:rsidR="00DD07DA" w:rsidRPr="00DC1713" w:rsidRDefault="00735EC2" w:rsidP="00DC1713">
      <w:pPr>
        <w:tabs>
          <w:tab w:val="left" w:pos="360"/>
        </w:tabs>
        <w:spacing w:after="0" w:line="240" w:lineRule="exact"/>
        <w:ind w:left="360" w:hanging="360"/>
        <w:jc w:val="both"/>
        <w:rPr>
          <w:rFonts w:ascii="Arial" w:hAnsi="Arial" w:cs="Arial"/>
          <w:color w:val="000000"/>
        </w:rPr>
      </w:pPr>
      <w:r w:rsidRPr="00F3781D">
        <w:rPr>
          <w:rFonts w:ascii="Arial" w:hAnsi="Arial" w:cs="Arial"/>
          <w:color w:val="000000"/>
        </w:rPr>
        <w:t>37. The AWRs</w:t>
      </w:r>
    </w:p>
    <w:p w:rsidR="00DD07DA" w:rsidRPr="00F3781D" w:rsidRDefault="00DD07DA" w:rsidP="00DC1713">
      <w:pPr>
        <w:tabs>
          <w:tab w:val="left" w:pos="360"/>
        </w:tabs>
        <w:spacing w:after="0" w:line="240" w:lineRule="exact"/>
        <w:ind w:hanging="360"/>
        <w:jc w:val="both"/>
        <w:rPr>
          <w:rFonts w:ascii="Arial" w:hAnsi="Arial" w:cs="Arial"/>
          <w:b/>
        </w:rPr>
      </w:pPr>
    </w:p>
    <w:p w:rsidR="00DD07DA" w:rsidRPr="00F3781D" w:rsidRDefault="00DD07DA" w:rsidP="00DC1713">
      <w:pPr>
        <w:tabs>
          <w:tab w:val="left" w:pos="360"/>
        </w:tabs>
        <w:spacing w:after="0" w:line="240" w:lineRule="exact"/>
        <w:ind w:hanging="360"/>
        <w:jc w:val="both"/>
        <w:rPr>
          <w:rFonts w:ascii="Arial" w:hAnsi="Arial" w:cs="Arial"/>
          <w:b/>
        </w:rPr>
      </w:pPr>
    </w:p>
    <w:p w:rsidR="00DD07DA" w:rsidRPr="00F3781D" w:rsidRDefault="00DD07DA" w:rsidP="00DC1713">
      <w:pPr>
        <w:tabs>
          <w:tab w:val="left" w:pos="360"/>
        </w:tabs>
        <w:spacing w:after="0" w:line="240" w:lineRule="exact"/>
        <w:ind w:hanging="360"/>
        <w:jc w:val="both"/>
        <w:rPr>
          <w:rFonts w:ascii="Arial" w:hAnsi="Arial" w:cs="Arial"/>
          <w:b/>
        </w:rPr>
      </w:pPr>
    </w:p>
    <w:sectPr w:rsidR="00DD07DA" w:rsidRPr="00F3781D" w:rsidSect="00F3781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80FD3"/>
    <w:multiLevelType w:val="multilevel"/>
    <w:tmpl w:val="7ADCE1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3D6B69"/>
    <w:multiLevelType w:val="hybridMultilevel"/>
    <w:tmpl w:val="D0CA7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BD43D1"/>
    <w:multiLevelType w:val="multilevel"/>
    <w:tmpl w:val="DC58DEE8"/>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FF547F"/>
    <w:multiLevelType w:val="multilevel"/>
    <w:tmpl w:val="909E97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1A36D9"/>
    <w:multiLevelType w:val="multilevel"/>
    <w:tmpl w:val="C4600EE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ind w:left="2505" w:hanging="705"/>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147DDC"/>
    <w:multiLevelType w:val="multilevel"/>
    <w:tmpl w:val="8D0C9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D84558"/>
    <w:multiLevelType w:val="multilevel"/>
    <w:tmpl w:val="86F6248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numFmt w:val="bullet"/>
      <w:lvlText w:val=""/>
      <w:lvlJc w:val="left"/>
      <w:pPr>
        <w:ind w:left="2505" w:hanging="705"/>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A7276C"/>
    <w:multiLevelType w:val="multilevel"/>
    <w:tmpl w:val="2E46AF3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E52977"/>
    <w:multiLevelType w:val="multilevel"/>
    <w:tmpl w:val="FE664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492CF0"/>
    <w:multiLevelType w:val="multilevel"/>
    <w:tmpl w:val="76AE794C"/>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7F2FF2"/>
    <w:multiLevelType w:val="multilevel"/>
    <w:tmpl w:val="2160E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DE6261"/>
    <w:multiLevelType w:val="multilevel"/>
    <w:tmpl w:val="C0D2F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2"/>
  </w:num>
  <w:num w:numId="4">
    <w:abstractNumId w:val="9"/>
  </w:num>
  <w:num w:numId="5">
    <w:abstractNumId w:val="8"/>
  </w:num>
  <w:num w:numId="6">
    <w:abstractNumId w:val="0"/>
  </w:num>
  <w:num w:numId="7">
    <w:abstractNumId w:val="6"/>
  </w:num>
  <w:num w:numId="8">
    <w:abstractNumId w:val="10"/>
  </w:num>
  <w:num w:numId="9">
    <w:abstractNumId w:val="5"/>
  </w:num>
  <w:num w:numId="10">
    <w:abstractNumId w:val="11"/>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7DA"/>
    <w:rsid w:val="001249DC"/>
    <w:rsid w:val="001353E9"/>
    <w:rsid w:val="00155185"/>
    <w:rsid w:val="002006D1"/>
    <w:rsid w:val="0027741F"/>
    <w:rsid w:val="002D4549"/>
    <w:rsid w:val="00444C7E"/>
    <w:rsid w:val="004C6A4C"/>
    <w:rsid w:val="005E6CB7"/>
    <w:rsid w:val="0063015B"/>
    <w:rsid w:val="00735EC2"/>
    <w:rsid w:val="00750C88"/>
    <w:rsid w:val="00847F6F"/>
    <w:rsid w:val="00915AFE"/>
    <w:rsid w:val="00AC6FA3"/>
    <w:rsid w:val="00AE626A"/>
    <w:rsid w:val="00BC5C3E"/>
    <w:rsid w:val="00DC1713"/>
    <w:rsid w:val="00DD07DA"/>
    <w:rsid w:val="00F37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4ED66"/>
  <w15:chartTrackingRefBased/>
  <w15:docId w15:val="{F08466CD-6390-4DA4-B417-D7AA45A64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7DA"/>
  </w:style>
  <w:style w:type="paragraph" w:styleId="Heading1">
    <w:name w:val="heading 1"/>
    <w:basedOn w:val="Normal"/>
    <w:next w:val="Normal"/>
    <w:link w:val="Heading1Char"/>
    <w:uiPriority w:val="9"/>
    <w:qFormat/>
    <w:rsid w:val="00DD07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D07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DD07D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07DA"/>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semiHidden/>
    <w:rsid w:val="00DD07DA"/>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semiHidden/>
    <w:unhideWhenUsed/>
    <w:rsid w:val="00DD07DA"/>
    <w:rPr>
      <w:color w:val="0000FF"/>
      <w:u w:val="single"/>
    </w:rPr>
  </w:style>
  <w:style w:type="character" w:customStyle="1" w:styleId="Heading1Char">
    <w:name w:val="Heading 1 Char"/>
    <w:basedOn w:val="DefaultParagraphFont"/>
    <w:link w:val="Heading1"/>
    <w:uiPriority w:val="9"/>
    <w:rsid w:val="00DD07DA"/>
    <w:rPr>
      <w:rFonts w:asciiTheme="majorHAnsi" w:eastAsiaTheme="majorEastAsia" w:hAnsiTheme="majorHAnsi" w:cstheme="majorBidi"/>
      <w:color w:val="2F5496" w:themeColor="accent1" w:themeShade="BF"/>
      <w:sz w:val="32"/>
      <w:szCs w:val="32"/>
    </w:rPr>
  </w:style>
  <w:style w:type="character" w:styleId="Emphasis">
    <w:name w:val="Emphasis"/>
    <w:uiPriority w:val="20"/>
    <w:qFormat/>
    <w:rsid w:val="00DD07DA"/>
    <w:rPr>
      <w:i/>
      <w:iCs/>
    </w:rPr>
  </w:style>
  <w:style w:type="paragraph" w:styleId="ListParagraph">
    <w:name w:val="List Paragraph"/>
    <w:basedOn w:val="Normal"/>
    <w:uiPriority w:val="34"/>
    <w:qFormat/>
    <w:rsid w:val="00DD07D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D0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c9399e73f-msonormal">
    <w:name w:val="ox-bc9399e73f-msonormal"/>
    <w:basedOn w:val="Normal"/>
    <w:rsid w:val="00DD0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c9399e73f-gmail-msolistparagraph">
    <w:name w:val="ox-bc9399e73f-gmail-msolistparagraph"/>
    <w:basedOn w:val="Normal"/>
    <w:rsid w:val="00DD0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listparagraph">
    <w:name w:val="gmail-msolistparagraph"/>
    <w:basedOn w:val="Normal"/>
    <w:rsid w:val="002006D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444C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462">
      <w:bodyDiv w:val="1"/>
      <w:marLeft w:val="0"/>
      <w:marRight w:val="0"/>
      <w:marTop w:val="0"/>
      <w:marBottom w:val="0"/>
      <w:divBdr>
        <w:top w:val="none" w:sz="0" w:space="0" w:color="auto"/>
        <w:left w:val="none" w:sz="0" w:space="0" w:color="auto"/>
        <w:bottom w:val="none" w:sz="0" w:space="0" w:color="auto"/>
        <w:right w:val="none" w:sz="0" w:space="0" w:color="auto"/>
      </w:divBdr>
    </w:div>
    <w:div w:id="15664150">
      <w:bodyDiv w:val="1"/>
      <w:marLeft w:val="0"/>
      <w:marRight w:val="0"/>
      <w:marTop w:val="0"/>
      <w:marBottom w:val="0"/>
      <w:divBdr>
        <w:top w:val="none" w:sz="0" w:space="0" w:color="auto"/>
        <w:left w:val="none" w:sz="0" w:space="0" w:color="auto"/>
        <w:bottom w:val="none" w:sz="0" w:space="0" w:color="auto"/>
        <w:right w:val="none" w:sz="0" w:space="0" w:color="auto"/>
      </w:divBdr>
    </w:div>
    <w:div w:id="124391897">
      <w:bodyDiv w:val="1"/>
      <w:marLeft w:val="0"/>
      <w:marRight w:val="0"/>
      <w:marTop w:val="0"/>
      <w:marBottom w:val="0"/>
      <w:divBdr>
        <w:top w:val="none" w:sz="0" w:space="0" w:color="auto"/>
        <w:left w:val="none" w:sz="0" w:space="0" w:color="auto"/>
        <w:bottom w:val="none" w:sz="0" w:space="0" w:color="auto"/>
        <w:right w:val="none" w:sz="0" w:space="0" w:color="auto"/>
      </w:divBdr>
    </w:div>
    <w:div w:id="400561078">
      <w:bodyDiv w:val="1"/>
      <w:marLeft w:val="0"/>
      <w:marRight w:val="0"/>
      <w:marTop w:val="0"/>
      <w:marBottom w:val="0"/>
      <w:divBdr>
        <w:top w:val="none" w:sz="0" w:space="0" w:color="auto"/>
        <w:left w:val="none" w:sz="0" w:space="0" w:color="auto"/>
        <w:bottom w:val="none" w:sz="0" w:space="0" w:color="auto"/>
        <w:right w:val="none" w:sz="0" w:space="0" w:color="auto"/>
      </w:divBdr>
    </w:div>
    <w:div w:id="491022584">
      <w:bodyDiv w:val="1"/>
      <w:marLeft w:val="0"/>
      <w:marRight w:val="0"/>
      <w:marTop w:val="0"/>
      <w:marBottom w:val="0"/>
      <w:divBdr>
        <w:top w:val="none" w:sz="0" w:space="0" w:color="auto"/>
        <w:left w:val="none" w:sz="0" w:space="0" w:color="auto"/>
        <w:bottom w:val="none" w:sz="0" w:space="0" w:color="auto"/>
        <w:right w:val="none" w:sz="0" w:space="0" w:color="auto"/>
      </w:divBdr>
    </w:div>
    <w:div w:id="560990031">
      <w:bodyDiv w:val="1"/>
      <w:marLeft w:val="0"/>
      <w:marRight w:val="0"/>
      <w:marTop w:val="0"/>
      <w:marBottom w:val="0"/>
      <w:divBdr>
        <w:top w:val="none" w:sz="0" w:space="0" w:color="auto"/>
        <w:left w:val="none" w:sz="0" w:space="0" w:color="auto"/>
        <w:bottom w:val="none" w:sz="0" w:space="0" w:color="auto"/>
        <w:right w:val="none" w:sz="0" w:space="0" w:color="auto"/>
      </w:divBdr>
    </w:div>
    <w:div w:id="573467479">
      <w:bodyDiv w:val="1"/>
      <w:marLeft w:val="0"/>
      <w:marRight w:val="0"/>
      <w:marTop w:val="0"/>
      <w:marBottom w:val="0"/>
      <w:divBdr>
        <w:top w:val="none" w:sz="0" w:space="0" w:color="auto"/>
        <w:left w:val="none" w:sz="0" w:space="0" w:color="auto"/>
        <w:bottom w:val="none" w:sz="0" w:space="0" w:color="auto"/>
        <w:right w:val="none" w:sz="0" w:space="0" w:color="auto"/>
      </w:divBdr>
    </w:div>
    <w:div w:id="654259727">
      <w:bodyDiv w:val="1"/>
      <w:marLeft w:val="0"/>
      <w:marRight w:val="0"/>
      <w:marTop w:val="0"/>
      <w:marBottom w:val="0"/>
      <w:divBdr>
        <w:top w:val="none" w:sz="0" w:space="0" w:color="auto"/>
        <w:left w:val="none" w:sz="0" w:space="0" w:color="auto"/>
        <w:bottom w:val="none" w:sz="0" w:space="0" w:color="auto"/>
        <w:right w:val="none" w:sz="0" w:space="0" w:color="auto"/>
      </w:divBdr>
    </w:div>
    <w:div w:id="866451630">
      <w:bodyDiv w:val="1"/>
      <w:marLeft w:val="0"/>
      <w:marRight w:val="0"/>
      <w:marTop w:val="0"/>
      <w:marBottom w:val="0"/>
      <w:divBdr>
        <w:top w:val="none" w:sz="0" w:space="0" w:color="auto"/>
        <w:left w:val="none" w:sz="0" w:space="0" w:color="auto"/>
        <w:bottom w:val="none" w:sz="0" w:space="0" w:color="auto"/>
        <w:right w:val="none" w:sz="0" w:space="0" w:color="auto"/>
      </w:divBdr>
    </w:div>
    <w:div w:id="885145063">
      <w:bodyDiv w:val="1"/>
      <w:marLeft w:val="0"/>
      <w:marRight w:val="0"/>
      <w:marTop w:val="0"/>
      <w:marBottom w:val="0"/>
      <w:divBdr>
        <w:top w:val="none" w:sz="0" w:space="0" w:color="auto"/>
        <w:left w:val="none" w:sz="0" w:space="0" w:color="auto"/>
        <w:bottom w:val="none" w:sz="0" w:space="0" w:color="auto"/>
        <w:right w:val="none" w:sz="0" w:space="0" w:color="auto"/>
      </w:divBdr>
    </w:div>
    <w:div w:id="994990953">
      <w:bodyDiv w:val="1"/>
      <w:marLeft w:val="0"/>
      <w:marRight w:val="0"/>
      <w:marTop w:val="0"/>
      <w:marBottom w:val="0"/>
      <w:divBdr>
        <w:top w:val="none" w:sz="0" w:space="0" w:color="auto"/>
        <w:left w:val="none" w:sz="0" w:space="0" w:color="auto"/>
        <w:bottom w:val="none" w:sz="0" w:space="0" w:color="auto"/>
        <w:right w:val="none" w:sz="0" w:space="0" w:color="auto"/>
      </w:divBdr>
    </w:div>
    <w:div w:id="1010525002">
      <w:bodyDiv w:val="1"/>
      <w:marLeft w:val="0"/>
      <w:marRight w:val="0"/>
      <w:marTop w:val="0"/>
      <w:marBottom w:val="0"/>
      <w:divBdr>
        <w:top w:val="none" w:sz="0" w:space="0" w:color="auto"/>
        <w:left w:val="none" w:sz="0" w:space="0" w:color="auto"/>
        <w:bottom w:val="none" w:sz="0" w:space="0" w:color="auto"/>
        <w:right w:val="none" w:sz="0" w:space="0" w:color="auto"/>
      </w:divBdr>
    </w:div>
    <w:div w:id="1106196164">
      <w:bodyDiv w:val="1"/>
      <w:marLeft w:val="0"/>
      <w:marRight w:val="0"/>
      <w:marTop w:val="0"/>
      <w:marBottom w:val="0"/>
      <w:divBdr>
        <w:top w:val="none" w:sz="0" w:space="0" w:color="auto"/>
        <w:left w:val="none" w:sz="0" w:space="0" w:color="auto"/>
        <w:bottom w:val="none" w:sz="0" w:space="0" w:color="auto"/>
        <w:right w:val="none" w:sz="0" w:space="0" w:color="auto"/>
      </w:divBdr>
    </w:div>
    <w:div w:id="1390231678">
      <w:bodyDiv w:val="1"/>
      <w:marLeft w:val="0"/>
      <w:marRight w:val="0"/>
      <w:marTop w:val="0"/>
      <w:marBottom w:val="0"/>
      <w:divBdr>
        <w:top w:val="none" w:sz="0" w:space="0" w:color="auto"/>
        <w:left w:val="none" w:sz="0" w:space="0" w:color="auto"/>
        <w:bottom w:val="none" w:sz="0" w:space="0" w:color="auto"/>
        <w:right w:val="none" w:sz="0" w:space="0" w:color="auto"/>
      </w:divBdr>
    </w:div>
    <w:div w:id="1395424426">
      <w:bodyDiv w:val="1"/>
      <w:marLeft w:val="0"/>
      <w:marRight w:val="0"/>
      <w:marTop w:val="0"/>
      <w:marBottom w:val="0"/>
      <w:divBdr>
        <w:top w:val="none" w:sz="0" w:space="0" w:color="auto"/>
        <w:left w:val="none" w:sz="0" w:space="0" w:color="auto"/>
        <w:bottom w:val="none" w:sz="0" w:space="0" w:color="auto"/>
        <w:right w:val="none" w:sz="0" w:space="0" w:color="auto"/>
      </w:divBdr>
      <w:divsChild>
        <w:div w:id="607393762">
          <w:marLeft w:val="0"/>
          <w:marRight w:val="0"/>
          <w:marTop w:val="0"/>
          <w:marBottom w:val="0"/>
          <w:divBdr>
            <w:top w:val="none" w:sz="0" w:space="0" w:color="auto"/>
            <w:left w:val="none" w:sz="0" w:space="0" w:color="auto"/>
            <w:bottom w:val="none" w:sz="0" w:space="0" w:color="auto"/>
            <w:right w:val="none" w:sz="0" w:space="0" w:color="auto"/>
          </w:divBdr>
        </w:div>
      </w:divsChild>
    </w:div>
    <w:div w:id="1611350090">
      <w:bodyDiv w:val="1"/>
      <w:marLeft w:val="0"/>
      <w:marRight w:val="0"/>
      <w:marTop w:val="0"/>
      <w:marBottom w:val="0"/>
      <w:divBdr>
        <w:top w:val="none" w:sz="0" w:space="0" w:color="auto"/>
        <w:left w:val="none" w:sz="0" w:space="0" w:color="auto"/>
        <w:bottom w:val="none" w:sz="0" w:space="0" w:color="auto"/>
        <w:right w:val="none" w:sz="0" w:space="0" w:color="auto"/>
      </w:divBdr>
      <w:divsChild>
        <w:div w:id="1093475765">
          <w:marLeft w:val="0"/>
          <w:marRight w:val="0"/>
          <w:marTop w:val="0"/>
          <w:marBottom w:val="0"/>
          <w:divBdr>
            <w:top w:val="none" w:sz="0" w:space="0" w:color="auto"/>
            <w:left w:val="none" w:sz="0" w:space="0" w:color="auto"/>
            <w:bottom w:val="none" w:sz="0" w:space="0" w:color="auto"/>
            <w:right w:val="none" w:sz="0" w:space="0" w:color="auto"/>
          </w:divBdr>
        </w:div>
        <w:div w:id="774403774">
          <w:marLeft w:val="0"/>
          <w:marRight w:val="0"/>
          <w:marTop w:val="0"/>
          <w:marBottom w:val="0"/>
          <w:divBdr>
            <w:top w:val="none" w:sz="0" w:space="0" w:color="auto"/>
            <w:left w:val="none" w:sz="0" w:space="0" w:color="auto"/>
            <w:bottom w:val="none" w:sz="0" w:space="0" w:color="auto"/>
            <w:right w:val="none" w:sz="0" w:space="0" w:color="auto"/>
          </w:divBdr>
        </w:div>
        <w:div w:id="131290185">
          <w:marLeft w:val="0"/>
          <w:marRight w:val="0"/>
          <w:marTop w:val="0"/>
          <w:marBottom w:val="0"/>
          <w:divBdr>
            <w:top w:val="none" w:sz="0" w:space="0" w:color="auto"/>
            <w:left w:val="none" w:sz="0" w:space="0" w:color="auto"/>
            <w:bottom w:val="none" w:sz="0" w:space="0" w:color="auto"/>
            <w:right w:val="none" w:sz="0" w:space="0" w:color="auto"/>
          </w:divBdr>
        </w:div>
        <w:div w:id="628097082">
          <w:marLeft w:val="0"/>
          <w:marRight w:val="0"/>
          <w:marTop w:val="0"/>
          <w:marBottom w:val="0"/>
          <w:divBdr>
            <w:top w:val="none" w:sz="0" w:space="0" w:color="auto"/>
            <w:left w:val="none" w:sz="0" w:space="0" w:color="auto"/>
            <w:bottom w:val="none" w:sz="0" w:space="0" w:color="auto"/>
            <w:right w:val="none" w:sz="0" w:space="0" w:color="auto"/>
          </w:divBdr>
        </w:div>
        <w:div w:id="1057972668">
          <w:marLeft w:val="0"/>
          <w:marRight w:val="0"/>
          <w:marTop w:val="0"/>
          <w:marBottom w:val="0"/>
          <w:divBdr>
            <w:top w:val="none" w:sz="0" w:space="0" w:color="auto"/>
            <w:left w:val="none" w:sz="0" w:space="0" w:color="auto"/>
            <w:bottom w:val="none" w:sz="0" w:space="0" w:color="auto"/>
            <w:right w:val="none" w:sz="0" w:space="0" w:color="auto"/>
          </w:divBdr>
        </w:div>
        <w:div w:id="450050094">
          <w:marLeft w:val="0"/>
          <w:marRight w:val="0"/>
          <w:marTop w:val="0"/>
          <w:marBottom w:val="0"/>
          <w:divBdr>
            <w:top w:val="none" w:sz="0" w:space="0" w:color="auto"/>
            <w:left w:val="none" w:sz="0" w:space="0" w:color="auto"/>
            <w:bottom w:val="none" w:sz="0" w:space="0" w:color="auto"/>
            <w:right w:val="none" w:sz="0" w:space="0" w:color="auto"/>
          </w:divBdr>
        </w:div>
        <w:div w:id="1665083892">
          <w:marLeft w:val="0"/>
          <w:marRight w:val="0"/>
          <w:marTop w:val="0"/>
          <w:marBottom w:val="0"/>
          <w:divBdr>
            <w:top w:val="none" w:sz="0" w:space="0" w:color="auto"/>
            <w:left w:val="none" w:sz="0" w:space="0" w:color="auto"/>
            <w:bottom w:val="none" w:sz="0" w:space="0" w:color="auto"/>
            <w:right w:val="none" w:sz="0" w:space="0" w:color="auto"/>
          </w:divBdr>
        </w:div>
        <w:div w:id="155415114">
          <w:marLeft w:val="0"/>
          <w:marRight w:val="0"/>
          <w:marTop w:val="0"/>
          <w:marBottom w:val="0"/>
          <w:divBdr>
            <w:top w:val="none" w:sz="0" w:space="0" w:color="auto"/>
            <w:left w:val="none" w:sz="0" w:space="0" w:color="auto"/>
            <w:bottom w:val="none" w:sz="0" w:space="0" w:color="auto"/>
            <w:right w:val="none" w:sz="0" w:space="0" w:color="auto"/>
          </w:divBdr>
        </w:div>
        <w:div w:id="613825830">
          <w:marLeft w:val="0"/>
          <w:marRight w:val="0"/>
          <w:marTop w:val="0"/>
          <w:marBottom w:val="0"/>
          <w:divBdr>
            <w:top w:val="none" w:sz="0" w:space="0" w:color="auto"/>
            <w:left w:val="none" w:sz="0" w:space="0" w:color="auto"/>
            <w:bottom w:val="none" w:sz="0" w:space="0" w:color="auto"/>
            <w:right w:val="none" w:sz="0" w:space="0" w:color="auto"/>
          </w:divBdr>
        </w:div>
        <w:div w:id="1672298133">
          <w:marLeft w:val="0"/>
          <w:marRight w:val="0"/>
          <w:marTop w:val="0"/>
          <w:marBottom w:val="0"/>
          <w:divBdr>
            <w:top w:val="none" w:sz="0" w:space="0" w:color="auto"/>
            <w:left w:val="none" w:sz="0" w:space="0" w:color="auto"/>
            <w:bottom w:val="none" w:sz="0" w:space="0" w:color="auto"/>
            <w:right w:val="none" w:sz="0" w:space="0" w:color="auto"/>
          </w:divBdr>
        </w:div>
        <w:div w:id="2065594048">
          <w:marLeft w:val="0"/>
          <w:marRight w:val="0"/>
          <w:marTop w:val="0"/>
          <w:marBottom w:val="0"/>
          <w:divBdr>
            <w:top w:val="none" w:sz="0" w:space="0" w:color="auto"/>
            <w:left w:val="none" w:sz="0" w:space="0" w:color="auto"/>
            <w:bottom w:val="none" w:sz="0" w:space="0" w:color="auto"/>
            <w:right w:val="none" w:sz="0" w:space="0" w:color="auto"/>
          </w:divBdr>
        </w:div>
        <w:div w:id="1320231339">
          <w:marLeft w:val="0"/>
          <w:marRight w:val="0"/>
          <w:marTop w:val="0"/>
          <w:marBottom w:val="0"/>
          <w:divBdr>
            <w:top w:val="none" w:sz="0" w:space="0" w:color="auto"/>
            <w:left w:val="none" w:sz="0" w:space="0" w:color="auto"/>
            <w:bottom w:val="none" w:sz="0" w:space="0" w:color="auto"/>
            <w:right w:val="none" w:sz="0" w:space="0" w:color="auto"/>
          </w:divBdr>
        </w:div>
        <w:div w:id="530800335">
          <w:marLeft w:val="0"/>
          <w:marRight w:val="0"/>
          <w:marTop w:val="0"/>
          <w:marBottom w:val="0"/>
          <w:divBdr>
            <w:top w:val="none" w:sz="0" w:space="0" w:color="auto"/>
            <w:left w:val="none" w:sz="0" w:space="0" w:color="auto"/>
            <w:bottom w:val="none" w:sz="0" w:space="0" w:color="auto"/>
            <w:right w:val="none" w:sz="0" w:space="0" w:color="auto"/>
          </w:divBdr>
        </w:div>
        <w:div w:id="1072506939">
          <w:marLeft w:val="0"/>
          <w:marRight w:val="0"/>
          <w:marTop w:val="0"/>
          <w:marBottom w:val="0"/>
          <w:divBdr>
            <w:top w:val="none" w:sz="0" w:space="0" w:color="auto"/>
            <w:left w:val="none" w:sz="0" w:space="0" w:color="auto"/>
            <w:bottom w:val="none" w:sz="0" w:space="0" w:color="auto"/>
            <w:right w:val="none" w:sz="0" w:space="0" w:color="auto"/>
          </w:divBdr>
        </w:div>
        <w:div w:id="11034460">
          <w:marLeft w:val="0"/>
          <w:marRight w:val="0"/>
          <w:marTop w:val="0"/>
          <w:marBottom w:val="0"/>
          <w:divBdr>
            <w:top w:val="none" w:sz="0" w:space="0" w:color="auto"/>
            <w:left w:val="none" w:sz="0" w:space="0" w:color="auto"/>
            <w:bottom w:val="none" w:sz="0" w:space="0" w:color="auto"/>
            <w:right w:val="none" w:sz="0" w:space="0" w:color="auto"/>
          </w:divBdr>
        </w:div>
        <w:div w:id="1811895617">
          <w:marLeft w:val="0"/>
          <w:marRight w:val="0"/>
          <w:marTop w:val="0"/>
          <w:marBottom w:val="0"/>
          <w:divBdr>
            <w:top w:val="none" w:sz="0" w:space="0" w:color="auto"/>
            <w:left w:val="none" w:sz="0" w:space="0" w:color="auto"/>
            <w:bottom w:val="none" w:sz="0" w:space="0" w:color="auto"/>
            <w:right w:val="none" w:sz="0" w:space="0" w:color="auto"/>
          </w:divBdr>
        </w:div>
        <w:div w:id="764687512">
          <w:marLeft w:val="0"/>
          <w:marRight w:val="0"/>
          <w:marTop w:val="0"/>
          <w:marBottom w:val="0"/>
          <w:divBdr>
            <w:top w:val="none" w:sz="0" w:space="0" w:color="auto"/>
            <w:left w:val="none" w:sz="0" w:space="0" w:color="auto"/>
            <w:bottom w:val="none" w:sz="0" w:space="0" w:color="auto"/>
            <w:right w:val="none" w:sz="0" w:space="0" w:color="auto"/>
          </w:divBdr>
        </w:div>
        <w:div w:id="855578697">
          <w:marLeft w:val="0"/>
          <w:marRight w:val="0"/>
          <w:marTop w:val="0"/>
          <w:marBottom w:val="0"/>
          <w:divBdr>
            <w:top w:val="none" w:sz="0" w:space="0" w:color="auto"/>
            <w:left w:val="none" w:sz="0" w:space="0" w:color="auto"/>
            <w:bottom w:val="none" w:sz="0" w:space="0" w:color="auto"/>
            <w:right w:val="none" w:sz="0" w:space="0" w:color="auto"/>
          </w:divBdr>
        </w:div>
        <w:div w:id="900097701">
          <w:marLeft w:val="0"/>
          <w:marRight w:val="0"/>
          <w:marTop w:val="0"/>
          <w:marBottom w:val="0"/>
          <w:divBdr>
            <w:top w:val="none" w:sz="0" w:space="0" w:color="auto"/>
            <w:left w:val="none" w:sz="0" w:space="0" w:color="auto"/>
            <w:bottom w:val="none" w:sz="0" w:space="0" w:color="auto"/>
            <w:right w:val="none" w:sz="0" w:space="0" w:color="auto"/>
          </w:divBdr>
        </w:div>
        <w:div w:id="1762141796">
          <w:marLeft w:val="0"/>
          <w:marRight w:val="0"/>
          <w:marTop w:val="0"/>
          <w:marBottom w:val="0"/>
          <w:divBdr>
            <w:top w:val="none" w:sz="0" w:space="0" w:color="auto"/>
            <w:left w:val="none" w:sz="0" w:space="0" w:color="auto"/>
            <w:bottom w:val="none" w:sz="0" w:space="0" w:color="auto"/>
            <w:right w:val="none" w:sz="0" w:space="0" w:color="auto"/>
          </w:divBdr>
        </w:div>
        <w:div w:id="1482042311">
          <w:marLeft w:val="0"/>
          <w:marRight w:val="0"/>
          <w:marTop w:val="0"/>
          <w:marBottom w:val="0"/>
          <w:divBdr>
            <w:top w:val="none" w:sz="0" w:space="0" w:color="auto"/>
            <w:left w:val="none" w:sz="0" w:space="0" w:color="auto"/>
            <w:bottom w:val="none" w:sz="0" w:space="0" w:color="auto"/>
            <w:right w:val="none" w:sz="0" w:space="0" w:color="auto"/>
          </w:divBdr>
        </w:div>
        <w:div w:id="81535902">
          <w:marLeft w:val="0"/>
          <w:marRight w:val="0"/>
          <w:marTop w:val="0"/>
          <w:marBottom w:val="0"/>
          <w:divBdr>
            <w:top w:val="none" w:sz="0" w:space="0" w:color="auto"/>
            <w:left w:val="none" w:sz="0" w:space="0" w:color="auto"/>
            <w:bottom w:val="none" w:sz="0" w:space="0" w:color="auto"/>
            <w:right w:val="none" w:sz="0" w:space="0" w:color="auto"/>
          </w:divBdr>
        </w:div>
        <w:div w:id="1868640342">
          <w:marLeft w:val="0"/>
          <w:marRight w:val="0"/>
          <w:marTop w:val="0"/>
          <w:marBottom w:val="0"/>
          <w:divBdr>
            <w:top w:val="none" w:sz="0" w:space="0" w:color="auto"/>
            <w:left w:val="none" w:sz="0" w:space="0" w:color="auto"/>
            <w:bottom w:val="none" w:sz="0" w:space="0" w:color="auto"/>
            <w:right w:val="none" w:sz="0" w:space="0" w:color="auto"/>
          </w:divBdr>
        </w:div>
        <w:div w:id="1715884829">
          <w:marLeft w:val="0"/>
          <w:marRight w:val="0"/>
          <w:marTop w:val="0"/>
          <w:marBottom w:val="0"/>
          <w:divBdr>
            <w:top w:val="none" w:sz="0" w:space="0" w:color="auto"/>
            <w:left w:val="none" w:sz="0" w:space="0" w:color="auto"/>
            <w:bottom w:val="none" w:sz="0" w:space="0" w:color="auto"/>
            <w:right w:val="none" w:sz="0" w:space="0" w:color="auto"/>
          </w:divBdr>
        </w:div>
        <w:div w:id="814874696">
          <w:marLeft w:val="0"/>
          <w:marRight w:val="0"/>
          <w:marTop w:val="0"/>
          <w:marBottom w:val="0"/>
          <w:divBdr>
            <w:top w:val="none" w:sz="0" w:space="0" w:color="auto"/>
            <w:left w:val="none" w:sz="0" w:space="0" w:color="auto"/>
            <w:bottom w:val="none" w:sz="0" w:space="0" w:color="auto"/>
            <w:right w:val="none" w:sz="0" w:space="0" w:color="auto"/>
          </w:divBdr>
        </w:div>
        <w:div w:id="1088388554">
          <w:marLeft w:val="0"/>
          <w:marRight w:val="0"/>
          <w:marTop w:val="0"/>
          <w:marBottom w:val="0"/>
          <w:divBdr>
            <w:top w:val="none" w:sz="0" w:space="0" w:color="auto"/>
            <w:left w:val="none" w:sz="0" w:space="0" w:color="auto"/>
            <w:bottom w:val="none" w:sz="0" w:space="0" w:color="auto"/>
            <w:right w:val="none" w:sz="0" w:space="0" w:color="auto"/>
          </w:divBdr>
        </w:div>
        <w:div w:id="1434125747">
          <w:marLeft w:val="0"/>
          <w:marRight w:val="0"/>
          <w:marTop w:val="0"/>
          <w:marBottom w:val="0"/>
          <w:divBdr>
            <w:top w:val="none" w:sz="0" w:space="0" w:color="auto"/>
            <w:left w:val="none" w:sz="0" w:space="0" w:color="auto"/>
            <w:bottom w:val="none" w:sz="0" w:space="0" w:color="auto"/>
            <w:right w:val="none" w:sz="0" w:space="0" w:color="auto"/>
          </w:divBdr>
        </w:div>
        <w:div w:id="530845105">
          <w:marLeft w:val="0"/>
          <w:marRight w:val="0"/>
          <w:marTop w:val="0"/>
          <w:marBottom w:val="0"/>
          <w:divBdr>
            <w:top w:val="none" w:sz="0" w:space="0" w:color="auto"/>
            <w:left w:val="none" w:sz="0" w:space="0" w:color="auto"/>
            <w:bottom w:val="none" w:sz="0" w:space="0" w:color="auto"/>
            <w:right w:val="none" w:sz="0" w:space="0" w:color="auto"/>
          </w:divBdr>
        </w:div>
        <w:div w:id="1538735343">
          <w:marLeft w:val="0"/>
          <w:marRight w:val="0"/>
          <w:marTop w:val="0"/>
          <w:marBottom w:val="0"/>
          <w:divBdr>
            <w:top w:val="none" w:sz="0" w:space="0" w:color="auto"/>
            <w:left w:val="none" w:sz="0" w:space="0" w:color="auto"/>
            <w:bottom w:val="none" w:sz="0" w:space="0" w:color="auto"/>
            <w:right w:val="none" w:sz="0" w:space="0" w:color="auto"/>
          </w:divBdr>
        </w:div>
        <w:div w:id="1026057158">
          <w:marLeft w:val="0"/>
          <w:marRight w:val="0"/>
          <w:marTop w:val="0"/>
          <w:marBottom w:val="0"/>
          <w:divBdr>
            <w:top w:val="none" w:sz="0" w:space="0" w:color="auto"/>
            <w:left w:val="none" w:sz="0" w:space="0" w:color="auto"/>
            <w:bottom w:val="none" w:sz="0" w:space="0" w:color="auto"/>
            <w:right w:val="none" w:sz="0" w:space="0" w:color="auto"/>
          </w:divBdr>
        </w:div>
        <w:div w:id="1006909168">
          <w:marLeft w:val="0"/>
          <w:marRight w:val="0"/>
          <w:marTop w:val="0"/>
          <w:marBottom w:val="0"/>
          <w:divBdr>
            <w:top w:val="none" w:sz="0" w:space="0" w:color="auto"/>
            <w:left w:val="none" w:sz="0" w:space="0" w:color="auto"/>
            <w:bottom w:val="none" w:sz="0" w:space="0" w:color="auto"/>
            <w:right w:val="none" w:sz="0" w:space="0" w:color="auto"/>
          </w:divBdr>
        </w:div>
        <w:div w:id="464666291">
          <w:marLeft w:val="0"/>
          <w:marRight w:val="0"/>
          <w:marTop w:val="0"/>
          <w:marBottom w:val="0"/>
          <w:divBdr>
            <w:top w:val="none" w:sz="0" w:space="0" w:color="auto"/>
            <w:left w:val="none" w:sz="0" w:space="0" w:color="auto"/>
            <w:bottom w:val="none" w:sz="0" w:space="0" w:color="auto"/>
            <w:right w:val="none" w:sz="0" w:space="0" w:color="auto"/>
          </w:divBdr>
        </w:div>
        <w:div w:id="1753307225">
          <w:marLeft w:val="0"/>
          <w:marRight w:val="0"/>
          <w:marTop w:val="0"/>
          <w:marBottom w:val="0"/>
          <w:divBdr>
            <w:top w:val="none" w:sz="0" w:space="0" w:color="auto"/>
            <w:left w:val="none" w:sz="0" w:space="0" w:color="auto"/>
            <w:bottom w:val="none" w:sz="0" w:space="0" w:color="auto"/>
            <w:right w:val="none" w:sz="0" w:space="0" w:color="auto"/>
          </w:divBdr>
        </w:div>
        <w:div w:id="1705404777">
          <w:marLeft w:val="0"/>
          <w:marRight w:val="0"/>
          <w:marTop w:val="0"/>
          <w:marBottom w:val="0"/>
          <w:divBdr>
            <w:top w:val="none" w:sz="0" w:space="0" w:color="auto"/>
            <w:left w:val="none" w:sz="0" w:space="0" w:color="auto"/>
            <w:bottom w:val="none" w:sz="0" w:space="0" w:color="auto"/>
            <w:right w:val="none" w:sz="0" w:space="0" w:color="auto"/>
          </w:divBdr>
        </w:div>
        <w:div w:id="124392479">
          <w:marLeft w:val="0"/>
          <w:marRight w:val="0"/>
          <w:marTop w:val="0"/>
          <w:marBottom w:val="0"/>
          <w:divBdr>
            <w:top w:val="none" w:sz="0" w:space="0" w:color="auto"/>
            <w:left w:val="none" w:sz="0" w:space="0" w:color="auto"/>
            <w:bottom w:val="none" w:sz="0" w:space="0" w:color="auto"/>
            <w:right w:val="none" w:sz="0" w:space="0" w:color="auto"/>
          </w:divBdr>
        </w:div>
        <w:div w:id="1678654620">
          <w:marLeft w:val="0"/>
          <w:marRight w:val="0"/>
          <w:marTop w:val="0"/>
          <w:marBottom w:val="0"/>
          <w:divBdr>
            <w:top w:val="none" w:sz="0" w:space="0" w:color="auto"/>
            <w:left w:val="none" w:sz="0" w:space="0" w:color="auto"/>
            <w:bottom w:val="none" w:sz="0" w:space="0" w:color="auto"/>
            <w:right w:val="none" w:sz="0" w:space="0" w:color="auto"/>
          </w:divBdr>
        </w:div>
        <w:div w:id="1458337141">
          <w:marLeft w:val="0"/>
          <w:marRight w:val="0"/>
          <w:marTop w:val="0"/>
          <w:marBottom w:val="0"/>
          <w:divBdr>
            <w:top w:val="none" w:sz="0" w:space="0" w:color="auto"/>
            <w:left w:val="none" w:sz="0" w:space="0" w:color="auto"/>
            <w:bottom w:val="none" w:sz="0" w:space="0" w:color="auto"/>
            <w:right w:val="none" w:sz="0" w:space="0" w:color="auto"/>
          </w:divBdr>
        </w:div>
        <w:div w:id="980378349">
          <w:marLeft w:val="0"/>
          <w:marRight w:val="0"/>
          <w:marTop w:val="0"/>
          <w:marBottom w:val="0"/>
          <w:divBdr>
            <w:top w:val="none" w:sz="0" w:space="0" w:color="auto"/>
            <w:left w:val="none" w:sz="0" w:space="0" w:color="auto"/>
            <w:bottom w:val="none" w:sz="0" w:space="0" w:color="auto"/>
            <w:right w:val="none" w:sz="0" w:space="0" w:color="auto"/>
          </w:divBdr>
        </w:div>
        <w:div w:id="835535008">
          <w:marLeft w:val="0"/>
          <w:marRight w:val="0"/>
          <w:marTop w:val="0"/>
          <w:marBottom w:val="0"/>
          <w:divBdr>
            <w:top w:val="none" w:sz="0" w:space="0" w:color="auto"/>
            <w:left w:val="none" w:sz="0" w:space="0" w:color="auto"/>
            <w:bottom w:val="none" w:sz="0" w:space="0" w:color="auto"/>
            <w:right w:val="none" w:sz="0" w:space="0" w:color="auto"/>
          </w:divBdr>
        </w:div>
        <w:div w:id="1358695968">
          <w:marLeft w:val="0"/>
          <w:marRight w:val="0"/>
          <w:marTop w:val="0"/>
          <w:marBottom w:val="0"/>
          <w:divBdr>
            <w:top w:val="none" w:sz="0" w:space="0" w:color="auto"/>
            <w:left w:val="none" w:sz="0" w:space="0" w:color="auto"/>
            <w:bottom w:val="none" w:sz="0" w:space="0" w:color="auto"/>
            <w:right w:val="none" w:sz="0" w:space="0" w:color="auto"/>
          </w:divBdr>
        </w:div>
        <w:div w:id="2131849337">
          <w:marLeft w:val="0"/>
          <w:marRight w:val="0"/>
          <w:marTop w:val="0"/>
          <w:marBottom w:val="0"/>
          <w:divBdr>
            <w:top w:val="none" w:sz="0" w:space="0" w:color="auto"/>
            <w:left w:val="none" w:sz="0" w:space="0" w:color="auto"/>
            <w:bottom w:val="none" w:sz="0" w:space="0" w:color="auto"/>
            <w:right w:val="none" w:sz="0" w:space="0" w:color="auto"/>
          </w:divBdr>
        </w:div>
        <w:div w:id="1962614957">
          <w:marLeft w:val="0"/>
          <w:marRight w:val="0"/>
          <w:marTop w:val="0"/>
          <w:marBottom w:val="0"/>
          <w:divBdr>
            <w:top w:val="none" w:sz="0" w:space="0" w:color="auto"/>
            <w:left w:val="none" w:sz="0" w:space="0" w:color="auto"/>
            <w:bottom w:val="none" w:sz="0" w:space="0" w:color="auto"/>
            <w:right w:val="none" w:sz="0" w:space="0" w:color="auto"/>
          </w:divBdr>
        </w:div>
        <w:div w:id="687028612">
          <w:marLeft w:val="0"/>
          <w:marRight w:val="0"/>
          <w:marTop w:val="0"/>
          <w:marBottom w:val="0"/>
          <w:divBdr>
            <w:top w:val="none" w:sz="0" w:space="0" w:color="auto"/>
            <w:left w:val="none" w:sz="0" w:space="0" w:color="auto"/>
            <w:bottom w:val="none" w:sz="0" w:space="0" w:color="auto"/>
            <w:right w:val="none" w:sz="0" w:space="0" w:color="auto"/>
          </w:divBdr>
        </w:div>
        <w:div w:id="133763912">
          <w:marLeft w:val="0"/>
          <w:marRight w:val="0"/>
          <w:marTop w:val="0"/>
          <w:marBottom w:val="0"/>
          <w:divBdr>
            <w:top w:val="none" w:sz="0" w:space="0" w:color="auto"/>
            <w:left w:val="none" w:sz="0" w:space="0" w:color="auto"/>
            <w:bottom w:val="none" w:sz="0" w:space="0" w:color="auto"/>
            <w:right w:val="none" w:sz="0" w:space="0" w:color="auto"/>
          </w:divBdr>
        </w:div>
        <w:div w:id="1151825944">
          <w:marLeft w:val="0"/>
          <w:marRight w:val="0"/>
          <w:marTop w:val="0"/>
          <w:marBottom w:val="0"/>
          <w:divBdr>
            <w:top w:val="none" w:sz="0" w:space="0" w:color="auto"/>
            <w:left w:val="none" w:sz="0" w:space="0" w:color="auto"/>
            <w:bottom w:val="none" w:sz="0" w:space="0" w:color="auto"/>
            <w:right w:val="none" w:sz="0" w:space="0" w:color="auto"/>
          </w:divBdr>
        </w:div>
        <w:div w:id="1844666163">
          <w:marLeft w:val="0"/>
          <w:marRight w:val="0"/>
          <w:marTop w:val="0"/>
          <w:marBottom w:val="0"/>
          <w:divBdr>
            <w:top w:val="none" w:sz="0" w:space="0" w:color="auto"/>
            <w:left w:val="none" w:sz="0" w:space="0" w:color="auto"/>
            <w:bottom w:val="none" w:sz="0" w:space="0" w:color="auto"/>
            <w:right w:val="none" w:sz="0" w:space="0" w:color="auto"/>
          </w:divBdr>
        </w:div>
        <w:div w:id="1590239951">
          <w:marLeft w:val="0"/>
          <w:marRight w:val="0"/>
          <w:marTop w:val="0"/>
          <w:marBottom w:val="0"/>
          <w:divBdr>
            <w:top w:val="none" w:sz="0" w:space="0" w:color="auto"/>
            <w:left w:val="none" w:sz="0" w:space="0" w:color="auto"/>
            <w:bottom w:val="none" w:sz="0" w:space="0" w:color="auto"/>
            <w:right w:val="none" w:sz="0" w:space="0" w:color="auto"/>
          </w:divBdr>
        </w:div>
        <w:div w:id="1856653644">
          <w:marLeft w:val="0"/>
          <w:marRight w:val="0"/>
          <w:marTop w:val="0"/>
          <w:marBottom w:val="0"/>
          <w:divBdr>
            <w:top w:val="none" w:sz="0" w:space="0" w:color="auto"/>
            <w:left w:val="none" w:sz="0" w:space="0" w:color="auto"/>
            <w:bottom w:val="none" w:sz="0" w:space="0" w:color="auto"/>
            <w:right w:val="none" w:sz="0" w:space="0" w:color="auto"/>
          </w:divBdr>
        </w:div>
        <w:div w:id="288905157">
          <w:marLeft w:val="0"/>
          <w:marRight w:val="0"/>
          <w:marTop w:val="0"/>
          <w:marBottom w:val="0"/>
          <w:divBdr>
            <w:top w:val="none" w:sz="0" w:space="0" w:color="auto"/>
            <w:left w:val="none" w:sz="0" w:space="0" w:color="auto"/>
            <w:bottom w:val="none" w:sz="0" w:space="0" w:color="auto"/>
            <w:right w:val="none" w:sz="0" w:space="0" w:color="auto"/>
          </w:divBdr>
        </w:div>
        <w:div w:id="827482561">
          <w:marLeft w:val="0"/>
          <w:marRight w:val="0"/>
          <w:marTop w:val="0"/>
          <w:marBottom w:val="0"/>
          <w:divBdr>
            <w:top w:val="none" w:sz="0" w:space="0" w:color="auto"/>
            <w:left w:val="none" w:sz="0" w:space="0" w:color="auto"/>
            <w:bottom w:val="none" w:sz="0" w:space="0" w:color="auto"/>
            <w:right w:val="none" w:sz="0" w:space="0" w:color="auto"/>
          </w:divBdr>
        </w:div>
        <w:div w:id="1099062146">
          <w:marLeft w:val="0"/>
          <w:marRight w:val="0"/>
          <w:marTop w:val="0"/>
          <w:marBottom w:val="0"/>
          <w:divBdr>
            <w:top w:val="none" w:sz="0" w:space="0" w:color="auto"/>
            <w:left w:val="none" w:sz="0" w:space="0" w:color="auto"/>
            <w:bottom w:val="none" w:sz="0" w:space="0" w:color="auto"/>
            <w:right w:val="none" w:sz="0" w:space="0" w:color="auto"/>
          </w:divBdr>
        </w:div>
        <w:div w:id="612324314">
          <w:marLeft w:val="0"/>
          <w:marRight w:val="0"/>
          <w:marTop w:val="0"/>
          <w:marBottom w:val="0"/>
          <w:divBdr>
            <w:top w:val="none" w:sz="0" w:space="0" w:color="auto"/>
            <w:left w:val="none" w:sz="0" w:space="0" w:color="auto"/>
            <w:bottom w:val="none" w:sz="0" w:space="0" w:color="auto"/>
            <w:right w:val="none" w:sz="0" w:space="0" w:color="auto"/>
          </w:divBdr>
        </w:div>
        <w:div w:id="1686250717">
          <w:marLeft w:val="0"/>
          <w:marRight w:val="0"/>
          <w:marTop w:val="0"/>
          <w:marBottom w:val="0"/>
          <w:divBdr>
            <w:top w:val="none" w:sz="0" w:space="0" w:color="auto"/>
            <w:left w:val="none" w:sz="0" w:space="0" w:color="auto"/>
            <w:bottom w:val="none" w:sz="0" w:space="0" w:color="auto"/>
            <w:right w:val="none" w:sz="0" w:space="0" w:color="auto"/>
          </w:divBdr>
        </w:div>
        <w:div w:id="1315833928">
          <w:marLeft w:val="0"/>
          <w:marRight w:val="0"/>
          <w:marTop w:val="0"/>
          <w:marBottom w:val="0"/>
          <w:divBdr>
            <w:top w:val="none" w:sz="0" w:space="0" w:color="auto"/>
            <w:left w:val="none" w:sz="0" w:space="0" w:color="auto"/>
            <w:bottom w:val="none" w:sz="0" w:space="0" w:color="auto"/>
            <w:right w:val="none" w:sz="0" w:space="0" w:color="auto"/>
          </w:divBdr>
        </w:div>
        <w:div w:id="1203442862">
          <w:marLeft w:val="0"/>
          <w:marRight w:val="0"/>
          <w:marTop w:val="0"/>
          <w:marBottom w:val="0"/>
          <w:divBdr>
            <w:top w:val="none" w:sz="0" w:space="0" w:color="auto"/>
            <w:left w:val="none" w:sz="0" w:space="0" w:color="auto"/>
            <w:bottom w:val="none" w:sz="0" w:space="0" w:color="auto"/>
            <w:right w:val="none" w:sz="0" w:space="0" w:color="auto"/>
          </w:divBdr>
        </w:div>
        <w:div w:id="1998916518">
          <w:marLeft w:val="0"/>
          <w:marRight w:val="0"/>
          <w:marTop w:val="0"/>
          <w:marBottom w:val="0"/>
          <w:divBdr>
            <w:top w:val="none" w:sz="0" w:space="0" w:color="auto"/>
            <w:left w:val="none" w:sz="0" w:space="0" w:color="auto"/>
            <w:bottom w:val="none" w:sz="0" w:space="0" w:color="auto"/>
            <w:right w:val="none" w:sz="0" w:space="0" w:color="auto"/>
          </w:divBdr>
        </w:div>
        <w:div w:id="1712997992">
          <w:marLeft w:val="0"/>
          <w:marRight w:val="0"/>
          <w:marTop w:val="0"/>
          <w:marBottom w:val="0"/>
          <w:divBdr>
            <w:top w:val="none" w:sz="0" w:space="0" w:color="auto"/>
            <w:left w:val="none" w:sz="0" w:space="0" w:color="auto"/>
            <w:bottom w:val="none" w:sz="0" w:space="0" w:color="auto"/>
            <w:right w:val="none" w:sz="0" w:space="0" w:color="auto"/>
          </w:divBdr>
        </w:div>
        <w:div w:id="763838120">
          <w:marLeft w:val="0"/>
          <w:marRight w:val="0"/>
          <w:marTop w:val="0"/>
          <w:marBottom w:val="0"/>
          <w:divBdr>
            <w:top w:val="none" w:sz="0" w:space="0" w:color="auto"/>
            <w:left w:val="none" w:sz="0" w:space="0" w:color="auto"/>
            <w:bottom w:val="none" w:sz="0" w:space="0" w:color="auto"/>
            <w:right w:val="none" w:sz="0" w:space="0" w:color="auto"/>
          </w:divBdr>
        </w:div>
      </w:divsChild>
    </w:div>
    <w:div w:id="1715886086">
      <w:bodyDiv w:val="1"/>
      <w:marLeft w:val="0"/>
      <w:marRight w:val="0"/>
      <w:marTop w:val="0"/>
      <w:marBottom w:val="0"/>
      <w:divBdr>
        <w:top w:val="none" w:sz="0" w:space="0" w:color="auto"/>
        <w:left w:val="none" w:sz="0" w:space="0" w:color="auto"/>
        <w:bottom w:val="none" w:sz="0" w:space="0" w:color="auto"/>
        <w:right w:val="none" w:sz="0" w:space="0" w:color="auto"/>
      </w:divBdr>
    </w:div>
    <w:div w:id="1848253896">
      <w:bodyDiv w:val="1"/>
      <w:marLeft w:val="0"/>
      <w:marRight w:val="0"/>
      <w:marTop w:val="0"/>
      <w:marBottom w:val="0"/>
      <w:divBdr>
        <w:top w:val="none" w:sz="0" w:space="0" w:color="auto"/>
        <w:left w:val="none" w:sz="0" w:space="0" w:color="auto"/>
        <w:bottom w:val="none" w:sz="0" w:space="0" w:color="auto"/>
        <w:right w:val="none" w:sz="0" w:space="0" w:color="auto"/>
      </w:divBdr>
    </w:div>
    <w:div w:id="1875188953">
      <w:bodyDiv w:val="1"/>
      <w:marLeft w:val="0"/>
      <w:marRight w:val="0"/>
      <w:marTop w:val="0"/>
      <w:marBottom w:val="0"/>
      <w:divBdr>
        <w:top w:val="none" w:sz="0" w:space="0" w:color="auto"/>
        <w:left w:val="none" w:sz="0" w:space="0" w:color="auto"/>
        <w:bottom w:val="none" w:sz="0" w:space="0" w:color="auto"/>
        <w:right w:val="none" w:sz="0" w:space="0" w:color="auto"/>
      </w:divBdr>
      <w:divsChild>
        <w:div w:id="779686829">
          <w:marLeft w:val="0"/>
          <w:marRight w:val="0"/>
          <w:marTop w:val="0"/>
          <w:marBottom w:val="0"/>
          <w:divBdr>
            <w:top w:val="none" w:sz="0" w:space="0" w:color="auto"/>
            <w:left w:val="none" w:sz="0" w:space="0" w:color="auto"/>
            <w:bottom w:val="none" w:sz="0" w:space="0" w:color="auto"/>
            <w:right w:val="none" w:sz="0" w:space="0" w:color="auto"/>
          </w:divBdr>
          <w:divsChild>
            <w:div w:id="598022974">
              <w:marLeft w:val="0"/>
              <w:marRight w:val="0"/>
              <w:marTop w:val="0"/>
              <w:marBottom w:val="0"/>
              <w:divBdr>
                <w:top w:val="none" w:sz="0" w:space="0" w:color="auto"/>
                <w:left w:val="none" w:sz="0" w:space="0" w:color="auto"/>
                <w:bottom w:val="none" w:sz="0" w:space="0" w:color="auto"/>
                <w:right w:val="none" w:sz="0" w:space="0" w:color="auto"/>
              </w:divBdr>
              <w:divsChild>
                <w:div w:id="98524925">
                  <w:marLeft w:val="0"/>
                  <w:marRight w:val="0"/>
                  <w:marTop w:val="0"/>
                  <w:marBottom w:val="0"/>
                  <w:divBdr>
                    <w:top w:val="none" w:sz="0" w:space="0" w:color="auto"/>
                    <w:left w:val="none" w:sz="0" w:space="0" w:color="auto"/>
                    <w:bottom w:val="none" w:sz="0" w:space="0" w:color="auto"/>
                    <w:right w:val="none" w:sz="0" w:space="0" w:color="auto"/>
                  </w:divBdr>
                  <w:divsChild>
                    <w:div w:id="342054528">
                      <w:marLeft w:val="0"/>
                      <w:marRight w:val="0"/>
                      <w:marTop w:val="0"/>
                      <w:marBottom w:val="0"/>
                      <w:divBdr>
                        <w:top w:val="none" w:sz="0" w:space="0" w:color="auto"/>
                        <w:left w:val="none" w:sz="0" w:space="0" w:color="auto"/>
                        <w:bottom w:val="none" w:sz="0" w:space="0" w:color="auto"/>
                        <w:right w:val="none" w:sz="0" w:space="0" w:color="auto"/>
                      </w:divBdr>
                      <w:divsChild>
                        <w:div w:id="338629320">
                          <w:marLeft w:val="0"/>
                          <w:marRight w:val="0"/>
                          <w:marTop w:val="0"/>
                          <w:marBottom w:val="0"/>
                          <w:divBdr>
                            <w:top w:val="none" w:sz="0" w:space="0" w:color="auto"/>
                            <w:left w:val="none" w:sz="0" w:space="0" w:color="auto"/>
                            <w:bottom w:val="none" w:sz="0" w:space="0" w:color="auto"/>
                            <w:right w:val="none" w:sz="0" w:space="0" w:color="auto"/>
                          </w:divBdr>
                          <w:divsChild>
                            <w:div w:id="1402487955">
                              <w:marLeft w:val="0"/>
                              <w:marRight w:val="0"/>
                              <w:marTop w:val="0"/>
                              <w:marBottom w:val="0"/>
                              <w:divBdr>
                                <w:top w:val="none" w:sz="0" w:space="0" w:color="auto"/>
                                <w:left w:val="none" w:sz="0" w:space="0" w:color="auto"/>
                                <w:bottom w:val="none" w:sz="0" w:space="0" w:color="auto"/>
                                <w:right w:val="none" w:sz="0" w:space="0" w:color="auto"/>
                              </w:divBdr>
                            </w:div>
                            <w:div w:id="1620911946">
                              <w:marLeft w:val="0"/>
                              <w:marRight w:val="0"/>
                              <w:marTop w:val="0"/>
                              <w:marBottom w:val="0"/>
                              <w:divBdr>
                                <w:top w:val="none" w:sz="0" w:space="0" w:color="auto"/>
                                <w:left w:val="none" w:sz="0" w:space="0" w:color="auto"/>
                                <w:bottom w:val="none" w:sz="0" w:space="0" w:color="auto"/>
                                <w:right w:val="none" w:sz="0" w:space="0" w:color="auto"/>
                              </w:divBdr>
                            </w:div>
                            <w:div w:id="131795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80914">
      <w:bodyDiv w:val="1"/>
      <w:marLeft w:val="0"/>
      <w:marRight w:val="0"/>
      <w:marTop w:val="0"/>
      <w:marBottom w:val="0"/>
      <w:divBdr>
        <w:top w:val="none" w:sz="0" w:space="0" w:color="auto"/>
        <w:left w:val="none" w:sz="0" w:space="0" w:color="auto"/>
        <w:bottom w:val="none" w:sz="0" w:space="0" w:color="auto"/>
        <w:right w:val="none" w:sz="0" w:space="0" w:color="auto"/>
      </w:divBdr>
    </w:div>
    <w:div w:id="213517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oup.com/ilarjournal/article/60/1/24/5550511" TargetMode="External"/><Relationship Id="rId13" Type="http://schemas.openxmlformats.org/officeDocument/2006/relationships/hyperlink" Target="https://academic.oup.com/ilarjournal/article/60/1/66/549028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ademic.oup.com/ilarjournal/article/60/1/17/5612731" TargetMode="External"/><Relationship Id="rId12" Type="http://schemas.openxmlformats.org/officeDocument/2006/relationships/hyperlink" Target="https://academic.oup.com/ilarjournal/article/60/1/58/548556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cademic.oup.com/ilarjournal/article/60/1/95/5481802" TargetMode="External"/><Relationship Id="rId1" Type="http://schemas.openxmlformats.org/officeDocument/2006/relationships/numbering" Target="numbering.xml"/><Relationship Id="rId6" Type="http://schemas.openxmlformats.org/officeDocument/2006/relationships/hyperlink" Target="https://academic.oup.com/ilarjournal/article/60/1/9/5612730" TargetMode="External"/><Relationship Id="rId11" Type="http://schemas.openxmlformats.org/officeDocument/2006/relationships/hyperlink" Target="https://academic.oup.com/ilarjournal/article/60/1/50/5541554" TargetMode="External"/><Relationship Id="rId5" Type="http://schemas.openxmlformats.org/officeDocument/2006/relationships/hyperlink" Target="https://academic.oup.com/ilarjournal/article/60/1/5/5689711" TargetMode="External"/><Relationship Id="rId15" Type="http://schemas.openxmlformats.org/officeDocument/2006/relationships/hyperlink" Target="https://academic.oup.com/ilarjournal/article/60/1/86/5280851" TargetMode="External"/><Relationship Id="rId10" Type="http://schemas.openxmlformats.org/officeDocument/2006/relationships/hyperlink" Target="https://academic.oup.com/ilarjournal/article/60/1/43/5618668" TargetMode="External"/><Relationship Id="rId4" Type="http://schemas.openxmlformats.org/officeDocument/2006/relationships/webSettings" Target="webSettings.xml"/><Relationship Id="rId9" Type="http://schemas.openxmlformats.org/officeDocument/2006/relationships/hyperlink" Target="https://academic.oup.com/ilarjournal/article/60/1/34/5490288" TargetMode="External"/><Relationship Id="rId14" Type="http://schemas.openxmlformats.org/officeDocument/2006/relationships/hyperlink" Target="https://academic.oup.com/ilarjournal/article/60/1/74/54818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20</Pages>
  <Words>9720</Words>
  <Characters>55409</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Stephanie (NIH/OD) [E]</dc:creator>
  <cp:keywords/>
  <dc:description/>
  <cp:lastModifiedBy>Murphy, Stephanie (NIH/OD) [E]</cp:lastModifiedBy>
  <cp:revision>12</cp:revision>
  <dcterms:created xsi:type="dcterms:W3CDTF">2020-02-16T22:10:00Z</dcterms:created>
  <dcterms:modified xsi:type="dcterms:W3CDTF">2020-12-31T21:04:00Z</dcterms:modified>
</cp:coreProperties>
</file>