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88C" w:rsidRPr="00E40EA3" w:rsidRDefault="0075688C" w:rsidP="00E40EA3">
      <w:pPr>
        <w:jc w:val="both"/>
        <w:rPr>
          <w:rFonts w:ascii="Arial" w:hAnsi="Arial" w:cs="Arial"/>
        </w:rPr>
      </w:pPr>
      <w:r w:rsidRPr="00E40EA3">
        <w:rPr>
          <w:rFonts w:ascii="Arial" w:hAnsi="Arial" w:cs="Arial"/>
          <w:b/>
        </w:rPr>
        <w:t>ILAR J</w:t>
      </w:r>
    </w:p>
    <w:p w:rsidR="0075688C" w:rsidRPr="00E40EA3" w:rsidRDefault="008F2793" w:rsidP="00E40EA3">
      <w:pPr>
        <w:jc w:val="both"/>
        <w:rPr>
          <w:rFonts w:ascii="Arial" w:hAnsi="Arial" w:cs="Arial"/>
        </w:rPr>
      </w:pPr>
      <w:r w:rsidRPr="00E40EA3">
        <w:rPr>
          <w:rFonts w:ascii="Arial" w:hAnsi="Arial" w:cs="Arial"/>
        </w:rPr>
        <w:t xml:space="preserve">Volume 52, Number </w:t>
      </w:r>
      <w:r w:rsidR="002C4943" w:rsidRPr="00E40EA3">
        <w:rPr>
          <w:rFonts w:ascii="Arial" w:hAnsi="Arial" w:cs="Arial"/>
        </w:rPr>
        <w:t>3</w:t>
      </w:r>
      <w:r w:rsidR="0075688C" w:rsidRPr="00E40EA3">
        <w:rPr>
          <w:rFonts w:ascii="Arial" w:hAnsi="Arial" w:cs="Arial"/>
        </w:rPr>
        <w:t>, 2011</w:t>
      </w:r>
    </w:p>
    <w:p w:rsidR="008F2793" w:rsidRPr="00E40EA3" w:rsidRDefault="00C64E12" w:rsidP="00E40EA3">
      <w:pPr>
        <w:jc w:val="both"/>
        <w:rPr>
          <w:rStyle w:val="Strong"/>
          <w:rFonts w:ascii="Arial" w:hAnsi="Arial" w:cs="Arial"/>
          <w:i/>
          <w:color w:val="000000"/>
        </w:rPr>
      </w:pPr>
      <w:r w:rsidRPr="00E40EA3">
        <w:rPr>
          <w:rStyle w:val="Strong"/>
          <w:rFonts w:ascii="Arial" w:hAnsi="Arial" w:cs="Arial"/>
          <w:i/>
          <w:color w:val="000000"/>
        </w:rPr>
        <w:t>Animal Models of Drug Addictions: High Hopes for Therapeutic Treatments</w:t>
      </w:r>
    </w:p>
    <w:p w:rsidR="008F2793" w:rsidRPr="00E40EA3" w:rsidRDefault="008F2793" w:rsidP="00E40EA3">
      <w:pPr>
        <w:jc w:val="both"/>
        <w:rPr>
          <w:rStyle w:val="Strong"/>
          <w:rFonts w:ascii="Arial" w:hAnsi="Arial" w:cs="Arial"/>
          <w:i/>
          <w:color w:val="000000"/>
        </w:rPr>
      </w:pPr>
    </w:p>
    <w:p w:rsidR="00C64E12" w:rsidRPr="00E40EA3" w:rsidRDefault="00C64E12" w:rsidP="00E40EA3">
      <w:pPr>
        <w:jc w:val="both"/>
        <w:rPr>
          <w:rStyle w:val="Strong"/>
          <w:rFonts w:ascii="Arial" w:hAnsi="Arial" w:cs="Arial"/>
          <w:i/>
          <w:color w:val="000000"/>
        </w:rPr>
      </w:pPr>
    </w:p>
    <w:p w:rsidR="00C64E12" w:rsidRPr="00E40EA3" w:rsidRDefault="00C64E12" w:rsidP="00E40EA3">
      <w:pPr>
        <w:jc w:val="both"/>
        <w:rPr>
          <w:rStyle w:val="Strong"/>
          <w:rFonts w:ascii="Arial" w:hAnsi="Arial" w:cs="Arial"/>
          <w:color w:val="000000"/>
        </w:rPr>
      </w:pPr>
      <w:proofErr w:type="spellStart"/>
      <w:r w:rsidRPr="00E40EA3">
        <w:rPr>
          <w:rStyle w:val="Strong"/>
          <w:rFonts w:ascii="Arial" w:hAnsi="Arial" w:cs="Arial"/>
          <w:color w:val="000000"/>
        </w:rPr>
        <w:t>Frascella</w:t>
      </w:r>
      <w:proofErr w:type="spellEnd"/>
      <w:r w:rsidRPr="00E40EA3">
        <w:rPr>
          <w:rStyle w:val="Strong"/>
          <w:rFonts w:ascii="Arial" w:hAnsi="Arial" w:cs="Arial"/>
          <w:color w:val="000000"/>
        </w:rPr>
        <w:t xml:space="preserve"> et al. Introduction: Animal Models of Drug Addiction in Support of Novel Therapeutic Strategies, pp. 233-238</w:t>
      </w:r>
    </w:p>
    <w:p w:rsidR="00C64E12" w:rsidRPr="00E40EA3" w:rsidRDefault="00C64E12" w:rsidP="00E40EA3">
      <w:pPr>
        <w:jc w:val="both"/>
        <w:rPr>
          <w:rStyle w:val="Strong"/>
          <w:rFonts w:ascii="Arial" w:hAnsi="Arial" w:cs="Arial"/>
          <w:color w:val="000000"/>
        </w:rPr>
      </w:pPr>
    </w:p>
    <w:p w:rsidR="00E40EA3" w:rsidRDefault="00E40EA3" w:rsidP="00E40EA3">
      <w:pPr>
        <w:jc w:val="both"/>
        <w:rPr>
          <w:rFonts w:ascii="Arial" w:hAnsi="Arial" w:cs="Arial"/>
          <w:color w:val="000000"/>
        </w:rPr>
      </w:pPr>
      <w:r>
        <w:rPr>
          <w:rFonts w:ascii="Arial" w:hAnsi="Arial" w:cs="Arial"/>
          <w:color w:val="000000"/>
        </w:rPr>
        <w:t>Domain 3:</w:t>
      </w:r>
      <w:r w:rsidR="00FC0D80" w:rsidRPr="00E40EA3">
        <w:rPr>
          <w:rFonts w:ascii="Arial" w:hAnsi="Arial" w:cs="Arial"/>
          <w:color w:val="000000"/>
        </w:rPr>
        <w:t xml:space="preserve"> res</w:t>
      </w:r>
      <w:r>
        <w:rPr>
          <w:rFonts w:ascii="Arial" w:hAnsi="Arial" w:cs="Arial"/>
          <w:color w:val="000000"/>
        </w:rPr>
        <w:t>earch; Task</w:t>
      </w:r>
      <w:r w:rsidR="00FC0D80" w:rsidRPr="00E40EA3">
        <w:rPr>
          <w:rFonts w:ascii="Arial" w:hAnsi="Arial" w:cs="Arial"/>
          <w:color w:val="000000"/>
        </w:rPr>
        <w:t xml:space="preserve"> K3</w:t>
      </w:r>
      <w:r>
        <w:rPr>
          <w:rFonts w:ascii="Arial" w:hAnsi="Arial" w:cs="Arial"/>
          <w:color w:val="000000"/>
        </w:rPr>
        <w:t>:</w:t>
      </w:r>
      <w:r w:rsidR="00FC0D80" w:rsidRPr="00E40EA3">
        <w:rPr>
          <w:rFonts w:ascii="Arial" w:hAnsi="Arial" w:cs="Arial"/>
          <w:color w:val="000000"/>
        </w:rPr>
        <w:t xml:space="preserve"> animal models</w:t>
      </w:r>
    </w:p>
    <w:p w:rsidR="00E40EA3" w:rsidRDefault="00E40EA3" w:rsidP="00E40EA3">
      <w:pPr>
        <w:jc w:val="both"/>
        <w:rPr>
          <w:rFonts w:ascii="Arial" w:hAnsi="Arial" w:cs="Arial"/>
          <w:color w:val="000000"/>
        </w:rPr>
      </w:pPr>
      <w:r>
        <w:rPr>
          <w:rFonts w:ascii="Arial" w:hAnsi="Arial" w:cs="Arial"/>
          <w:color w:val="000000"/>
        </w:rPr>
        <w:br/>
      </w:r>
      <w:r w:rsidR="004A4C24">
        <w:rPr>
          <w:rFonts w:ascii="Arial" w:hAnsi="Arial" w:cs="Arial"/>
          <w:color w:val="000000"/>
          <w:u w:val="single"/>
        </w:rPr>
        <w:t>SUMMARY</w:t>
      </w:r>
      <w:r w:rsidR="004A4C24">
        <w:rPr>
          <w:rFonts w:ascii="Arial" w:hAnsi="Arial" w:cs="Arial"/>
          <w:color w:val="000000"/>
        </w:rPr>
        <w:t>:</w:t>
      </w:r>
      <w:r>
        <w:rPr>
          <w:rFonts w:ascii="Arial" w:hAnsi="Arial" w:cs="Arial"/>
          <w:color w:val="000000"/>
        </w:rPr>
        <w:t xml:space="preserve"> </w:t>
      </w:r>
      <w:r w:rsidR="00FC0D80" w:rsidRPr="00E40EA3">
        <w:rPr>
          <w:rFonts w:ascii="Arial" w:hAnsi="Arial" w:cs="Arial"/>
          <w:color w:val="000000"/>
        </w:rPr>
        <w:t>Addictions to substances including a</w:t>
      </w:r>
      <w:r>
        <w:rPr>
          <w:rFonts w:ascii="Arial" w:hAnsi="Arial" w:cs="Arial"/>
          <w:color w:val="000000"/>
        </w:rPr>
        <w:t xml:space="preserve">lcohol, nicotine, marijuana and </w:t>
      </w:r>
      <w:r w:rsidR="00FC0D80" w:rsidRPr="00E40EA3">
        <w:rPr>
          <w:rFonts w:ascii="Arial" w:hAnsi="Arial" w:cs="Arial"/>
          <w:color w:val="000000"/>
        </w:rPr>
        <w:t>cocaine present important public heal</w:t>
      </w:r>
      <w:r>
        <w:rPr>
          <w:rFonts w:ascii="Arial" w:hAnsi="Arial" w:cs="Arial"/>
          <w:color w:val="000000"/>
        </w:rPr>
        <w:t xml:space="preserve">th concerns.  This introductory </w:t>
      </w:r>
      <w:r w:rsidR="00FC0D80" w:rsidRPr="00E40EA3">
        <w:rPr>
          <w:rFonts w:ascii="Arial" w:hAnsi="Arial" w:cs="Arial"/>
          <w:color w:val="000000"/>
        </w:rPr>
        <w:t>article gives an overview of animal mod</w:t>
      </w:r>
      <w:r>
        <w:rPr>
          <w:rFonts w:ascii="Arial" w:hAnsi="Arial" w:cs="Arial"/>
          <w:color w:val="000000"/>
        </w:rPr>
        <w:t xml:space="preserve">els.  "Substance addiction is a </w:t>
      </w:r>
      <w:r w:rsidR="00FC0D80" w:rsidRPr="00E40EA3">
        <w:rPr>
          <w:rFonts w:ascii="Arial" w:hAnsi="Arial" w:cs="Arial"/>
          <w:color w:val="000000"/>
        </w:rPr>
        <w:t>chronic relapsing brain disord</w:t>
      </w:r>
      <w:r>
        <w:rPr>
          <w:rFonts w:ascii="Arial" w:hAnsi="Arial" w:cs="Arial"/>
          <w:color w:val="000000"/>
        </w:rPr>
        <w:t xml:space="preserve">er that results in the addicted </w:t>
      </w:r>
      <w:r w:rsidR="00FC0D80" w:rsidRPr="00E40EA3">
        <w:rPr>
          <w:rFonts w:ascii="Arial" w:hAnsi="Arial" w:cs="Arial"/>
          <w:color w:val="000000"/>
        </w:rPr>
        <w:t>individual's inability to limit drug consumption despite detrimental</w:t>
      </w:r>
      <w:r w:rsidR="00FC0D80" w:rsidRPr="00E40EA3">
        <w:rPr>
          <w:rFonts w:ascii="Arial" w:hAnsi="Arial" w:cs="Arial"/>
          <w:color w:val="000000"/>
        </w:rPr>
        <w:br/>
        <w:t>consequences (Meyer 1996).  Addict</w:t>
      </w:r>
      <w:r>
        <w:rPr>
          <w:rFonts w:ascii="Arial" w:hAnsi="Arial" w:cs="Arial"/>
          <w:color w:val="000000"/>
        </w:rPr>
        <w:t xml:space="preserve">ion research focuses on several </w:t>
      </w:r>
      <w:r w:rsidR="00FC0D80" w:rsidRPr="00E40EA3">
        <w:rPr>
          <w:rFonts w:ascii="Arial" w:hAnsi="Arial" w:cs="Arial"/>
          <w:color w:val="000000"/>
        </w:rPr>
        <w:t xml:space="preserve">efforts including induced </w:t>
      </w:r>
      <w:proofErr w:type="spellStart"/>
      <w:r w:rsidR="00FC0D80" w:rsidRPr="00E40EA3">
        <w:rPr>
          <w:rFonts w:ascii="Arial" w:hAnsi="Arial" w:cs="Arial"/>
          <w:color w:val="000000"/>
        </w:rPr>
        <w:t>neuroadaptations</w:t>
      </w:r>
      <w:proofErr w:type="spellEnd"/>
      <w:r w:rsidR="00FC0D80" w:rsidRPr="00E40EA3">
        <w:rPr>
          <w:rFonts w:ascii="Arial" w:hAnsi="Arial" w:cs="Arial"/>
          <w:color w:val="000000"/>
        </w:rPr>
        <w:t xml:space="preserve"> in the reward brain syste</w:t>
      </w:r>
      <w:r>
        <w:rPr>
          <w:rFonts w:ascii="Arial" w:hAnsi="Arial" w:cs="Arial"/>
          <w:color w:val="000000"/>
        </w:rPr>
        <w:t xml:space="preserve">m, </w:t>
      </w:r>
      <w:r w:rsidR="00FC0D80" w:rsidRPr="00E40EA3">
        <w:rPr>
          <w:rFonts w:ascii="Arial" w:hAnsi="Arial" w:cs="Arial"/>
          <w:color w:val="000000"/>
        </w:rPr>
        <w:t>determining individual differences i</w:t>
      </w:r>
      <w:r>
        <w:rPr>
          <w:rFonts w:ascii="Arial" w:hAnsi="Arial" w:cs="Arial"/>
          <w:color w:val="000000"/>
        </w:rPr>
        <w:t xml:space="preserve">n behavior or neurobiology that </w:t>
      </w:r>
      <w:r w:rsidR="00FC0D80" w:rsidRPr="00E40EA3">
        <w:rPr>
          <w:rFonts w:ascii="Arial" w:hAnsi="Arial" w:cs="Arial"/>
          <w:color w:val="000000"/>
        </w:rPr>
        <w:t>promote addictive behavior, and id</w:t>
      </w:r>
      <w:r>
        <w:rPr>
          <w:rFonts w:ascii="Arial" w:hAnsi="Arial" w:cs="Arial"/>
          <w:color w:val="000000"/>
        </w:rPr>
        <w:t xml:space="preserve">entification of pharmacological </w:t>
      </w:r>
      <w:r w:rsidR="00FC0D80" w:rsidRPr="00E40EA3">
        <w:rPr>
          <w:rFonts w:ascii="Arial" w:hAnsi="Arial" w:cs="Arial"/>
          <w:color w:val="000000"/>
        </w:rPr>
        <w:t>targets for treatment.</w:t>
      </w:r>
    </w:p>
    <w:p w:rsidR="004A4C24" w:rsidRDefault="00E40EA3" w:rsidP="00E40EA3">
      <w:pPr>
        <w:jc w:val="both"/>
        <w:rPr>
          <w:rFonts w:ascii="Arial" w:hAnsi="Arial" w:cs="Arial"/>
          <w:color w:val="000000"/>
        </w:rPr>
      </w:pPr>
      <w:r>
        <w:rPr>
          <w:rFonts w:ascii="Arial" w:hAnsi="Arial" w:cs="Arial"/>
          <w:color w:val="000000"/>
        </w:rPr>
        <w:br/>
      </w:r>
      <w:r w:rsidR="00FC0D80" w:rsidRPr="00E40EA3">
        <w:rPr>
          <w:rFonts w:ascii="Arial" w:hAnsi="Arial" w:cs="Arial"/>
          <w:color w:val="000000"/>
        </w:rPr>
        <w:t>Animal models of alcohol addiction ha</w:t>
      </w:r>
      <w:r w:rsidR="004A4C24">
        <w:rPr>
          <w:rFonts w:ascii="Arial" w:hAnsi="Arial" w:cs="Arial"/>
          <w:color w:val="000000"/>
        </w:rPr>
        <w:t xml:space="preserve">ve been valuable in determining </w:t>
      </w:r>
      <w:r w:rsidR="00FC0D80" w:rsidRPr="00E40EA3">
        <w:rPr>
          <w:rFonts w:ascii="Arial" w:hAnsi="Arial" w:cs="Arial"/>
          <w:color w:val="000000"/>
        </w:rPr>
        <w:t>molecular basis of many alcohol related</w:t>
      </w:r>
      <w:r w:rsidR="004A4C24">
        <w:rPr>
          <w:rFonts w:ascii="Arial" w:hAnsi="Arial" w:cs="Arial"/>
          <w:color w:val="000000"/>
        </w:rPr>
        <w:t xml:space="preserve"> behaviors that would have been </w:t>
      </w:r>
      <w:r w:rsidR="00FC0D80" w:rsidRPr="00E40EA3">
        <w:rPr>
          <w:rFonts w:ascii="Arial" w:hAnsi="Arial" w:cs="Arial"/>
          <w:color w:val="000000"/>
        </w:rPr>
        <w:t>di</w:t>
      </w:r>
      <w:r w:rsidR="004A4C24">
        <w:rPr>
          <w:rFonts w:ascii="Arial" w:hAnsi="Arial" w:cs="Arial"/>
          <w:color w:val="000000"/>
        </w:rPr>
        <w:t xml:space="preserve">fficult to determine from human </w:t>
      </w:r>
      <w:r w:rsidR="00FC0D80" w:rsidRPr="00E40EA3">
        <w:rPr>
          <w:rFonts w:ascii="Arial" w:hAnsi="Arial" w:cs="Arial"/>
          <w:color w:val="000000"/>
        </w:rPr>
        <w:t>studi</w:t>
      </w:r>
      <w:r w:rsidR="004A4C24">
        <w:rPr>
          <w:rFonts w:ascii="Arial" w:hAnsi="Arial" w:cs="Arial"/>
          <w:color w:val="000000"/>
        </w:rPr>
        <w:t xml:space="preserve">es.  There is controversy about </w:t>
      </w:r>
      <w:r w:rsidR="00FC0D80" w:rsidRPr="00E40EA3">
        <w:rPr>
          <w:rFonts w:ascii="Arial" w:hAnsi="Arial" w:cs="Arial"/>
          <w:color w:val="000000"/>
        </w:rPr>
        <w:t>the animal models used for nicotine ad</w:t>
      </w:r>
      <w:r w:rsidR="004A4C24">
        <w:rPr>
          <w:rFonts w:ascii="Arial" w:hAnsi="Arial" w:cs="Arial"/>
          <w:color w:val="000000"/>
        </w:rPr>
        <w:t xml:space="preserve">diction and further research is </w:t>
      </w:r>
      <w:r w:rsidR="00FC0D80" w:rsidRPr="00E40EA3">
        <w:rPr>
          <w:rFonts w:ascii="Arial" w:hAnsi="Arial" w:cs="Arial"/>
          <w:color w:val="000000"/>
        </w:rPr>
        <w:t>necessary to determine the transl</w:t>
      </w:r>
      <w:r w:rsidR="004A4C24">
        <w:rPr>
          <w:rFonts w:ascii="Arial" w:hAnsi="Arial" w:cs="Arial"/>
          <w:color w:val="000000"/>
        </w:rPr>
        <w:t xml:space="preserve">ational value of animal models. </w:t>
      </w:r>
      <w:r w:rsidR="00FC0D80" w:rsidRPr="00E40EA3">
        <w:rPr>
          <w:rFonts w:ascii="Arial" w:hAnsi="Arial" w:cs="Arial"/>
          <w:color w:val="000000"/>
        </w:rPr>
        <w:t>Marijuana (Cannabis sativa) is the m</w:t>
      </w:r>
      <w:r w:rsidR="004A4C24">
        <w:rPr>
          <w:rFonts w:ascii="Arial" w:hAnsi="Arial" w:cs="Arial"/>
          <w:color w:val="000000"/>
        </w:rPr>
        <w:t xml:space="preserve">ost widely used illicit drug by </w:t>
      </w:r>
      <w:r w:rsidR="00FC0D80" w:rsidRPr="00E40EA3">
        <w:rPr>
          <w:rFonts w:ascii="Arial" w:hAnsi="Arial" w:cs="Arial"/>
          <w:color w:val="000000"/>
        </w:rPr>
        <w:t>teenagers and adults.  The primary psycho</w:t>
      </w:r>
      <w:r w:rsidR="004A4C24">
        <w:rPr>
          <w:rFonts w:ascii="Arial" w:hAnsi="Arial" w:cs="Arial"/>
          <w:color w:val="000000"/>
        </w:rPr>
        <w:t xml:space="preserve">active component is THC.  Other </w:t>
      </w:r>
      <w:r w:rsidR="00FC0D80" w:rsidRPr="00E40EA3">
        <w:rPr>
          <w:rFonts w:ascii="Arial" w:hAnsi="Arial" w:cs="Arial"/>
          <w:color w:val="000000"/>
        </w:rPr>
        <w:t>related compounds can bind and acti</w:t>
      </w:r>
      <w:r w:rsidR="004A4C24">
        <w:rPr>
          <w:rFonts w:ascii="Arial" w:hAnsi="Arial" w:cs="Arial"/>
          <w:color w:val="000000"/>
        </w:rPr>
        <w:t xml:space="preserve">vate the 2 types of </w:t>
      </w:r>
      <w:proofErr w:type="spellStart"/>
      <w:r w:rsidR="004A4C24">
        <w:rPr>
          <w:rFonts w:ascii="Arial" w:hAnsi="Arial" w:cs="Arial"/>
          <w:color w:val="000000"/>
        </w:rPr>
        <w:t>cannabinoid</w:t>
      </w:r>
      <w:proofErr w:type="spellEnd"/>
      <w:r w:rsidR="004A4C24">
        <w:rPr>
          <w:rFonts w:ascii="Arial" w:hAnsi="Arial" w:cs="Arial"/>
          <w:color w:val="000000"/>
        </w:rPr>
        <w:t xml:space="preserve"> </w:t>
      </w:r>
      <w:r w:rsidR="00FC0D80" w:rsidRPr="00E40EA3">
        <w:rPr>
          <w:rFonts w:ascii="Arial" w:hAnsi="Arial" w:cs="Arial"/>
          <w:color w:val="000000"/>
        </w:rPr>
        <w:t>receptors.  Animal models evalua</w:t>
      </w:r>
      <w:r w:rsidR="004A4C24">
        <w:rPr>
          <w:rFonts w:ascii="Arial" w:hAnsi="Arial" w:cs="Arial"/>
          <w:color w:val="000000"/>
        </w:rPr>
        <w:t xml:space="preserve">te potential therapies to treat </w:t>
      </w:r>
      <w:r w:rsidR="00FC0D80" w:rsidRPr="00E40EA3">
        <w:rPr>
          <w:rFonts w:ascii="Arial" w:hAnsi="Arial" w:cs="Arial"/>
          <w:color w:val="000000"/>
        </w:rPr>
        <w:t>marijuana dependence and withdr</w:t>
      </w:r>
      <w:r w:rsidR="004A4C24">
        <w:rPr>
          <w:rFonts w:ascii="Arial" w:hAnsi="Arial" w:cs="Arial"/>
          <w:color w:val="000000"/>
        </w:rPr>
        <w:t xml:space="preserve">awal.   Cocaine addiction has 3 </w:t>
      </w:r>
      <w:r w:rsidR="00FC0D80" w:rsidRPr="00E40EA3">
        <w:rPr>
          <w:rFonts w:ascii="Arial" w:hAnsi="Arial" w:cs="Arial"/>
          <w:color w:val="000000"/>
        </w:rPr>
        <w:t xml:space="preserve">hallmarks; 1. gradually escalating </w:t>
      </w:r>
      <w:r w:rsidR="004A4C24">
        <w:rPr>
          <w:rFonts w:ascii="Arial" w:hAnsi="Arial" w:cs="Arial"/>
          <w:color w:val="000000"/>
        </w:rPr>
        <w:t xml:space="preserve">cocaine use, 2. </w:t>
      </w:r>
      <w:proofErr w:type="gramStart"/>
      <w:r w:rsidR="004A4C24">
        <w:rPr>
          <w:rFonts w:ascii="Arial" w:hAnsi="Arial" w:cs="Arial"/>
          <w:color w:val="000000"/>
        </w:rPr>
        <w:t>escalating</w:t>
      </w:r>
      <w:proofErr w:type="gramEnd"/>
      <w:r w:rsidR="004A4C24">
        <w:rPr>
          <w:rFonts w:ascii="Arial" w:hAnsi="Arial" w:cs="Arial"/>
          <w:color w:val="000000"/>
        </w:rPr>
        <w:t xml:space="preserve"> drug </w:t>
      </w:r>
      <w:r w:rsidR="00FC0D80" w:rsidRPr="00E40EA3">
        <w:rPr>
          <w:rFonts w:ascii="Arial" w:hAnsi="Arial" w:cs="Arial"/>
          <w:color w:val="000000"/>
        </w:rPr>
        <w:t>seeking despite adverse consequences and</w:t>
      </w:r>
      <w:r w:rsidR="004A4C24">
        <w:rPr>
          <w:rFonts w:ascii="Arial" w:hAnsi="Arial" w:cs="Arial"/>
          <w:color w:val="000000"/>
        </w:rPr>
        <w:t xml:space="preserve"> 3. </w:t>
      </w:r>
      <w:proofErr w:type="gramStart"/>
      <w:r w:rsidR="004A4C24">
        <w:rPr>
          <w:rFonts w:ascii="Arial" w:hAnsi="Arial" w:cs="Arial"/>
          <w:color w:val="000000"/>
        </w:rPr>
        <w:t>increased</w:t>
      </w:r>
      <w:proofErr w:type="gramEnd"/>
      <w:r w:rsidR="004A4C24">
        <w:rPr>
          <w:rFonts w:ascii="Arial" w:hAnsi="Arial" w:cs="Arial"/>
          <w:color w:val="000000"/>
        </w:rPr>
        <w:t xml:space="preserve"> susceptibility to </w:t>
      </w:r>
      <w:r w:rsidR="00FC0D80" w:rsidRPr="00E40EA3">
        <w:rPr>
          <w:rFonts w:ascii="Arial" w:hAnsi="Arial" w:cs="Arial"/>
          <w:color w:val="000000"/>
        </w:rPr>
        <w:t>stress- and drug-primed craving.  Animals exposed to ext</w:t>
      </w:r>
      <w:r w:rsidR="004A4C24">
        <w:rPr>
          <w:rFonts w:ascii="Arial" w:hAnsi="Arial" w:cs="Arial"/>
          <w:color w:val="000000"/>
        </w:rPr>
        <w:t xml:space="preserve">ended access </w:t>
      </w:r>
      <w:r w:rsidR="00FC0D80" w:rsidRPr="00E40EA3">
        <w:rPr>
          <w:rFonts w:ascii="Arial" w:hAnsi="Arial" w:cs="Arial"/>
          <w:color w:val="000000"/>
        </w:rPr>
        <w:t>developed working memory deficits.  Th</w:t>
      </w:r>
      <w:r w:rsidR="004A4C24">
        <w:rPr>
          <w:rFonts w:ascii="Arial" w:hAnsi="Arial" w:cs="Arial"/>
          <w:color w:val="000000"/>
        </w:rPr>
        <w:t xml:space="preserve">e authors state that the rat is </w:t>
      </w:r>
      <w:r w:rsidR="00FC0D80" w:rsidRPr="00E40EA3">
        <w:rPr>
          <w:rFonts w:ascii="Arial" w:hAnsi="Arial" w:cs="Arial"/>
          <w:color w:val="000000"/>
        </w:rPr>
        <w:t>the most frequently used animal spec</w:t>
      </w:r>
      <w:r w:rsidR="004A4C24">
        <w:rPr>
          <w:rFonts w:ascii="Arial" w:hAnsi="Arial" w:cs="Arial"/>
          <w:color w:val="000000"/>
        </w:rPr>
        <w:t xml:space="preserve">ies in drug addiction research. </w:t>
      </w:r>
    </w:p>
    <w:p w:rsidR="004A4C24" w:rsidRDefault="004A4C24" w:rsidP="00E40EA3">
      <w:pPr>
        <w:jc w:val="both"/>
        <w:rPr>
          <w:rFonts w:ascii="Arial" w:hAnsi="Arial" w:cs="Arial"/>
          <w:color w:val="000000"/>
        </w:rPr>
      </w:pPr>
    </w:p>
    <w:p w:rsidR="004A4C24" w:rsidRDefault="00FC0D80" w:rsidP="00E40EA3">
      <w:pPr>
        <w:jc w:val="both"/>
        <w:rPr>
          <w:rFonts w:ascii="Arial" w:hAnsi="Arial" w:cs="Arial"/>
          <w:color w:val="000000"/>
        </w:rPr>
      </w:pPr>
      <w:r w:rsidRPr="00E40EA3">
        <w:rPr>
          <w:rFonts w:ascii="Arial" w:hAnsi="Arial" w:cs="Arial"/>
          <w:color w:val="000000"/>
        </w:rPr>
        <w:t>Opiate addiction research includes molecu</w:t>
      </w:r>
      <w:r w:rsidR="004A4C24">
        <w:rPr>
          <w:rFonts w:ascii="Arial" w:hAnsi="Arial" w:cs="Arial"/>
          <w:color w:val="000000"/>
        </w:rPr>
        <w:t xml:space="preserve">lar approaches, clinical issues </w:t>
      </w:r>
      <w:r w:rsidRPr="00E40EA3">
        <w:rPr>
          <w:rFonts w:ascii="Arial" w:hAnsi="Arial" w:cs="Arial"/>
          <w:color w:val="000000"/>
        </w:rPr>
        <w:t>and investigation into the contrib</w:t>
      </w:r>
      <w:r w:rsidR="004A4C24">
        <w:rPr>
          <w:rFonts w:ascii="Arial" w:hAnsi="Arial" w:cs="Arial"/>
          <w:color w:val="000000"/>
        </w:rPr>
        <w:t xml:space="preserve">utions of NMDA receptor systems </w:t>
      </w:r>
      <w:r w:rsidRPr="00E40EA3">
        <w:rPr>
          <w:rFonts w:ascii="Arial" w:hAnsi="Arial" w:cs="Arial"/>
          <w:color w:val="000000"/>
        </w:rPr>
        <w:t xml:space="preserve">processes.  The </w:t>
      </w:r>
      <w:proofErr w:type="spellStart"/>
      <w:r w:rsidRPr="00E40EA3">
        <w:rPr>
          <w:rFonts w:ascii="Arial" w:hAnsi="Arial" w:cs="Arial"/>
          <w:color w:val="000000"/>
        </w:rPr>
        <w:t>opioid</w:t>
      </w:r>
      <w:proofErr w:type="spellEnd"/>
      <w:r w:rsidRPr="00E40EA3">
        <w:rPr>
          <w:rFonts w:ascii="Arial" w:hAnsi="Arial" w:cs="Arial"/>
          <w:color w:val="000000"/>
        </w:rPr>
        <w:t xml:space="preserve"> systems of the new</w:t>
      </w:r>
      <w:r w:rsidR="004A4C24">
        <w:rPr>
          <w:rFonts w:ascii="Arial" w:hAnsi="Arial" w:cs="Arial"/>
          <w:color w:val="000000"/>
        </w:rPr>
        <w:t xml:space="preserve">born are functionally different </w:t>
      </w:r>
      <w:r w:rsidRPr="00E40EA3">
        <w:rPr>
          <w:rFonts w:ascii="Arial" w:hAnsi="Arial" w:cs="Arial"/>
          <w:color w:val="000000"/>
        </w:rPr>
        <w:t>from that of the human adult.  Infants</w:t>
      </w:r>
      <w:r w:rsidR="004A4C24">
        <w:rPr>
          <w:rFonts w:ascii="Arial" w:hAnsi="Arial" w:cs="Arial"/>
          <w:color w:val="000000"/>
        </w:rPr>
        <w:t xml:space="preserve"> can develop </w:t>
      </w:r>
      <w:proofErr w:type="spellStart"/>
      <w:r w:rsidR="004A4C24">
        <w:rPr>
          <w:rFonts w:ascii="Arial" w:hAnsi="Arial" w:cs="Arial"/>
          <w:color w:val="000000"/>
        </w:rPr>
        <w:t>opioid</w:t>
      </w:r>
      <w:proofErr w:type="spellEnd"/>
      <w:r w:rsidR="004A4C24">
        <w:rPr>
          <w:rFonts w:ascii="Arial" w:hAnsi="Arial" w:cs="Arial"/>
          <w:color w:val="000000"/>
        </w:rPr>
        <w:t xml:space="preserve"> dependence. </w:t>
      </w:r>
      <w:r w:rsidRPr="00E40EA3">
        <w:rPr>
          <w:rFonts w:ascii="Arial" w:hAnsi="Arial" w:cs="Arial"/>
          <w:color w:val="000000"/>
        </w:rPr>
        <w:t xml:space="preserve">Methamphetamine causes a "persistent </w:t>
      </w:r>
      <w:proofErr w:type="spellStart"/>
      <w:r w:rsidRPr="00E40EA3">
        <w:rPr>
          <w:rFonts w:ascii="Arial" w:hAnsi="Arial" w:cs="Arial"/>
          <w:color w:val="000000"/>
        </w:rPr>
        <w:t>ne</w:t>
      </w:r>
      <w:r w:rsidR="004A4C24">
        <w:rPr>
          <w:rFonts w:ascii="Arial" w:hAnsi="Arial" w:cs="Arial"/>
          <w:color w:val="000000"/>
        </w:rPr>
        <w:t>urotoxic</w:t>
      </w:r>
      <w:proofErr w:type="spellEnd"/>
      <w:r w:rsidR="004A4C24">
        <w:rPr>
          <w:rFonts w:ascii="Arial" w:hAnsi="Arial" w:cs="Arial"/>
          <w:color w:val="000000"/>
        </w:rPr>
        <w:t xml:space="preserve"> assault on the brain's </w:t>
      </w:r>
      <w:r w:rsidRPr="00E40EA3">
        <w:rPr>
          <w:rFonts w:ascii="Arial" w:hAnsi="Arial" w:cs="Arial"/>
          <w:color w:val="000000"/>
        </w:rPr>
        <w:t>dopamine neuronal system...</w:t>
      </w:r>
      <w:proofErr w:type="gramStart"/>
      <w:r w:rsidRPr="00E40EA3">
        <w:rPr>
          <w:rFonts w:ascii="Arial" w:hAnsi="Arial" w:cs="Arial"/>
          <w:color w:val="000000"/>
        </w:rPr>
        <w:t>".</w:t>
      </w:r>
      <w:proofErr w:type="gramEnd"/>
      <w:r w:rsidRPr="00E40EA3">
        <w:rPr>
          <w:rFonts w:ascii="Arial" w:hAnsi="Arial" w:cs="Arial"/>
          <w:color w:val="000000"/>
        </w:rPr>
        <w:t>  The NIH Na</w:t>
      </w:r>
      <w:r w:rsidR="004A4C24">
        <w:rPr>
          <w:rFonts w:ascii="Arial" w:hAnsi="Arial" w:cs="Arial"/>
          <w:color w:val="000000"/>
        </w:rPr>
        <w:t xml:space="preserve">tional Institute on Drug Abuse, </w:t>
      </w:r>
      <w:r w:rsidRPr="00E40EA3">
        <w:rPr>
          <w:rFonts w:ascii="Arial" w:hAnsi="Arial" w:cs="Arial"/>
          <w:color w:val="000000"/>
        </w:rPr>
        <w:t>DEA and White House Office of Nation</w:t>
      </w:r>
      <w:r w:rsidR="004A4C24">
        <w:rPr>
          <w:rFonts w:ascii="Arial" w:hAnsi="Arial" w:cs="Arial"/>
          <w:color w:val="000000"/>
        </w:rPr>
        <w:t xml:space="preserve">al Drug Control Policy classify </w:t>
      </w:r>
      <w:r w:rsidRPr="00E40EA3">
        <w:rPr>
          <w:rFonts w:ascii="Arial" w:hAnsi="Arial" w:cs="Arial"/>
          <w:color w:val="000000"/>
        </w:rPr>
        <w:t>methamphetamine abuse as an epidemic.  M</w:t>
      </w:r>
      <w:r w:rsidR="004A4C24">
        <w:rPr>
          <w:rFonts w:ascii="Arial" w:hAnsi="Arial" w:cs="Arial"/>
          <w:color w:val="000000"/>
        </w:rPr>
        <w:t xml:space="preserve">odels include neurotoxicity and </w:t>
      </w:r>
      <w:proofErr w:type="spellStart"/>
      <w:r w:rsidRPr="00E40EA3">
        <w:rPr>
          <w:rFonts w:ascii="Arial" w:hAnsi="Arial" w:cs="Arial"/>
          <w:color w:val="000000"/>
        </w:rPr>
        <w:t>dopaminergic</w:t>
      </w:r>
      <w:proofErr w:type="spellEnd"/>
      <w:r w:rsidRPr="00E40EA3">
        <w:rPr>
          <w:rFonts w:ascii="Arial" w:hAnsi="Arial" w:cs="Arial"/>
          <w:color w:val="000000"/>
        </w:rPr>
        <w:t xml:space="preserve"> systems.   Finally animal research on </w:t>
      </w:r>
      <w:proofErr w:type="spellStart"/>
      <w:r w:rsidR="004A4C24">
        <w:rPr>
          <w:rFonts w:ascii="Arial" w:hAnsi="Arial" w:cs="Arial"/>
          <w:color w:val="000000"/>
        </w:rPr>
        <w:t>ketamine</w:t>
      </w:r>
      <w:proofErr w:type="spellEnd"/>
      <w:r w:rsidR="004A4C24">
        <w:rPr>
          <w:rFonts w:ascii="Arial" w:hAnsi="Arial" w:cs="Arial"/>
          <w:color w:val="000000"/>
        </w:rPr>
        <w:t xml:space="preserve"> may lead to </w:t>
      </w:r>
      <w:r w:rsidRPr="00E40EA3">
        <w:rPr>
          <w:rFonts w:ascii="Arial" w:hAnsi="Arial" w:cs="Arial"/>
          <w:color w:val="000000"/>
        </w:rPr>
        <w:t>improved animal model</w:t>
      </w:r>
      <w:r w:rsidR="004A4C24">
        <w:rPr>
          <w:rFonts w:ascii="Arial" w:hAnsi="Arial" w:cs="Arial"/>
          <w:color w:val="000000"/>
        </w:rPr>
        <w:t>s of schizophrenia.</w:t>
      </w:r>
    </w:p>
    <w:p w:rsidR="004A4C24" w:rsidRDefault="004A4C24" w:rsidP="00E40EA3">
      <w:pPr>
        <w:jc w:val="both"/>
        <w:rPr>
          <w:rFonts w:ascii="Arial" w:hAnsi="Arial" w:cs="Arial"/>
          <w:color w:val="000000"/>
        </w:rPr>
      </w:pPr>
    </w:p>
    <w:p w:rsidR="004A4C24" w:rsidRDefault="004A4C24" w:rsidP="004A4C24">
      <w:pPr>
        <w:tabs>
          <w:tab w:val="left" w:pos="360"/>
        </w:tabs>
        <w:ind w:left="360" w:hanging="360"/>
        <w:jc w:val="both"/>
        <w:rPr>
          <w:rFonts w:ascii="Arial" w:hAnsi="Arial" w:cs="Arial"/>
          <w:color w:val="000000"/>
        </w:rPr>
      </w:pPr>
      <w:r>
        <w:rPr>
          <w:rFonts w:ascii="Arial" w:hAnsi="Arial" w:cs="Arial"/>
          <w:color w:val="000000"/>
        </w:rPr>
        <w:t>QUESTIONS:</w:t>
      </w:r>
    </w:p>
    <w:p w:rsidR="004A4C24" w:rsidRDefault="00FC0D80" w:rsidP="004A4C24">
      <w:pPr>
        <w:tabs>
          <w:tab w:val="left" w:pos="360"/>
        </w:tabs>
        <w:ind w:left="360" w:hanging="360"/>
        <w:jc w:val="both"/>
        <w:rPr>
          <w:rFonts w:ascii="Arial" w:hAnsi="Arial" w:cs="Arial"/>
          <w:color w:val="000000"/>
        </w:rPr>
      </w:pPr>
      <w:r w:rsidRPr="00E40EA3">
        <w:rPr>
          <w:rFonts w:ascii="Arial" w:hAnsi="Arial" w:cs="Arial"/>
          <w:color w:val="000000"/>
        </w:rPr>
        <w:t xml:space="preserve">1. </w:t>
      </w:r>
      <w:r w:rsidR="004A4C24">
        <w:rPr>
          <w:rFonts w:ascii="Arial" w:hAnsi="Arial" w:cs="Arial"/>
          <w:color w:val="000000"/>
        </w:rPr>
        <w:tab/>
      </w:r>
      <w:proofErr w:type="gramStart"/>
      <w:r w:rsidRPr="00E40EA3">
        <w:rPr>
          <w:rFonts w:ascii="Arial" w:hAnsi="Arial" w:cs="Arial"/>
          <w:color w:val="000000"/>
        </w:rPr>
        <w:t>The</w:t>
      </w:r>
      <w:proofErr w:type="gramEnd"/>
      <w:r w:rsidRPr="00E40EA3">
        <w:rPr>
          <w:rFonts w:ascii="Arial" w:hAnsi="Arial" w:cs="Arial"/>
          <w:color w:val="000000"/>
        </w:rPr>
        <w:t xml:space="preserve"> most frequently used animal </w:t>
      </w:r>
      <w:r w:rsidR="004A4C24">
        <w:rPr>
          <w:rFonts w:ascii="Arial" w:hAnsi="Arial" w:cs="Arial"/>
          <w:color w:val="000000"/>
        </w:rPr>
        <w:t>in addiction studies is ______.</w:t>
      </w:r>
    </w:p>
    <w:p w:rsidR="004A4C24" w:rsidRDefault="00FC0D80" w:rsidP="004A4C24">
      <w:pPr>
        <w:tabs>
          <w:tab w:val="left" w:pos="360"/>
        </w:tabs>
        <w:ind w:left="360" w:hanging="360"/>
        <w:jc w:val="both"/>
        <w:rPr>
          <w:rFonts w:ascii="Arial" w:hAnsi="Arial" w:cs="Arial"/>
          <w:color w:val="000000"/>
        </w:rPr>
      </w:pPr>
      <w:r w:rsidRPr="00E40EA3">
        <w:rPr>
          <w:rFonts w:ascii="Arial" w:hAnsi="Arial" w:cs="Arial"/>
          <w:color w:val="000000"/>
        </w:rPr>
        <w:t xml:space="preserve">2.  </w:t>
      </w:r>
      <w:r w:rsidR="004A4C24">
        <w:rPr>
          <w:rFonts w:ascii="Arial" w:hAnsi="Arial" w:cs="Arial"/>
          <w:color w:val="000000"/>
        </w:rPr>
        <w:tab/>
      </w:r>
      <w:r w:rsidRPr="00E40EA3">
        <w:rPr>
          <w:rFonts w:ascii="Arial" w:hAnsi="Arial" w:cs="Arial"/>
          <w:color w:val="000000"/>
        </w:rPr>
        <w:t xml:space="preserve">There are ___ </w:t>
      </w:r>
      <w:r w:rsidR="004A4C24">
        <w:rPr>
          <w:rFonts w:ascii="Arial" w:hAnsi="Arial" w:cs="Arial"/>
          <w:color w:val="000000"/>
        </w:rPr>
        <w:t xml:space="preserve">types of </w:t>
      </w:r>
      <w:proofErr w:type="spellStart"/>
      <w:r w:rsidR="004A4C24">
        <w:rPr>
          <w:rFonts w:ascii="Arial" w:hAnsi="Arial" w:cs="Arial"/>
          <w:color w:val="000000"/>
        </w:rPr>
        <w:t>cannabinoid</w:t>
      </w:r>
      <w:proofErr w:type="spellEnd"/>
      <w:r w:rsidR="004A4C24">
        <w:rPr>
          <w:rFonts w:ascii="Arial" w:hAnsi="Arial" w:cs="Arial"/>
          <w:color w:val="000000"/>
        </w:rPr>
        <w:t xml:space="preserve"> receptors.</w:t>
      </w:r>
    </w:p>
    <w:p w:rsidR="004A4C24" w:rsidRDefault="00FC0D80" w:rsidP="004A4C24">
      <w:pPr>
        <w:tabs>
          <w:tab w:val="left" w:pos="360"/>
        </w:tabs>
        <w:ind w:left="360" w:hanging="360"/>
        <w:jc w:val="both"/>
        <w:rPr>
          <w:rFonts w:ascii="Arial" w:hAnsi="Arial" w:cs="Arial"/>
          <w:color w:val="000000"/>
        </w:rPr>
      </w:pPr>
      <w:r w:rsidRPr="00E40EA3">
        <w:rPr>
          <w:rFonts w:ascii="Arial" w:hAnsi="Arial" w:cs="Arial"/>
          <w:color w:val="000000"/>
        </w:rPr>
        <w:t xml:space="preserve">3.  </w:t>
      </w:r>
      <w:r w:rsidR="004A4C24">
        <w:rPr>
          <w:rFonts w:ascii="Arial" w:hAnsi="Arial" w:cs="Arial"/>
          <w:color w:val="000000"/>
        </w:rPr>
        <w:tab/>
      </w:r>
      <w:r w:rsidRPr="00E40EA3">
        <w:rPr>
          <w:rFonts w:ascii="Arial" w:hAnsi="Arial" w:cs="Arial"/>
          <w:color w:val="000000"/>
        </w:rPr>
        <w:t xml:space="preserve">Human infants can develop symptoms of opiate withdrawal.  </w:t>
      </w:r>
      <w:proofErr w:type="gramStart"/>
      <w:r w:rsidRPr="00E40EA3">
        <w:rPr>
          <w:rFonts w:ascii="Arial" w:hAnsi="Arial" w:cs="Arial"/>
          <w:color w:val="000000"/>
        </w:rPr>
        <w:t>T/F.</w:t>
      </w:r>
      <w:proofErr w:type="gramEnd"/>
    </w:p>
    <w:p w:rsidR="004A4C24" w:rsidRDefault="00FC0D80" w:rsidP="004A4C24">
      <w:pPr>
        <w:tabs>
          <w:tab w:val="left" w:pos="360"/>
        </w:tabs>
        <w:ind w:left="360" w:hanging="360"/>
        <w:jc w:val="both"/>
        <w:rPr>
          <w:rFonts w:ascii="Arial" w:hAnsi="Arial" w:cs="Arial"/>
          <w:color w:val="000000"/>
        </w:rPr>
      </w:pPr>
      <w:r w:rsidRPr="00E40EA3">
        <w:rPr>
          <w:rFonts w:ascii="Arial" w:hAnsi="Arial" w:cs="Arial"/>
          <w:color w:val="000000"/>
        </w:rPr>
        <w:t xml:space="preserve">4.  </w:t>
      </w:r>
      <w:r w:rsidR="004A4C24">
        <w:rPr>
          <w:rFonts w:ascii="Arial" w:hAnsi="Arial" w:cs="Arial"/>
          <w:color w:val="000000"/>
        </w:rPr>
        <w:tab/>
      </w:r>
      <w:r w:rsidRPr="00E40EA3">
        <w:rPr>
          <w:rFonts w:ascii="Arial" w:hAnsi="Arial" w:cs="Arial"/>
          <w:color w:val="000000"/>
        </w:rPr>
        <w:t>Addicted individuals are unable to</w:t>
      </w:r>
      <w:r w:rsidR="004A4C24">
        <w:rPr>
          <w:rFonts w:ascii="Arial" w:hAnsi="Arial" w:cs="Arial"/>
          <w:color w:val="000000"/>
        </w:rPr>
        <w:t xml:space="preserve"> limit substance intake despite </w:t>
      </w:r>
      <w:r w:rsidRPr="00E40EA3">
        <w:rPr>
          <w:rFonts w:ascii="Arial" w:hAnsi="Arial" w:cs="Arial"/>
          <w:color w:val="000000"/>
        </w:rPr>
        <w:t>d</w:t>
      </w:r>
      <w:r w:rsidR="004A4C24">
        <w:rPr>
          <w:rFonts w:ascii="Arial" w:hAnsi="Arial" w:cs="Arial"/>
          <w:color w:val="000000"/>
        </w:rPr>
        <w:t>etrimental consequences.  T/F</w:t>
      </w:r>
    </w:p>
    <w:p w:rsidR="004A4C24" w:rsidRDefault="004A4C24" w:rsidP="004A4C24">
      <w:pPr>
        <w:tabs>
          <w:tab w:val="left" w:pos="360"/>
        </w:tabs>
        <w:ind w:left="360" w:hanging="360"/>
        <w:jc w:val="both"/>
        <w:rPr>
          <w:rFonts w:ascii="Arial" w:hAnsi="Arial" w:cs="Arial"/>
          <w:color w:val="000000"/>
        </w:rPr>
      </w:pPr>
    </w:p>
    <w:p w:rsidR="004A4C24" w:rsidRDefault="004A4C24" w:rsidP="004A4C24">
      <w:pPr>
        <w:tabs>
          <w:tab w:val="left" w:pos="360"/>
        </w:tabs>
        <w:ind w:left="360" w:hanging="360"/>
        <w:jc w:val="both"/>
        <w:rPr>
          <w:rFonts w:ascii="Arial" w:hAnsi="Arial" w:cs="Arial"/>
          <w:color w:val="000000"/>
        </w:rPr>
      </w:pPr>
      <w:r>
        <w:rPr>
          <w:rFonts w:ascii="Arial" w:hAnsi="Arial" w:cs="Arial"/>
          <w:color w:val="000000"/>
        </w:rPr>
        <w:t>ANSWERS:</w:t>
      </w:r>
    </w:p>
    <w:p w:rsidR="004A4C24" w:rsidRDefault="004A4C24" w:rsidP="004A4C24">
      <w:pPr>
        <w:tabs>
          <w:tab w:val="left" w:pos="360"/>
        </w:tabs>
        <w:ind w:left="360" w:hanging="360"/>
        <w:jc w:val="both"/>
        <w:rPr>
          <w:rFonts w:ascii="Arial" w:hAnsi="Arial" w:cs="Arial"/>
          <w:color w:val="000000"/>
        </w:rPr>
      </w:pPr>
      <w:r>
        <w:rPr>
          <w:rFonts w:ascii="Arial" w:hAnsi="Arial" w:cs="Arial"/>
          <w:color w:val="000000"/>
        </w:rPr>
        <w:t>1. </w:t>
      </w:r>
      <w:r>
        <w:rPr>
          <w:rFonts w:ascii="Arial" w:hAnsi="Arial" w:cs="Arial"/>
          <w:color w:val="000000"/>
        </w:rPr>
        <w:tab/>
        <w:t>The rat.</w:t>
      </w:r>
    </w:p>
    <w:p w:rsidR="004A4C24" w:rsidRDefault="004A4C24" w:rsidP="004A4C24">
      <w:pPr>
        <w:tabs>
          <w:tab w:val="left" w:pos="360"/>
        </w:tabs>
        <w:ind w:left="360" w:hanging="360"/>
        <w:jc w:val="both"/>
        <w:rPr>
          <w:rFonts w:ascii="Arial" w:hAnsi="Arial" w:cs="Arial"/>
          <w:color w:val="000000"/>
        </w:rPr>
      </w:pPr>
      <w:r>
        <w:rPr>
          <w:rFonts w:ascii="Arial" w:hAnsi="Arial" w:cs="Arial"/>
          <w:color w:val="000000"/>
        </w:rPr>
        <w:t xml:space="preserve">2.  </w:t>
      </w:r>
      <w:r>
        <w:rPr>
          <w:rFonts w:ascii="Arial" w:hAnsi="Arial" w:cs="Arial"/>
          <w:color w:val="000000"/>
        </w:rPr>
        <w:tab/>
        <w:t>2 types.</w:t>
      </w:r>
    </w:p>
    <w:p w:rsidR="004A4C24" w:rsidRDefault="00FC0D80" w:rsidP="004A4C24">
      <w:pPr>
        <w:tabs>
          <w:tab w:val="left" w:pos="360"/>
        </w:tabs>
        <w:ind w:left="360" w:hanging="360"/>
        <w:jc w:val="both"/>
        <w:rPr>
          <w:rFonts w:ascii="Arial" w:hAnsi="Arial" w:cs="Arial"/>
          <w:color w:val="000000"/>
        </w:rPr>
      </w:pPr>
      <w:r w:rsidRPr="00E40EA3">
        <w:rPr>
          <w:rFonts w:ascii="Arial" w:hAnsi="Arial" w:cs="Arial"/>
          <w:color w:val="000000"/>
        </w:rPr>
        <w:t xml:space="preserve">3.  </w:t>
      </w:r>
      <w:r w:rsidR="004A4C24">
        <w:rPr>
          <w:rFonts w:ascii="Arial" w:hAnsi="Arial" w:cs="Arial"/>
          <w:color w:val="000000"/>
        </w:rPr>
        <w:tab/>
      </w:r>
      <w:r w:rsidRPr="00E40EA3">
        <w:rPr>
          <w:rFonts w:ascii="Arial" w:hAnsi="Arial" w:cs="Arial"/>
          <w:color w:val="000000"/>
        </w:rPr>
        <w:t>T</w:t>
      </w:r>
    </w:p>
    <w:p w:rsidR="00FC0D80" w:rsidRPr="00E40EA3" w:rsidRDefault="00FC0D80" w:rsidP="004A4C24">
      <w:pPr>
        <w:tabs>
          <w:tab w:val="left" w:pos="360"/>
        </w:tabs>
        <w:ind w:left="360" w:hanging="360"/>
        <w:jc w:val="both"/>
        <w:rPr>
          <w:rFonts w:ascii="Arial" w:hAnsi="Arial" w:cs="Arial"/>
          <w:color w:val="000000"/>
        </w:rPr>
      </w:pPr>
      <w:r w:rsidRPr="00E40EA3">
        <w:rPr>
          <w:rFonts w:ascii="Arial" w:hAnsi="Arial" w:cs="Arial"/>
          <w:color w:val="000000"/>
        </w:rPr>
        <w:t xml:space="preserve">4. </w:t>
      </w:r>
      <w:r w:rsidR="004A4C24">
        <w:rPr>
          <w:rFonts w:ascii="Arial" w:hAnsi="Arial" w:cs="Arial"/>
          <w:color w:val="000000"/>
        </w:rPr>
        <w:tab/>
      </w:r>
      <w:r w:rsidRPr="00E40EA3">
        <w:rPr>
          <w:rFonts w:ascii="Arial" w:hAnsi="Arial" w:cs="Arial"/>
          <w:color w:val="000000"/>
        </w:rPr>
        <w:t>T</w:t>
      </w:r>
    </w:p>
    <w:p w:rsidR="00FC0D80" w:rsidRDefault="00FC0D80" w:rsidP="00E40EA3">
      <w:pPr>
        <w:jc w:val="both"/>
        <w:rPr>
          <w:rStyle w:val="Strong"/>
          <w:rFonts w:ascii="Arial" w:hAnsi="Arial" w:cs="Arial"/>
          <w:color w:val="000000"/>
        </w:rPr>
      </w:pPr>
    </w:p>
    <w:p w:rsidR="004A4C24" w:rsidRPr="00E40EA3" w:rsidRDefault="004A4C24" w:rsidP="00E40EA3">
      <w:pPr>
        <w:jc w:val="both"/>
        <w:rPr>
          <w:rStyle w:val="Strong"/>
          <w:rFonts w:ascii="Arial" w:hAnsi="Arial" w:cs="Arial"/>
          <w:color w:val="000000"/>
        </w:rPr>
      </w:pPr>
    </w:p>
    <w:p w:rsidR="00631B81" w:rsidRPr="00E40EA3" w:rsidRDefault="00C64E12" w:rsidP="00E40EA3">
      <w:pPr>
        <w:tabs>
          <w:tab w:val="left" w:pos="0"/>
        </w:tabs>
        <w:jc w:val="both"/>
        <w:rPr>
          <w:rFonts w:ascii="Arial" w:hAnsi="Arial" w:cs="Arial"/>
          <w:b/>
          <w:color w:val="000000"/>
        </w:rPr>
      </w:pPr>
      <w:proofErr w:type="spellStart"/>
      <w:r w:rsidRPr="00E40EA3">
        <w:rPr>
          <w:rFonts w:ascii="Arial" w:hAnsi="Arial" w:cs="Arial"/>
          <w:b/>
          <w:color w:val="000000"/>
        </w:rPr>
        <w:t>Hopf</w:t>
      </w:r>
      <w:proofErr w:type="spellEnd"/>
      <w:r w:rsidRPr="00E40EA3">
        <w:rPr>
          <w:rFonts w:ascii="Arial" w:hAnsi="Arial" w:cs="Arial"/>
          <w:b/>
          <w:color w:val="000000"/>
        </w:rPr>
        <w:t xml:space="preserve"> et al. Translational Models of Interactions between Stress and Alcohol Consumption: Strengths and Limitations, pp. 239-250</w:t>
      </w:r>
    </w:p>
    <w:p w:rsidR="009A0099" w:rsidRPr="00E40EA3" w:rsidRDefault="009A0099" w:rsidP="00E40EA3">
      <w:pPr>
        <w:jc w:val="both"/>
        <w:rPr>
          <w:rFonts w:ascii="Arial" w:hAnsi="Arial" w:cs="Arial"/>
        </w:rPr>
      </w:pPr>
      <w:r w:rsidRPr="00E40EA3">
        <w:rPr>
          <w:rFonts w:ascii="Arial" w:hAnsi="Arial" w:cs="Arial"/>
        </w:rPr>
        <w:t> </w:t>
      </w:r>
    </w:p>
    <w:p w:rsidR="009A0099" w:rsidRPr="00E40EA3" w:rsidRDefault="009A0099" w:rsidP="00E40EA3">
      <w:pPr>
        <w:jc w:val="both"/>
        <w:rPr>
          <w:rFonts w:ascii="Arial" w:hAnsi="Arial" w:cs="Arial"/>
        </w:rPr>
      </w:pPr>
      <w:r w:rsidRPr="004A4C24">
        <w:rPr>
          <w:rStyle w:val="Strong"/>
          <w:rFonts w:ascii="Arial" w:hAnsi="Arial" w:cs="Arial"/>
          <w:b w:val="0"/>
        </w:rPr>
        <w:t>Domain 3:</w:t>
      </w:r>
      <w:r w:rsidRPr="00E40EA3">
        <w:rPr>
          <w:rFonts w:ascii="Arial" w:hAnsi="Arial" w:cs="Arial"/>
        </w:rPr>
        <w:t xml:space="preserve"> Research</w:t>
      </w:r>
    </w:p>
    <w:p w:rsidR="009A0099" w:rsidRPr="00E40EA3" w:rsidRDefault="009A0099" w:rsidP="00E40EA3">
      <w:pPr>
        <w:jc w:val="both"/>
        <w:rPr>
          <w:rFonts w:ascii="Arial" w:hAnsi="Arial" w:cs="Arial"/>
        </w:rPr>
      </w:pPr>
      <w:r w:rsidRPr="004A4C24">
        <w:rPr>
          <w:rStyle w:val="Strong"/>
          <w:rFonts w:ascii="Arial" w:hAnsi="Arial" w:cs="Arial"/>
          <w:b w:val="0"/>
        </w:rPr>
        <w:t>T1.</w:t>
      </w:r>
      <w:r w:rsidRPr="00E40EA3">
        <w:rPr>
          <w:rFonts w:ascii="Arial" w:hAnsi="Arial" w:cs="Arial"/>
        </w:rPr>
        <w:t xml:space="preserve"> Facilitate or provide research support</w:t>
      </w:r>
    </w:p>
    <w:p w:rsidR="009A0099" w:rsidRPr="00E40EA3" w:rsidRDefault="009A0099" w:rsidP="00E40EA3">
      <w:pPr>
        <w:jc w:val="both"/>
        <w:rPr>
          <w:rFonts w:ascii="Arial" w:hAnsi="Arial" w:cs="Arial"/>
        </w:rPr>
      </w:pPr>
      <w:r w:rsidRPr="004A4C24">
        <w:rPr>
          <w:rStyle w:val="Strong"/>
          <w:rFonts w:ascii="Arial" w:hAnsi="Arial" w:cs="Arial"/>
          <w:b w:val="0"/>
        </w:rPr>
        <w:t>T2.</w:t>
      </w:r>
      <w:r w:rsidRPr="00E40EA3">
        <w:rPr>
          <w:rFonts w:ascii="Arial" w:hAnsi="Arial" w:cs="Arial"/>
        </w:rPr>
        <w:t xml:space="preserve"> Advise and consult with investigators on matters related to their research </w:t>
      </w:r>
    </w:p>
    <w:p w:rsidR="009A0099" w:rsidRPr="00E40EA3" w:rsidRDefault="009A0099" w:rsidP="00E40EA3">
      <w:pPr>
        <w:jc w:val="both"/>
        <w:rPr>
          <w:rFonts w:ascii="Arial" w:hAnsi="Arial" w:cs="Arial"/>
        </w:rPr>
      </w:pPr>
      <w:r w:rsidRPr="004A4C24">
        <w:rPr>
          <w:rStyle w:val="Strong"/>
          <w:rFonts w:ascii="Arial" w:hAnsi="Arial" w:cs="Arial"/>
          <w:b w:val="0"/>
        </w:rPr>
        <w:t>T3.</w:t>
      </w:r>
      <w:r w:rsidRPr="00E40EA3">
        <w:rPr>
          <w:rFonts w:ascii="Arial" w:hAnsi="Arial" w:cs="Arial"/>
        </w:rPr>
        <w:t xml:space="preserve"> Design and conduct research </w:t>
      </w:r>
    </w:p>
    <w:p w:rsidR="009A0099" w:rsidRPr="00E40EA3" w:rsidRDefault="009A0099" w:rsidP="00E40EA3">
      <w:pPr>
        <w:jc w:val="both"/>
        <w:rPr>
          <w:rFonts w:ascii="Arial" w:hAnsi="Arial" w:cs="Arial"/>
        </w:rPr>
      </w:pPr>
      <w:r w:rsidRPr="004A4C24">
        <w:rPr>
          <w:rStyle w:val="Strong"/>
          <w:rFonts w:ascii="Arial" w:hAnsi="Arial" w:cs="Arial"/>
          <w:b w:val="0"/>
        </w:rPr>
        <w:t>K6.</w:t>
      </w:r>
      <w:r w:rsidRPr="00E40EA3">
        <w:rPr>
          <w:rFonts w:ascii="Arial" w:hAnsi="Arial" w:cs="Arial"/>
        </w:rPr>
        <w:t xml:space="preserve"> Characterization of animal models</w:t>
      </w:r>
    </w:p>
    <w:p w:rsidR="009A0099" w:rsidRPr="00E40EA3" w:rsidRDefault="009A0099" w:rsidP="00E40EA3">
      <w:pPr>
        <w:jc w:val="both"/>
        <w:rPr>
          <w:rFonts w:ascii="Arial" w:hAnsi="Arial" w:cs="Arial"/>
        </w:rPr>
      </w:pPr>
      <w:r w:rsidRPr="00E40EA3">
        <w:rPr>
          <w:rFonts w:ascii="Arial" w:hAnsi="Arial" w:cs="Arial"/>
        </w:rPr>
        <w:t> </w:t>
      </w:r>
    </w:p>
    <w:p w:rsidR="009A0099" w:rsidRPr="00E40EA3" w:rsidRDefault="004A4C24" w:rsidP="00E40EA3">
      <w:pPr>
        <w:jc w:val="both"/>
        <w:rPr>
          <w:rFonts w:ascii="Arial" w:hAnsi="Arial" w:cs="Arial"/>
        </w:rPr>
      </w:pPr>
      <w:r>
        <w:rPr>
          <w:rStyle w:val="Strong"/>
          <w:rFonts w:ascii="Arial" w:hAnsi="Arial" w:cs="Arial"/>
          <w:b w:val="0"/>
          <w:u w:val="single"/>
        </w:rPr>
        <w:t>SUMMARY</w:t>
      </w:r>
      <w:r w:rsidR="009A0099" w:rsidRPr="004A4C24">
        <w:rPr>
          <w:rStyle w:val="Strong"/>
          <w:rFonts w:ascii="Arial" w:hAnsi="Arial" w:cs="Arial"/>
          <w:b w:val="0"/>
        </w:rPr>
        <w:t>:</w:t>
      </w:r>
      <w:r w:rsidR="009A0099" w:rsidRPr="00E40EA3">
        <w:rPr>
          <w:rFonts w:ascii="Arial" w:hAnsi="Arial" w:cs="Arial"/>
        </w:rPr>
        <w:t xml:space="preserve"> The article </w:t>
      </w:r>
      <w:proofErr w:type="spellStart"/>
      <w:r w:rsidR="009A0099" w:rsidRPr="00E40EA3">
        <w:rPr>
          <w:rFonts w:ascii="Arial" w:hAnsi="Arial" w:cs="Arial"/>
        </w:rPr>
        <w:t>analizes</w:t>
      </w:r>
      <w:proofErr w:type="spellEnd"/>
      <w:r w:rsidR="009A0099" w:rsidRPr="00E40EA3">
        <w:rPr>
          <w:rFonts w:ascii="Arial" w:hAnsi="Arial" w:cs="Arial"/>
        </w:rPr>
        <w:t xml:space="preserve"> the </w:t>
      </w:r>
      <w:proofErr w:type="spellStart"/>
      <w:r w:rsidR="009A0099" w:rsidRPr="00E40EA3">
        <w:rPr>
          <w:rFonts w:ascii="Arial" w:hAnsi="Arial" w:cs="Arial"/>
        </w:rPr>
        <w:t>coplexity</w:t>
      </w:r>
      <w:proofErr w:type="spellEnd"/>
      <w:r w:rsidR="009A0099" w:rsidRPr="00E40EA3">
        <w:rPr>
          <w:rFonts w:ascii="Arial" w:hAnsi="Arial" w:cs="Arial"/>
        </w:rPr>
        <w:t xml:space="preserve"> and significance of alcoholism and effective modeling of it in animals, with </w:t>
      </w:r>
      <w:proofErr w:type="spellStart"/>
      <w:r w:rsidR="009A0099" w:rsidRPr="00E40EA3">
        <w:rPr>
          <w:rFonts w:ascii="Arial" w:hAnsi="Arial" w:cs="Arial"/>
        </w:rPr>
        <w:t>particulat</w:t>
      </w:r>
      <w:proofErr w:type="spellEnd"/>
      <w:r w:rsidR="009A0099" w:rsidRPr="00E40EA3">
        <w:rPr>
          <w:rFonts w:ascii="Arial" w:hAnsi="Arial" w:cs="Arial"/>
        </w:rPr>
        <w:t xml:space="preserve"> focus on compulsive alcohol consumption, relationship between stress and alcohol intake, cross </w:t>
      </w:r>
      <w:proofErr w:type="spellStart"/>
      <w:r w:rsidR="009A0099" w:rsidRPr="00E40EA3">
        <w:rPr>
          <w:rFonts w:ascii="Arial" w:hAnsi="Arial" w:cs="Arial"/>
        </w:rPr>
        <w:t>sesitization</w:t>
      </w:r>
      <w:proofErr w:type="spellEnd"/>
      <w:r w:rsidR="009A0099" w:rsidRPr="00E40EA3">
        <w:rPr>
          <w:rFonts w:ascii="Arial" w:hAnsi="Arial" w:cs="Arial"/>
        </w:rPr>
        <w:t xml:space="preserve"> of stress and alcohol exposure, targeting stress in therapeutic intervention, </w:t>
      </w:r>
      <w:proofErr w:type="spellStart"/>
      <w:r w:rsidR="009A0099" w:rsidRPr="00E40EA3">
        <w:rPr>
          <w:rFonts w:ascii="Arial" w:hAnsi="Arial" w:cs="Arial"/>
        </w:rPr>
        <w:t>neuroadaptation</w:t>
      </w:r>
      <w:proofErr w:type="spellEnd"/>
      <w:r w:rsidR="009A0099" w:rsidRPr="00E40EA3">
        <w:rPr>
          <w:rFonts w:ascii="Arial" w:hAnsi="Arial" w:cs="Arial"/>
        </w:rPr>
        <w:t xml:space="preserve"> and genetic factors and challenges and inconsistencies inherent in both human and animal studies of alcoholism.</w:t>
      </w:r>
    </w:p>
    <w:p w:rsidR="004A4C24" w:rsidRDefault="004A4C24" w:rsidP="00E40EA3">
      <w:pPr>
        <w:jc w:val="both"/>
        <w:rPr>
          <w:rFonts w:ascii="Arial" w:hAnsi="Arial" w:cs="Arial"/>
        </w:rPr>
      </w:pPr>
    </w:p>
    <w:p w:rsidR="009A0099" w:rsidRPr="00E40EA3" w:rsidRDefault="009A0099" w:rsidP="00E40EA3">
      <w:pPr>
        <w:jc w:val="both"/>
        <w:rPr>
          <w:rFonts w:ascii="Arial" w:hAnsi="Arial" w:cs="Arial"/>
        </w:rPr>
      </w:pPr>
      <w:r w:rsidRPr="00E40EA3">
        <w:rPr>
          <w:rFonts w:ascii="Arial" w:hAnsi="Arial" w:cs="Arial"/>
        </w:rPr>
        <w:t xml:space="preserve">Suitability of animal models are </w:t>
      </w:r>
      <w:proofErr w:type="spellStart"/>
      <w:r w:rsidRPr="00E40EA3">
        <w:rPr>
          <w:rFonts w:ascii="Arial" w:hAnsi="Arial" w:cs="Arial"/>
        </w:rPr>
        <w:t>usualy</w:t>
      </w:r>
      <w:proofErr w:type="spellEnd"/>
      <w:r w:rsidRPr="00E40EA3">
        <w:rPr>
          <w:rFonts w:ascii="Arial" w:hAnsi="Arial" w:cs="Arial"/>
        </w:rPr>
        <w:t xml:space="preserve"> for binge drinking and some aspects of poor decision making, in these to aspects of alcohol consumption rodents are an effective model. Rodents can also be effectively used as models for stress related </w:t>
      </w:r>
      <w:proofErr w:type="spellStart"/>
      <w:r w:rsidRPr="00E40EA3">
        <w:rPr>
          <w:rFonts w:ascii="Arial" w:hAnsi="Arial" w:cs="Arial"/>
        </w:rPr>
        <w:t>neuroadaptations</w:t>
      </w:r>
      <w:proofErr w:type="spellEnd"/>
      <w:r w:rsidRPr="00E40EA3">
        <w:rPr>
          <w:rFonts w:ascii="Arial" w:hAnsi="Arial" w:cs="Arial"/>
        </w:rPr>
        <w:t xml:space="preserve">. Rodent models of binge drinking are: limited access operant condition in rats, excessive drinking in dependent rats and mice, scheduled high access and "drinking in the dark" in mice. For poor decision making two models are poor response </w:t>
      </w:r>
      <w:proofErr w:type="spellStart"/>
      <w:r w:rsidRPr="00E40EA3">
        <w:rPr>
          <w:rFonts w:ascii="Arial" w:hAnsi="Arial" w:cs="Arial"/>
        </w:rPr>
        <w:t>inibition</w:t>
      </w:r>
      <w:proofErr w:type="spellEnd"/>
      <w:r w:rsidRPr="00E40EA3">
        <w:rPr>
          <w:rFonts w:ascii="Arial" w:hAnsi="Arial" w:cs="Arial"/>
        </w:rPr>
        <w:t xml:space="preserve"> and poor delayed discounting. Animal models allow experimental </w:t>
      </w:r>
      <w:proofErr w:type="spellStart"/>
      <w:r w:rsidRPr="00E40EA3">
        <w:rPr>
          <w:rFonts w:ascii="Arial" w:hAnsi="Arial" w:cs="Arial"/>
        </w:rPr>
        <w:t>controll</w:t>
      </w:r>
      <w:proofErr w:type="spellEnd"/>
      <w:r w:rsidRPr="00E40EA3">
        <w:rPr>
          <w:rFonts w:ascii="Arial" w:hAnsi="Arial" w:cs="Arial"/>
        </w:rPr>
        <w:t xml:space="preserve"> </w:t>
      </w:r>
      <w:proofErr w:type="spellStart"/>
      <w:r w:rsidRPr="00E40EA3">
        <w:rPr>
          <w:rFonts w:ascii="Arial" w:hAnsi="Arial" w:cs="Arial"/>
        </w:rPr>
        <w:t>ove</w:t>
      </w:r>
      <w:proofErr w:type="spellEnd"/>
      <w:r w:rsidRPr="00E40EA3">
        <w:rPr>
          <w:rFonts w:ascii="Arial" w:hAnsi="Arial" w:cs="Arial"/>
        </w:rPr>
        <w:t xml:space="preserve"> exposure to stress and alcohol and variables like age and sex.</w:t>
      </w:r>
    </w:p>
    <w:p w:rsidR="004A4C24" w:rsidRDefault="004A4C24" w:rsidP="00E40EA3">
      <w:pPr>
        <w:jc w:val="both"/>
        <w:rPr>
          <w:rFonts w:ascii="Arial" w:hAnsi="Arial" w:cs="Arial"/>
        </w:rPr>
      </w:pPr>
    </w:p>
    <w:p w:rsidR="009A0099" w:rsidRPr="00E40EA3" w:rsidRDefault="009A0099" w:rsidP="00E40EA3">
      <w:pPr>
        <w:jc w:val="both"/>
        <w:rPr>
          <w:rFonts w:ascii="Arial" w:hAnsi="Arial" w:cs="Arial"/>
        </w:rPr>
      </w:pPr>
      <w:r w:rsidRPr="00E40EA3">
        <w:rPr>
          <w:rFonts w:ascii="Arial" w:hAnsi="Arial" w:cs="Arial"/>
        </w:rPr>
        <w:t>Limits of animal models are compulsive behavior, particularly alcohol seeking despite aversive consequences. It is not clear that animal models can ever accurately capture the poor decision making inherent in denial and self delusion that an alcoholic uses to justify continued intake.</w:t>
      </w:r>
    </w:p>
    <w:p w:rsidR="004A4C24" w:rsidRDefault="004A4C24" w:rsidP="00E40EA3">
      <w:pPr>
        <w:jc w:val="both"/>
        <w:rPr>
          <w:rFonts w:ascii="Arial" w:hAnsi="Arial" w:cs="Arial"/>
        </w:rPr>
      </w:pPr>
    </w:p>
    <w:p w:rsidR="009A0099" w:rsidRPr="00E40EA3" w:rsidRDefault="009A0099" w:rsidP="00E40EA3">
      <w:pPr>
        <w:jc w:val="both"/>
        <w:rPr>
          <w:rFonts w:ascii="Arial" w:hAnsi="Arial" w:cs="Arial"/>
        </w:rPr>
      </w:pPr>
      <w:proofErr w:type="spellStart"/>
      <w:r w:rsidRPr="00E40EA3">
        <w:rPr>
          <w:rFonts w:ascii="Arial" w:hAnsi="Arial" w:cs="Arial"/>
        </w:rPr>
        <w:t>Adversion</w:t>
      </w:r>
      <w:proofErr w:type="spellEnd"/>
      <w:r w:rsidRPr="00E40EA3">
        <w:rPr>
          <w:rFonts w:ascii="Arial" w:hAnsi="Arial" w:cs="Arial"/>
        </w:rPr>
        <w:t xml:space="preserve"> </w:t>
      </w:r>
      <w:proofErr w:type="spellStart"/>
      <w:r w:rsidRPr="00E40EA3">
        <w:rPr>
          <w:rFonts w:ascii="Arial" w:hAnsi="Arial" w:cs="Arial"/>
        </w:rPr>
        <w:t>resistence</w:t>
      </w:r>
      <w:proofErr w:type="spellEnd"/>
      <w:r w:rsidRPr="00E40EA3">
        <w:rPr>
          <w:rFonts w:ascii="Arial" w:hAnsi="Arial" w:cs="Arial"/>
        </w:rPr>
        <w:t xml:space="preserve"> during compulsive intake is defined as continuing to seek and consume alcohol despite adverse consequences. Some rodent models of this aspect of addiction are cocaine intake despite pairing with </w:t>
      </w:r>
      <w:proofErr w:type="spellStart"/>
      <w:r w:rsidRPr="00E40EA3">
        <w:rPr>
          <w:rFonts w:ascii="Arial" w:hAnsi="Arial" w:cs="Arial"/>
        </w:rPr>
        <w:t>footshock</w:t>
      </w:r>
      <w:proofErr w:type="spellEnd"/>
      <w:r w:rsidRPr="00E40EA3">
        <w:rPr>
          <w:rFonts w:ascii="Arial" w:hAnsi="Arial" w:cs="Arial"/>
        </w:rPr>
        <w:t xml:space="preserve"> (but similar experiment have not been reported with alcohol), quinine-</w:t>
      </w:r>
      <w:proofErr w:type="spellStart"/>
      <w:r w:rsidRPr="00E40EA3">
        <w:rPr>
          <w:rFonts w:ascii="Arial" w:hAnsi="Arial" w:cs="Arial"/>
        </w:rPr>
        <w:t>resistent</w:t>
      </w:r>
      <w:proofErr w:type="spellEnd"/>
      <w:r w:rsidRPr="00E40EA3">
        <w:rPr>
          <w:rFonts w:ascii="Arial" w:hAnsi="Arial" w:cs="Arial"/>
        </w:rPr>
        <w:t xml:space="preserve"> alcohol intake with intermittent access </w:t>
      </w:r>
      <w:r w:rsidRPr="00E40EA3">
        <w:rPr>
          <w:rFonts w:ascii="Arial" w:hAnsi="Arial" w:cs="Arial"/>
        </w:rPr>
        <w:lastRenderedPageBreak/>
        <w:t xml:space="preserve">to alcohol (IAA) and </w:t>
      </w:r>
      <w:proofErr w:type="spellStart"/>
      <w:r w:rsidRPr="00E40EA3">
        <w:rPr>
          <w:rFonts w:ascii="Arial" w:hAnsi="Arial" w:cs="Arial"/>
        </w:rPr>
        <w:t>continous</w:t>
      </w:r>
      <w:proofErr w:type="spellEnd"/>
      <w:r w:rsidRPr="00E40EA3">
        <w:rPr>
          <w:rFonts w:ascii="Arial" w:hAnsi="Arial" w:cs="Arial"/>
        </w:rPr>
        <w:t xml:space="preserve"> access to alcohol (CAA), four bottle </w:t>
      </w:r>
      <w:proofErr w:type="spellStart"/>
      <w:r w:rsidRPr="00E40EA3">
        <w:rPr>
          <w:rFonts w:ascii="Arial" w:hAnsi="Arial" w:cs="Arial"/>
        </w:rPr>
        <w:t>chioce</w:t>
      </w:r>
      <w:proofErr w:type="spellEnd"/>
      <w:r w:rsidRPr="00E40EA3">
        <w:rPr>
          <w:rFonts w:ascii="Arial" w:hAnsi="Arial" w:cs="Arial"/>
        </w:rPr>
        <w:t xml:space="preserve"> paradigm, and alcohol deprivation effect (ADE).</w:t>
      </w:r>
    </w:p>
    <w:p w:rsidR="004A4C24" w:rsidRDefault="004A4C24" w:rsidP="00E40EA3">
      <w:pPr>
        <w:jc w:val="both"/>
        <w:rPr>
          <w:rFonts w:ascii="Arial" w:hAnsi="Arial" w:cs="Arial"/>
        </w:rPr>
      </w:pPr>
    </w:p>
    <w:p w:rsidR="009A0099" w:rsidRPr="00E40EA3" w:rsidRDefault="009A0099" w:rsidP="00E40EA3">
      <w:pPr>
        <w:jc w:val="both"/>
        <w:rPr>
          <w:rFonts w:ascii="Arial" w:hAnsi="Arial" w:cs="Arial"/>
        </w:rPr>
      </w:pPr>
      <w:r w:rsidRPr="00E40EA3">
        <w:rPr>
          <w:rFonts w:ascii="Arial" w:hAnsi="Arial" w:cs="Arial"/>
        </w:rPr>
        <w:t xml:space="preserve">Exposure to stressors may play a role in promoting alcohol intake. Most studies in humans have examined the relationship between acute exposure to stressors and alcohol consumption and, although a correlation between the two is not certain, the general concept that stress can promote alcohol </w:t>
      </w:r>
      <w:proofErr w:type="spellStart"/>
      <w:r w:rsidRPr="00E40EA3">
        <w:rPr>
          <w:rFonts w:ascii="Arial" w:hAnsi="Arial" w:cs="Arial"/>
        </w:rPr>
        <w:t>drinkin</w:t>
      </w:r>
      <w:proofErr w:type="spellEnd"/>
      <w:r w:rsidRPr="00E40EA3">
        <w:rPr>
          <w:rFonts w:ascii="Arial" w:hAnsi="Arial" w:cs="Arial"/>
        </w:rPr>
        <w:t xml:space="preserve"> in alcoholics is considered valid. Rodent models for stress and alcohol intake are usually models of relapse. Examples are ADE and reinstatement after extinction. Used stressors in these models are administration of </w:t>
      </w:r>
      <w:proofErr w:type="spellStart"/>
      <w:r w:rsidRPr="00E40EA3">
        <w:rPr>
          <w:rFonts w:ascii="Arial" w:hAnsi="Arial" w:cs="Arial"/>
        </w:rPr>
        <w:t>yohimbine</w:t>
      </w:r>
      <w:proofErr w:type="spellEnd"/>
      <w:r w:rsidRPr="00E40EA3">
        <w:rPr>
          <w:rFonts w:ascii="Arial" w:hAnsi="Arial" w:cs="Arial"/>
        </w:rPr>
        <w:t>, foot shock, social defeat and restraint. </w:t>
      </w:r>
    </w:p>
    <w:p w:rsidR="004A4C24" w:rsidRDefault="004A4C24" w:rsidP="00E40EA3">
      <w:pPr>
        <w:jc w:val="both"/>
        <w:rPr>
          <w:rFonts w:ascii="Arial" w:hAnsi="Arial" w:cs="Arial"/>
        </w:rPr>
      </w:pPr>
    </w:p>
    <w:p w:rsidR="009A0099" w:rsidRPr="00E40EA3" w:rsidRDefault="009A0099" w:rsidP="00E40EA3">
      <w:pPr>
        <w:jc w:val="both"/>
        <w:rPr>
          <w:rFonts w:ascii="Arial" w:hAnsi="Arial" w:cs="Arial"/>
        </w:rPr>
      </w:pPr>
      <w:r w:rsidRPr="00E40EA3">
        <w:rPr>
          <w:rFonts w:ascii="Arial" w:hAnsi="Arial" w:cs="Arial"/>
        </w:rPr>
        <w:t xml:space="preserve">Stress and alcohol cross sensitization are another important aspect of alcoholism and other drugs addictions. Stress exposure during adolescence can enhance subsequent development of addictive behaviors. The ability of stress to facilitate human addictions may involve the interaction of genetic vulnerability and exposure to stress. These gene-stressor-alcohol interaction likely affects future pathological behavior through the development of </w:t>
      </w:r>
      <w:proofErr w:type="spellStart"/>
      <w:r w:rsidRPr="00E40EA3">
        <w:rPr>
          <w:rFonts w:ascii="Arial" w:hAnsi="Arial" w:cs="Arial"/>
        </w:rPr>
        <w:t>neuroadaptations</w:t>
      </w:r>
      <w:proofErr w:type="spellEnd"/>
      <w:r w:rsidRPr="00E40EA3">
        <w:rPr>
          <w:rFonts w:ascii="Arial" w:hAnsi="Arial" w:cs="Arial"/>
        </w:rPr>
        <w:t xml:space="preserve">. One of these </w:t>
      </w:r>
      <w:proofErr w:type="spellStart"/>
      <w:r w:rsidRPr="00E40EA3">
        <w:rPr>
          <w:rFonts w:ascii="Arial" w:hAnsi="Arial" w:cs="Arial"/>
        </w:rPr>
        <w:t>neuroadaptation</w:t>
      </w:r>
      <w:proofErr w:type="spellEnd"/>
      <w:r w:rsidRPr="00E40EA3">
        <w:rPr>
          <w:rFonts w:ascii="Arial" w:hAnsi="Arial" w:cs="Arial"/>
        </w:rPr>
        <w:t xml:space="preserve"> is cross sensitization which involves likely protracted functional changes in one or more molecules in the brain. One of these molecules is </w:t>
      </w:r>
      <w:proofErr w:type="spellStart"/>
      <w:r w:rsidRPr="00E40EA3">
        <w:rPr>
          <w:rFonts w:ascii="Arial" w:hAnsi="Arial" w:cs="Arial"/>
        </w:rPr>
        <w:t>cortisol</w:t>
      </w:r>
      <w:proofErr w:type="spellEnd"/>
      <w:r w:rsidRPr="00E40EA3">
        <w:rPr>
          <w:rFonts w:ascii="Arial" w:hAnsi="Arial" w:cs="Arial"/>
        </w:rPr>
        <w:t xml:space="preserve"> (with the concomitant HPA axis). Literature suggests that humans with addictions exhibit elevated basal </w:t>
      </w:r>
      <w:proofErr w:type="spellStart"/>
      <w:r w:rsidRPr="00E40EA3">
        <w:rPr>
          <w:rFonts w:ascii="Arial" w:hAnsi="Arial" w:cs="Arial"/>
        </w:rPr>
        <w:t>cortisol</w:t>
      </w:r>
      <w:proofErr w:type="spellEnd"/>
      <w:r w:rsidRPr="00E40EA3">
        <w:rPr>
          <w:rFonts w:ascii="Arial" w:hAnsi="Arial" w:cs="Arial"/>
        </w:rPr>
        <w:t xml:space="preserve"> level but lower </w:t>
      </w:r>
      <w:proofErr w:type="spellStart"/>
      <w:r w:rsidRPr="00E40EA3">
        <w:rPr>
          <w:rFonts w:ascii="Arial" w:hAnsi="Arial" w:cs="Arial"/>
        </w:rPr>
        <w:t>neurohormonal</w:t>
      </w:r>
      <w:proofErr w:type="spellEnd"/>
      <w:r w:rsidRPr="00E40EA3">
        <w:rPr>
          <w:rFonts w:ascii="Arial" w:hAnsi="Arial" w:cs="Arial"/>
        </w:rPr>
        <w:t xml:space="preserve"> response to stress and that the stress regulatory system may undergo multiple functional changes in relation to stress and/or alcohol exposure. HPA and </w:t>
      </w:r>
      <w:proofErr w:type="spellStart"/>
      <w:r w:rsidRPr="00E40EA3">
        <w:rPr>
          <w:rFonts w:ascii="Arial" w:hAnsi="Arial" w:cs="Arial"/>
        </w:rPr>
        <w:t>cortisol</w:t>
      </w:r>
      <w:proofErr w:type="spellEnd"/>
      <w:r w:rsidRPr="00E40EA3">
        <w:rPr>
          <w:rFonts w:ascii="Arial" w:hAnsi="Arial" w:cs="Arial"/>
        </w:rPr>
        <w:t xml:space="preserve"> function has also been shown to affect alcohol self administration in rats. Corticotrophin-Releasing hormone is also another molecule involved in this mechanism. In monkeys has been </w:t>
      </w:r>
      <w:proofErr w:type="spellStart"/>
      <w:r w:rsidRPr="00E40EA3">
        <w:rPr>
          <w:rFonts w:ascii="Arial" w:hAnsi="Arial" w:cs="Arial"/>
        </w:rPr>
        <w:t>demostrated</w:t>
      </w:r>
      <w:proofErr w:type="spellEnd"/>
      <w:r w:rsidRPr="00E40EA3">
        <w:rPr>
          <w:rFonts w:ascii="Arial" w:hAnsi="Arial" w:cs="Arial"/>
        </w:rPr>
        <w:t xml:space="preserve"> that polymorphism of CRH promoter increases CRH levels and </w:t>
      </w:r>
      <w:proofErr w:type="spellStart"/>
      <w:r w:rsidRPr="00E40EA3">
        <w:rPr>
          <w:rFonts w:ascii="Arial" w:hAnsi="Arial" w:cs="Arial"/>
        </w:rPr>
        <w:t>behaviral</w:t>
      </w:r>
      <w:proofErr w:type="spellEnd"/>
      <w:r w:rsidRPr="00E40EA3">
        <w:rPr>
          <w:rFonts w:ascii="Arial" w:hAnsi="Arial" w:cs="Arial"/>
        </w:rPr>
        <w:t xml:space="preserve"> responses to stress and the likelihood that early life stress will lead to greater alcohol consumption. Also CRH1 receptor polymorphism has been associated with similar consequences in alcohol preferring rats. Striatal Dopamine (D2) Receptor</w:t>
      </w:r>
      <w:proofErr w:type="gramStart"/>
      <w:r w:rsidRPr="00E40EA3">
        <w:rPr>
          <w:rFonts w:ascii="Arial" w:hAnsi="Arial" w:cs="Arial"/>
        </w:rPr>
        <w:t>  is</w:t>
      </w:r>
      <w:proofErr w:type="gramEnd"/>
      <w:r w:rsidRPr="00E40EA3">
        <w:rPr>
          <w:rFonts w:ascii="Arial" w:hAnsi="Arial" w:cs="Arial"/>
        </w:rPr>
        <w:t xml:space="preserve"> also another important molecule. Lower D2 receptor levels in rats for </w:t>
      </w:r>
      <w:proofErr w:type="spellStart"/>
      <w:r w:rsidRPr="00E40EA3">
        <w:rPr>
          <w:rFonts w:ascii="Arial" w:hAnsi="Arial" w:cs="Arial"/>
        </w:rPr>
        <w:t>exemple</w:t>
      </w:r>
      <w:proofErr w:type="spellEnd"/>
      <w:r w:rsidRPr="00E40EA3">
        <w:rPr>
          <w:rFonts w:ascii="Arial" w:hAnsi="Arial" w:cs="Arial"/>
        </w:rPr>
        <w:t xml:space="preserve"> predict greater impulsivity and a higher level of drug intake. </w:t>
      </w:r>
    </w:p>
    <w:p w:rsidR="004A4C24" w:rsidRDefault="004A4C24" w:rsidP="00E40EA3">
      <w:pPr>
        <w:jc w:val="both"/>
        <w:rPr>
          <w:rFonts w:ascii="Arial" w:hAnsi="Arial" w:cs="Arial"/>
        </w:rPr>
      </w:pPr>
    </w:p>
    <w:p w:rsidR="009A0099" w:rsidRPr="00E40EA3" w:rsidRDefault="009A0099" w:rsidP="00E40EA3">
      <w:pPr>
        <w:jc w:val="both"/>
        <w:rPr>
          <w:rFonts w:ascii="Arial" w:hAnsi="Arial" w:cs="Arial"/>
        </w:rPr>
      </w:pPr>
      <w:r w:rsidRPr="00E40EA3">
        <w:rPr>
          <w:rFonts w:ascii="Arial" w:hAnsi="Arial" w:cs="Arial"/>
        </w:rPr>
        <w:t xml:space="preserve">On the therapeutic front of </w:t>
      </w:r>
      <w:proofErr w:type="spellStart"/>
      <w:r w:rsidRPr="00E40EA3">
        <w:rPr>
          <w:rFonts w:ascii="Arial" w:hAnsi="Arial" w:cs="Arial"/>
        </w:rPr>
        <w:t>alcholism</w:t>
      </w:r>
      <w:proofErr w:type="spellEnd"/>
      <w:r w:rsidRPr="00E40EA3">
        <w:rPr>
          <w:rFonts w:ascii="Arial" w:hAnsi="Arial" w:cs="Arial"/>
        </w:rPr>
        <w:t xml:space="preserve"> one largely</w:t>
      </w:r>
      <w:r w:rsidR="004A4C24">
        <w:rPr>
          <w:rFonts w:ascii="Arial" w:hAnsi="Arial" w:cs="Arial"/>
        </w:rPr>
        <w:t xml:space="preserve"> unexplored option for modeling</w:t>
      </w:r>
      <w:r w:rsidRPr="00E40EA3">
        <w:rPr>
          <w:rFonts w:ascii="Arial" w:hAnsi="Arial" w:cs="Arial"/>
        </w:rPr>
        <w:t xml:space="preserve"> the ability to learn positive coping mechanism is to give alcohol experienced animal a choice between intoxicant and a conditioned safety signal or other positive experience. Also rodent and primate studies have shown that social interaction can buffer stress related development of addiction, although there are some caveats to this since some types of social interactions and social position may enhance alcohol consumption. Targeting adolescents in teaching buffering of shame, anger and stress in general may be also beneficial in preventing development of alcoholism later in life.</w:t>
      </w:r>
    </w:p>
    <w:p w:rsidR="004A4C24" w:rsidRDefault="004A4C24" w:rsidP="00E40EA3">
      <w:pPr>
        <w:jc w:val="both"/>
        <w:rPr>
          <w:rFonts w:ascii="Arial" w:hAnsi="Arial" w:cs="Arial"/>
        </w:rPr>
      </w:pPr>
    </w:p>
    <w:p w:rsidR="009A0099" w:rsidRPr="00E40EA3" w:rsidRDefault="009A0099" w:rsidP="00E40EA3">
      <w:pPr>
        <w:jc w:val="both"/>
        <w:rPr>
          <w:rFonts w:ascii="Arial" w:hAnsi="Arial" w:cs="Arial"/>
        </w:rPr>
      </w:pPr>
      <w:r w:rsidRPr="00E40EA3">
        <w:rPr>
          <w:rFonts w:ascii="Arial" w:hAnsi="Arial" w:cs="Arial"/>
        </w:rPr>
        <w:t xml:space="preserve">Finally further research is necessary to determine if animal models can be developed for more </w:t>
      </w:r>
      <w:proofErr w:type="spellStart"/>
      <w:r w:rsidRPr="00E40EA3">
        <w:rPr>
          <w:rFonts w:ascii="Arial" w:hAnsi="Arial" w:cs="Arial"/>
        </w:rPr>
        <w:t>coplex</w:t>
      </w:r>
      <w:proofErr w:type="spellEnd"/>
      <w:r w:rsidRPr="00E40EA3">
        <w:rPr>
          <w:rFonts w:ascii="Arial" w:hAnsi="Arial" w:cs="Arial"/>
        </w:rPr>
        <w:t xml:space="preserve"> aspects of human addiction such as self delusion or development of coping strategies to increase </w:t>
      </w:r>
      <w:proofErr w:type="spellStart"/>
      <w:r w:rsidRPr="00E40EA3">
        <w:rPr>
          <w:rFonts w:ascii="Arial" w:hAnsi="Arial" w:cs="Arial"/>
        </w:rPr>
        <w:t>tollerance</w:t>
      </w:r>
      <w:proofErr w:type="spellEnd"/>
      <w:r w:rsidRPr="00E40EA3">
        <w:rPr>
          <w:rFonts w:ascii="Arial" w:hAnsi="Arial" w:cs="Arial"/>
        </w:rPr>
        <w:t xml:space="preserve"> to stress.</w:t>
      </w:r>
    </w:p>
    <w:p w:rsidR="009A0099" w:rsidRPr="00E40EA3" w:rsidRDefault="009A0099" w:rsidP="00E40EA3">
      <w:pPr>
        <w:jc w:val="both"/>
        <w:rPr>
          <w:rFonts w:ascii="Arial" w:hAnsi="Arial" w:cs="Arial"/>
        </w:rPr>
      </w:pPr>
      <w:r w:rsidRPr="00E40EA3">
        <w:rPr>
          <w:rFonts w:ascii="Arial" w:hAnsi="Arial" w:cs="Arial"/>
        </w:rPr>
        <w:t> </w:t>
      </w:r>
    </w:p>
    <w:p w:rsidR="009A0099" w:rsidRPr="004A4C24" w:rsidRDefault="004A4C24" w:rsidP="004A4C24">
      <w:pPr>
        <w:tabs>
          <w:tab w:val="left" w:pos="360"/>
        </w:tabs>
        <w:ind w:left="360" w:hanging="360"/>
        <w:jc w:val="both"/>
        <w:rPr>
          <w:rFonts w:ascii="Arial" w:hAnsi="Arial" w:cs="Arial"/>
          <w:b/>
        </w:rPr>
      </w:pPr>
      <w:r>
        <w:rPr>
          <w:rStyle w:val="Strong"/>
          <w:rFonts w:ascii="Arial" w:hAnsi="Arial" w:cs="Arial"/>
          <w:b w:val="0"/>
        </w:rPr>
        <w:t>QUESTIONS:</w:t>
      </w:r>
    </w:p>
    <w:p w:rsidR="009A0099" w:rsidRPr="00E40EA3" w:rsidRDefault="004A4C24" w:rsidP="004A4C24">
      <w:pPr>
        <w:tabs>
          <w:tab w:val="left" w:pos="360"/>
        </w:tabs>
        <w:ind w:left="360" w:hanging="360"/>
        <w:jc w:val="both"/>
        <w:rPr>
          <w:rFonts w:ascii="Arial" w:hAnsi="Arial" w:cs="Arial"/>
        </w:rPr>
      </w:pPr>
      <w:r>
        <w:rPr>
          <w:rFonts w:ascii="Arial" w:hAnsi="Arial" w:cs="Arial"/>
        </w:rPr>
        <w:t>1.</w:t>
      </w:r>
      <w:r>
        <w:rPr>
          <w:rFonts w:ascii="Arial" w:hAnsi="Arial" w:cs="Arial"/>
        </w:rPr>
        <w:tab/>
      </w:r>
      <w:r w:rsidR="009A0099" w:rsidRPr="00E40EA3">
        <w:rPr>
          <w:rFonts w:ascii="Arial" w:hAnsi="Arial" w:cs="Arial"/>
        </w:rPr>
        <w:t xml:space="preserve">Which of the following is a rodent model for binge </w:t>
      </w:r>
      <w:proofErr w:type="gramStart"/>
      <w:r w:rsidR="009A0099" w:rsidRPr="00E40EA3">
        <w:rPr>
          <w:rFonts w:ascii="Arial" w:hAnsi="Arial" w:cs="Arial"/>
        </w:rPr>
        <w:t>drinking:</w:t>
      </w:r>
      <w:proofErr w:type="gramEnd"/>
    </w:p>
    <w:p w:rsidR="009A0099" w:rsidRPr="00E40EA3" w:rsidRDefault="004A4C24" w:rsidP="004A4C24">
      <w:pPr>
        <w:tabs>
          <w:tab w:val="left" w:pos="720"/>
        </w:tabs>
        <w:ind w:left="360"/>
        <w:jc w:val="both"/>
        <w:rPr>
          <w:rFonts w:ascii="Arial" w:hAnsi="Arial" w:cs="Arial"/>
        </w:rPr>
      </w:pPr>
      <w:r>
        <w:rPr>
          <w:rFonts w:ascii="Arial" w:hAnsi="Arial" w:cs="Arial"/>
        </w:rPr>
        <w:t>a.</w:t>
      </w:r>
      <w:r>
        <w:rPr>
          <w:rFonts w:ascii="Arial" w:hAnsi="Arial" w:cs="Arial"/>
        </w:rPr>
        <w:tab/>
        <w:t>L</w:t>
      </w:r>
      <w:r w:rsidR="009A0099" w:rsidRPr="00E40EA3">
        <w:rPr>
          <w:rFonts w:ascii="Arial" w:hAnsi="Arial" w:cs="Arial"/>
        </w:rPr>
        <w:t>imited access operant condition in rats</w:t>
      </w:r>
    </w:p>
    <w:p w:rsidR="009A0099" w:rsidRPr="00E40EA3" w:rsidRDefault="004A4C24" w:rsidP="004A4C24">
      <w:pPr>
        <w:tabs>
          <w:tab w:val="left" w:pos="720"/>
        </w:tabs>
        <w:ind w:left="360"/>
        <w:jc w:val="both"/>
        <w:rPr>
          <w:rFonts w:ascii="Arial" w:hAnsi="Arial" w:cs="Arial"/>
        </w:rPr>
      </w:pPr>
      <w:r>
        <w:rPr>
          <w:rFonts w:ascii="Arial" w:hAnsi="Arial" w:cs="Arial"/>
        </w:rPr>
        <w:t>b.</w:t>
      </w:r>
      <w:r>
        <w:rPr>
          <w:rFonts w:ascii="Arial" w:hAnsi="Arial" w:cs="Arial"/>
        </w:rPr>
        <w:tab/>
        <w:t>E</w:t>
      </w:r>
      <w:r w:rsidR="009A0099" w:rsidRPr="00E40EA3">
        <w:rPr>
          <w:rFonts w:ascii="Arial" w:hAnsi="Arial" w:cs="Arial"/>
        </w:rPr>
        <w:t>xcessive drinking in dependent rats and mice</w:t>
      </w:r>
    </w:p>
    <w:p w:rsidR="009A0099" w:rsidRPr="00E40EA3" w:rsidRDefault="004A4C24" w:rsidP="004A4C24">
      <w:pPr>
        <w:tabs>
          <w:tab w:val="left" w:pos="720"/>
        </w:tabs>
        <w:ind w:left="360"/>
        <w:jc w:val="both"/>
        <w:rPr>
          <w:rFonts w:ascii="Arial" w:hAnsi="Arial" w:cs="Arial"/>
        </w:rPr>
      </w:pPr>
      <w:r>
        <w:rPr>
          <w:rFonts w:ascii="Arial" w:hAnsi="Arial" w:cs="Arial"/>
        </w:rPr>
        <w:t>c.</w:t>
      </w:r>
      <w:r>
        <w:rPr>
          <w:rFonts w:ascii="Arial" w:hAnsi="Arial" w:cs="Arial"/>
        </w:rPr>
        <w:tab/>
        <w:t>S</w:t>
      </w:r>
      <w:r w:rsidR="009A0099" w:rsidRPr="00E40EA3">
        <w:rPr>
          <w:rFonts w:ascii="Arial" w:hAnsi="Arial" w:cs="Arial"/>
        </w:rPr>
        <w:t>cheduled high access</w:t>
      </w:r>
    </w:p>
    <w:p w:rsidR="009A0099" w:rsidRPr="00E40EA3" w:rsidRDefault="004A4C24" w:rsidP="004A4C24">
      <w:pPr>
        <w:tabs>
          <w:tab w:val="left" w:pos="720"/>
        </w:tabs>
        <w:ind w:left="360"/>
        <w:jc w:val="both"/>
        <w:rPr>
          <w:rFonts w:ascii="Arial" w:hAnsi="Arial" w:cs="Arial"/>
        </w:rPr>
      </w:pPr>
      <w:r>
        <w:rPr>
          <w:rFonts w:ascii="Arial" w:hAnsi="Arial" w:cs="Arial"/>
        </w:rPr>
        <w:t>d.</w:t>
      </w:r>
      <w:r>
        <w:rPr>
          <w:rFonts w:ascii="Arial" w:hAnsi="Arial" w:cs="Arial"/>
        </w:rPr>
        <w:tab/>
        <w:t>“D</w:t>
      </w:r>
      <w:r w:rsidR="009A0099" w:rsidRPr="00E40EA3">
        <w:rPr>
          <w:rFonts w:ascii="Arial" w:hAnsi="Arial" w:cs="Arial"/>
        </w:rPr>
        <w:t>rinking in the dark" in mice</w:t>
      </w:r>
    </w:p>
    <w:p w:rsidR="009A0099" w:rsidRPr="00E40EA3" w:rsidRDefault="004A4C24" w:rsidP="004A4C24">
      <w:pPr>
        <w:tabs>
          <w:tab w:val="left" w:pos="720"/>
        </w:tabs>
        <w:ind w:left="360"/>
        <w:jc w:val="both"/>
        <w:rPr>
          <w:rFonts w:ascii="Arial" w:hAnsi="Arial" w:cs="Arial"/>
        </w:rPr>
      </w:pPr>
      <w:r>
        <w:rPr>
          <w:rFonts w:ascii="Arial" w:hAnsi="Arial" w:cs="Arial"/>
        </w:rPr>
        <w:t>e.</w:t>
      </w:r>
      <w:r>
        <w:rPr>
          <w:rFonts w:ascii="Arial" w:hAnsi="Arial" w:cs="Arial"/>
        </w:rPr>
        <w:tab/>
      </w:r>
      <w:r w:rsidR="009A0099" w:rsidRPr="00E40EA3">
        <w:rPr>
          <w:rFonts w:ascii="Arial" w:hAnsi="Arial" w:cs="Arial"/>
        </w:rPr>
        <w:t>All of the above</w:t>
      </w:r>
    </w:p>
    <w:p w:rsidR="009A0099" w:rsidRPr="00E40EA3" w:rsidRDefault="004A4C24" w:rsidP="004A4C24">
      <w:pPr>
        <w:tabs>
          <w:tab w:val="left" w:pos="360"/>
        </w:tabs>
        <w:ind w:left="360" w:hanging="360"/>
        <w:jc w:val="both"/>
        <w:rPr>
          <w:rFonts w:ascii="Arial" w:hAnsi="Arial" w:cs="Arial"/>
        </w:rPr>
      </w:pPr>
      <w:r>
        <w:rPr>
          <w:rFonts w:ascii="Arial" w:hAnsi="Arial" w:cs="Arial"/>
        </w:rPr>
        <w:t>2.</w:t>
      </w:r>
      <w:r>
        <w:rPr>
          <w:rFonts w:ascii="Arial" w:hAnsi="Arial" w:cs="Arial"/>
        </w:rPr>
        <w:tab/>
      </w:r>
      <w:r w:rsidR="009A0099" w:rsidRPr="00E40EA3">
        <w:rPr>
          <w:rFonts w:ascii="Arial" w:hAnsi="Arial" w:cs="Arial"/>
        </w:rPr>
        <w:t>It is not clear that animal models can ever accurately capture the poor decision making inherent in denial and self delusion that an alcoholic uses to justify continued intake.</w:t>
      </w:r>
    </w:p>
    <w:p w:rsidR="009A0099" w:rsidRPr="00E40EA3" w:rsidRDefault="004A4C24" w:rsidP="004A4C24">
      <w:pPr>
        <w:tabs>
          <w:tab w:val="left" w:pos="720"/>
        </w:tabs>
        <w:ind w:left="720" w:hanging="360"/>
        <w:jc w:val="both"/>
        <w:rPr>
          <w:rFonts w:ascii="Arial" w:hAnsi="Arial" w:cs="Arial"/>
        </w:rPr>
      </w:pPr>
      <w:r>
        <w:rPr>
          <w:rFonts w:ascii="Arial" w:hAnsi="Arial" w:cs="Arial"/>
        </w:rPr>
        <w:t>a.</w:t>
      </w:r>
      <w:r>
        <w:rPr>
          <w:rFonts w:ascii="Arial" w:hAnsi="Arial" w:cs="Arial"/>
        </w:rPr>
        <w:tab/>
      </w:r>
      <w:r w:rsidR="009A0099" w:rsidRPr="00E40EA3">
        <w:rPr>
          <w:rFonts w:ascii="Arial" w:hAnsi="Arial" w:cs="Arial"/>
        </w:rPr>
        <w:t>True</w:t>
      </w:r>
    </w:p>
    <w:p w:rsidR="009A0099" w:rsidRPr="00E40EA3" w:rsidRDefault="004A4C24" w:rsidP="004A4C24">
      <w:pPr>
        <w:tabs>
          <w:tab w:val="left" w:pos="720"/>
        </w:tabs>
        <w:ind w:left="720" w:hanging="360"/>
        <w:jc w:val="both"/>
        <w:rPr>
          <w:rFonts w:ascii="Arial" w:hAnsi="Arial" w:cs="Arial"/>
        </w:rPr>
      </w:pPr>
      <w:r>
        <w:rPr>
          <w:rFonts w:ascii="Arial" w:hAnsi="Arial" w:cs="Arial"/>
        </w:rPr>
        <w:t>b.</w:t>
      </w:r>
      <w:r>
        <w:rPr>
          <w:rFonts w:ascii="Arial" w:hAnsi="Arial" w:cs="Arial"/>
        </w:rPr>
        <w:tab/>
      </w:r>
      <w:r w:rsidR="009A0099" w:rsidRPr="00E40EA3">
        <w:rPr>
          <w:rFonts w:ascii="Arial" w:hAnsi="Arial" w:cs="Arial"/>
        </w:rPr>
        <w:t>False</w:t>
      </w:r>
    </w:p>
    <w:p w:rsidR="009A0099" w:rsidRPr="00E40EA3" w:rsidRDefault="004A4C24" w:rsidP="004A4C24">
      <w:pPr>
        <w:tabs>
          <w:tab w:val="left" w:pos="360"/>
        </w:tabs>
        <w:ind w:left="360" w:hanging="360"/>
        <w:jc w:val="both"/>
        <w:rPr>
          <w:rFonts w:ascii="Arial" w:hAnsi="Arial" w:cs="Arial"/>
        </w:rPr>
      </w:pPr>
      <w:r>
        <w:rPr>
          <w:rFonts w:ascii="Arial" w:hAnsi="Arial" w:cs="Arial"/>
        </w:rPr>
        <w:t>3.</w:t>
      </w:r>
      <w:r>
        <w:rPr>
          <w:rFonts w:ascii="Arial" w:hAnsi="Arial" w:cs="Arial"/>
        </w:rPr>
        <w:tab/>
      </w:r>
      <w:r w:rsidR="009A0099" w:rsidRPr="00E40EA3">
        <w:rPr>
          <w:rFonts w:ascii="Arial" w:hAnsi="Arial" w:cs="Arial"/>
        </w:rPr>
        <w:t xml:space="preserve">Alcohol preferring rat is an inbred rat developed at Indiana University for high-alcohol-preferring behavior through bidirectional selective breeding of </w:t>
      </w:r>
      <w:proofErr w:type="spellStart"/>
      <w:r w:rsidR="009A0099" w:rsidRPr="00E40EA3">
        <w:rPr>
          <w:rFonts w:ascii="Arial" w:hAnsi="Arial" w:cs="Arial"/>
        </w:rPr>
        <w:t>Wistar</w:t>
      </w:r>
      <w:proofErr w:type="spellEnd"/>
      <w:r w:rsidR="009A0099" w:rsidRPr="00E40EA3">
        <w:rPr>
          <w:rFonts w:ascii="Arial" w:hAnsi="Arial" w:cs="Arial"/>
        </w:rPr>
        <w:t xml:space="preserve"> rats. These have high voluntary oral consumption of alcohol which leads to high blood alcohol. The P line of rat, as it is referred to, prefers an EtOH solution over water at least at 2:1 ratio. These rat lines also demonstrate distinct physiological and behavioral phenotypes in response to alcohol.</w:t>
      </w:r>
    </w:p>
    <w:p w:rsidR="004A4C24" w:rsidRPr="00E40EA3" w:rsidRDefault="004A4C24" w:rsidP="004A4C24">
      <w:pPr>
        <w:tabs>
          <w:tab w:val="left" w:pos="720"/>
        </w:tabs>
        <w:ind w:left="720" w:hanging="360"/>
        <w:jc w:val="both"/>
        <w:rPr>
          <w:rFonts w:ascii="Arial" w:hAnsi="Arial" w:cs="Arial"/>
        </w:rPr>
      </w:pPr>
      <w:r>
        <w:rPr>
          <w:rFonts w:ascii="Arial" w:hAnsi="Arial" w:cs="Arial"/>
        </w:rPr>
        <w:t>a.</w:t>
      </w:r>
      <w:r>
        <w:rPr>
          <w:rFonts w:ascii="Arial" w:hAnsi="Arial" w:cs="Arial"/>
        </w:rPr>
        <w:tab/>
      </w:r>
      <w:r w:rsidRPr="00E40EA3">
        <w:rPr>
          <w:rFonts w:ascii="Arial" w:hAnsi="Arial" w:cs="Arial"/>
        </w:rPr>
        <w:t>True</w:t>
      </w:r>
    </w:p>
    <w:p w:rsidR="009A0099" w:rsidRPr="00E40EA3" w:rsidRDefault="004A4C24" w:rsidP="004A4C24">
      <w:pPr>
        <w:ind w:left="360"/>
        <w:jc w:val="both"/>
        <w:rPr>
          <w:rFonts w:ascii="Arial" w:hAnsi="Arial" w:cs="Arial"/>
        </w:rPr>
      </w:pPr>
      <w:r>
        <w:rPr>
          <w:rFonts w:ascii="Arial" w:hAnsi="Arial" w:cs="Arial"/>
        </w:rPr>
        <w:t>b.</w:t>
      </w:r>
      <w:r>
        <w:rPr>
          <w:rFonts w:ascii="Arial" w:hAnsi="Arial" w:cs="Arial"/>
        </w:rPr>
        <w:tab/>
      </w:r>
      <w:r w:rsidRPr="00E40EA3">
        <w:rPr>
          <w:rFonts w:ascii="Arial" w:hAnsi="Arial" w:cs="Arial"/>
        </w:rPr>
        <w:t>False</w:t>
      </w:r>
      <w:r w:rsidR="009A0099" w:rsidRPr="00E40EA3">
        <w:rPr>
          <w:rFonts w:ascii="Arial" w:hAnsi="Arial" w:cs="Arial"/>
        </w:rPr>
        <w:t> </w:t>
      </w:r>
    </w:p>
    <w:p w:rsidR="004A4C24" w:rsidRDefault="004A4C24" w:rsidP="004A4C24">
      <w:pPr>
        <w:tabs>
          <w:tab w:val="left" w:pos="360"/>
        </w:tabs>
        <w:ind w:left="360" w:hanging="360"/>
        <w:jc w:val="both"/>
        <w:rPr>
          <w:rStyle w:val="Strong"/>
          <w:rFonts w:ascii="Arial" w:hAnsi="Arial" w:cs="Arial"/>
          <w:b w:val="0"/>
        </w:rPr>
      </w:pPr>
    </w:p>
    <w:p w:rsidR="009A0099" w:rsidRPr="004A4C24" w:rsidRDefault="004A4C24" w:rsidP="004A4C24">
      <w:pPr>
        <w:tabs>
          <w:tab w:val="left" w:pos="360"/>
        </w:tabs>
        <w:ind w:left="360" w:hanging="360"/>
        <w:jc w:val="both"/>
        <w:rPr>
          <w:rFonts w:ascii="Arial" w:hAnsi="Arial" w:cs="Arial"/>
          <w:b/>
        </w:rPr>
      </w:pPr>
      <w:r>
        <w:rPr>
          <w:rStyle w:val="Strong"/>
          <w:rFonts w:ascii="Arial" w:hAnsi="Arial" w:cs="Arial"/>
          <w:b w:val="0"/>
        </w:rPr>
        <w:t>ANSWERS:</w:t>
      </w:r>
    </w:p>
    <w:p w:rsidR="009A0099" w:rsidRPr="00E40EA3" w:rsidRDefault="004A4C24" w:rsidP="004A4C24">
      <w:pPr>
        <w:tabs>
          <w:tab w:val="left" w:pos="360"/>
        </w:tabs>
        <w:ind w:left="360" w:hanging="360"/>
        <w:jc w:val="both"/>
        <w:rPr>
          <w:rFonts w:ascii="Arial" w:hAnsi="Arial" w:cs="Arial"/>
        </w:rPr>
      </w:pPr>
      <w:r>
        <w:rPr>
          <w:rFonts w:ascii="Arial" w:hAnsi="Arial" w:cs="Arial"/>
        </w:rPr>
        <w:t>1.</w:t>
      </w:r>
      <w:r>
        <w:rPr>
          <w:rFonts w:ascii="Arial" w:hAnsi="Arial" w:cs="Arial"/>
        </w:rPr>
        <w:tab/>
      </w:r>
      <w:proofErr w:type="gramStart"/>
      <w:r w:rsidR="009A0099" w:rsidRPr="00E40EA3">
        <w:rPr>
          <w:rFonts w:ascii="Arial" w:hAnsi="Arial" w:cs="Arial"/>
        </w:rPr>
        <w:t>e</w:t>
      </w:r>
      <w:proofErr w:type="gramEnd"/>
    </w:p>
    <w:p w:rsidR="009A0099" w:rsidRPr="00E40EA3" w:rsidRDefault="004A4C24" w:rsidP="004A4C24">
      <w:pPr>
        <w:tabs>
          <w:tab w:val="left" w:pos="360"/>
        </w:tabs>
        <w:ind w:left="360" w:hanging="360"/>
        <w:jc w:val="both"/>
        <w:rPr>
          <w:rFonts w:ascii="Arial" w:hAnsi="Arial" w:cs="Arial"/>
        </w:rPr>
      </w:pPr>
      <w:r>
        <w:rPr>
          <w:rFonts w:ascii="Arial" w:hAnsi="Arial" w:cs="Arial"/>
        </w:rPr>
        <w:t>2.</w:t>
      </w:r>
      <w:r>
        <w:rPr>
          <w:rFonts w:ascii="Arial" w:hAnsi="Arial" w:cs="Arial"/>
        </w:rPr>
        <w:tab/>
      </w:r>
      <w:proofErr w:type="gramStart"/>
      <w:r w:rsidR="009A0099" w:rsidRPr="00E40EA3">
        <w:rPr>
          <w:rFonts w:ascii="Arial" w:hAnsi="Arial" w:cs="Arial"/>
        </w:rPr>
        <w:t>a</w:t>
      </w:r>
      <w:proofErr w:type="gramEnd"/>
    </w:p>
    <w:p w:rsidR="009A0099" w:rsidRPr="00E40EA3" w:rsidRDefault="004A4C24" w:rsidP="004A4C24">
      <w:pPr>
        <w:tabs>
          <w:tab w:val="left" w:pos="360"/>
        </w:tabs>
        <w:jc w:val="both"/>
        <w:rPr>
          <w:rFonts w:ascii="Arial" w:hAnsi="Arial" w:cs="Arial"/>
        </w:rPr>
      </w:pPr>
      <w:r>
        <w:rPr>
          <w:rFonts w:ascii="Arial" w:hAnsi="Arial" w:cs="Arial"/>
        </w:rPr>
        <w:t>3.</w:t>
      </w:r>
      <w:r>
        <w:rPr>
          <w:rFonts w:ascii="Arial" w:hAnsi="Arial" w:cs="Arial"/>
        </w:rPr>
        <w:tab/>
      </w:r>
      <w:proofErr w:type="gramStart"/>
      <w:r w:rsidR="009A0099" w:rsidRPr="00E40EA3">
        <w:rPr>
          <w:rFonts w:ascii="Arial" w:hAnsi="Arial" w:cs="Arial"/>
        </w:rPr>
        <w:t>a</w:t>
      </w:r>
      <w:proofErr w:type="gramEnd"/>
    </w:p>
    <w:p w:rsidR="009A0099" w:rsidRPr="00E40EA3" w:rsidRDefault="009A0099" w:rsidP="00E40EA3">
      <w:pPr>
        <w:jc w:val="both"/>
        <w:rPr>
          <w:rFonts w:ascii="Arial" w:hAnsi="Arial" w:cs="Arial"/>
        </w:rPr>
      </w:pPr>
      <w:r w:rsidRPr="00E40EA3">
        <w:rPr>
          <w:rFonts w:ascii="Arial" w:hAnsi="Arial" w:cs="Arial"/>
        </w:rPr>
        <w:t> </w:t>
      </w:r>
    </w:p>
    <w:p w:rsidR="009A0099" w:rsidRPr="00E40EA3" w:rsidRDefault="009A0099" w:rsidP="00E40EA3">
      <w:pPr>
        <w:tabs>
          <w:tab w:val="left" w:pos="0"/>
        </w:tabs>
        <w:jc w:val="both"/>
        <w:rPr>
          <w:rFonts w:ascii="Arial" w:hAnsi="Arial" w:cs="Arial"/>
          <w:b/>
          <w:color w:val="000000"/>
        </w:rPr>
      </w:pPr>
    </w:p>
    <w:p w:rsidR="00C64E12" w:rsidRPr="00E40EA3" w:rsidRDefault="00C64E12" w:rsidP="00E40EA3">
      <w:pPr>
        <w:tabs>
          <w:tab w:val="left" w:pos="0"/>
        </w:tabs>
        <w:jc w:val="both"/>
        <w:rPr>
          <w:rFonts w:ascii="Arial" w:hAnsi="Arial" w:cs="Arial"/>
          <w:b/>
          <w:color w:val="000000"/>
        </w:rPr>
      </w:pPr>
      <w:proofErr w:type="spellStart"/>
      <w:r w:rsidRPr="00E40EA3">
        <w:rPr>
          <w:rFonts w:ascii="Arial" w:hAnsi="Arial" w:cs="Arial"/>
          <w:b/>
          <w:color w:val="000000"/>
        </w:rPr>
        <w:t>Sobrian</w:t>
      </w:r>
      <w:proofErr w:type="spellEnd"/>
      <w:r w:rsidRPr="00E40EA3">
        <w:rPr>
          <w:rFonts w:ascii="Arial" w:hAnsi="Arial" w:cs="Arial"/>
          <w:b/>
          <w:color w:val="000000"/>
        </w:rPr>
        <w:t xml:space="preserve"> and </w:t>
      </w:r>
      <w:proofErr w:type="spellStart"/>
      <w:r w:rsidRPr="00E40EA3">
        <w:rPr>
          <w:rFonts w:ascii="Arial" w:hAnsi="Arial" w:cs="Arial"/>
          <w:b/>
          <w:color w:val="000000"/>
        </w:rPr>
        <w:t>Holson</w:t>
      </w:r>
      <w:proofErr w:type="spellEnd"/>
      <w:r w:rsidRPr="00E40EA3">
        <w:rPr>
          <w:rFonts w:ascii="Arial" w:hAnsi="Arial" w:cs="Arial"/>
          <w:b/>
          <w:color w:val="000000"/>
        </w:rPr>
        <w:t>. Effects of Pre- and Neonatal Nicotine Exposure in Rodents: Inconsistent Evidence, pp. 251-294</w:t>
      </w:r>
    </w:p>
    <w:p w:rsidR="00C64E12" w:rsidRPr="00E40EA3" w:rsidRDefault="00C64E12" w:rsidP="00E40EA3">
      <w:pPr>
        <w:tabs>
          <w:tab w:val="left" w:pos="0"/>
        </w:tabs>
        <w:jc w:val="both"/>
        <w:rPr>
          <w:rFonts w:ascii="Arial" w:hAnsi="Arial" w:cs="Arial"/>
          <w:b/>
          <w:color w:val="000000"/>
        </w:rPr>
      </w:pPr>
    </w:p>
    <w:p w:rsidR="00DC3E23" w:rsidRPr="00E40EA3" w:rsidRDefault="00DC3E23" w:rsidP="00E40EA3">
      <w:pPr>
        <w:pStyle w:val="PlainText"/>
        <w:jc w:val="both"/>
        <w:rPr>
          <w:rFonts w:ascii="Arial" w:hAnsi="Arial" w:cs="Arial"/>
          <w:sz w:val="22"/>
          <w:szCs w:val="22"/>
        </w:rPr>
      </w:pPr>
      <w:r w:rsidRPr="00E40EA3">
        <w:rPr>
          <w:rFonts w:ascii="Arial" w:hAnsi="Arial" w:cs="Arial"/>
          <w:sz w:val="22"/>
          <w:szCs w:val="22"/>
        </w:rPr>
        <w:t>Domain 3: Research</w:t>
      </w:r>
      <w:r w:rsidR="004A4C24">
        <w:rPr>
          <w:rFonts w:ascii="Arial" w:hAnsi="Arial" w:cs="Arial"/>
          <w:sz w:val="22"/>
          <w:szCs w:val="22"/>
        </w:rPr>
        <w:t xml:space="preserve">; </w:t>
      </w:r>
      <w:r w:rsidRPr="00E40EA3">
        <w:rPr>
          <w:rFonts w:ascii="Arial" w:hAnsi="Arial" w:cs="Arial"/>
          <w:sz w:val="22"/>
          <w:szCs w:val="22"/>
        </w:rPr>
        <w:t xml:space="preserve">K6.Characterization of animal models (e.g., </w:t>
      </w:r>
      <w:proofErr w:type="spellStart"/>
      <w:r w:rsidRPr="00E40EA3">
        <w:rPr>
          <w:rFonts w:ascii="Arial" w:hAnsi="Arial" w:cs="Arial"/>
          <w:sz w:val="22"/>
          <w:szCs w:val="22"/>
        </w:rPr>
        <w:t>phenotyping</w:t>
      </w:r>
      <w:proofErr w:type="spellEnd"/>
      <w:r w:rsidRPr="00E40EA3">
        <w:rPr>
          <w:rFonts w:ascii="Arial" w:hAnsi="Arial" w:cs="Arial"/>
          <w:sz w:val="22"/>
          <w:szCs w:val="22"/>
        </w:rPr>
        <w:t xml:space="preserve">, behavioral assessment) </w:t>
      </w:r>
    </w:p>
    <w:p w:rsidR="004A4C24" w:rsidRDefault="004A4C24" w:rsidP="00E40EA3">
      <w:pPr>
        <w:pStyle w:val="PlainText"/>
        <w:jc w:val="both"/>
        <w:rPr>
          <w:rFonts w:ascii="Arial" w:hAnsi="Arial" w:cs="Arial"/>
          <w:sz w:val="22"/>
          <w:szCs w:val="22"/>
        </w:rPr>
      </w:pPr>
    </w:p>
    <w:p w:rsidR="00DC3E23" w:rsidRPr="00E40EA3" w:rsidRDefault="004A4C24" w:rsidP="00E40EA3">
      <w:pPr>
        <w:pStyle w:val="PlainText"/>
        <w:jc w:val="both"/>
        <w:rPr>
          <w:rFonts w:ascii="Arial" w:hAnsi="Arial" w:cs="Arial"/>
          <w:sz w:val="22"/>
          <w:szCs w:val="22"/>
        </w:rPr>
      </w:pPr>
      <w:r>
        <w:rPr>
          <w:rFonts w:ascii="Arial" w:hAnsi="Arial" w:cs="Arial"/>
          <w:sz w:val="22"/>
          <w:szCs w:val="22"/>
        </w:rPr>
        <w:t xml:space="preserve">Primary </w:t>
      </w:r>
      <w:r w:rsidR="00DC3E23" w:rsidRPr="00E40EA3">
        <w:rPr>
          <w:rFonts w:ascii="Arial" w:hAnsi="Arial" w:cs="Arial"/>
          <w:sz w:val="22"/>
          <w:szCs w:val="22"/>
        </w:rPr>
        <w:t xml:space="preserve">Species: </w:t>
      </w:r>
      <w:r>
        <w:rPr>
          <w:rFonts w:ascii="Arial" w:hAnsi="Arial" w:cs="Arial"/>
          <w:sz w:val="22"/>
          <w:szCs w:val="22"/>
        </w:rPr>
        <w:t>Mouse (</w:t>
      </w:r>
      <w:proofErr w:type="spellStart"/>
      <w:r>
        <w:rPr>
          <w:rFonts w:ascii="Arial" w:hAnsi="Arial" w:cs="Arial"/>
          <w:sz w:val="22"/>
          <w:szCs w:val="22"/>
        </w:rPr>
        <w:t>Mus</w:t>
      </w:r>
      <w:proofErr w:type="spellEnd"/>
      <w:r>
        <w:rPr>
          <w:rFonts w:ascii="Arial" w:hAnsi="Arial" w:cs="Arial"/>
          <w:sz w:val="22"/>
          <w:szCs w:val="22"/>
        </w:rPr>
        <w:t xml:space="preserve"> </w:t>
      </w:r>
      <w:proofErr w:type="spellStart"/>
      <w:r>
        <w:rPr>
          <w:rFonts w:ascii="Arial" w:hAnsi="Arial" w:cs="Arial"/>
          <w:sz w:val="22"/>
          <w:szCs w:val="22"/>
        </w:rPr>
        <w:t>musculus</w:t>
      </w:r>
      <w:proofErr w:type="spellEnd"/>
      <w:r>
        <w:rPr>
          <w:rFonts w:ascii="Arial" w:hAnsi="Arial" w:cs="Arial"/>
          <w:sz w:val="22"/>
          <w:szCs w:val="22"/>
        </w:rPr>
        <w:t>) and Rat (</w:t>
      </w:r>
      <w:proofErr w:type="spellStart"/>
      <w:r>
        <w:rPr>
          <w:rFonts w:ascii="Arial" w:hAnsi="Arial" w:cs="Arial"/>
          <w:sz w:val="22"/>
          <w:szCs w:val="22"/>
        </w:rPr>
        <w:t>Rattus</w:t>
      </w:r>
      <w:proofErr w:type="spellEnd"/>
      <w:r>
        <w:rPr>
          <w:rFonts w:ascii="Arial" w:hAnsi="Arial" w:cs="Arial"/>
          <w:sz w:val="22"/>
          <w:szCs w:val="22"/>
        </w:rPr>
        <w:t xml:space="preserve"> </w:t>
      </w:r>
      <w:proofErr w:type="spellStart"/>
      <w:r>
        <w:rPr>
          <w:rFonts w:ascii="Arial" w:hAnsi="Arial" w:cs="Arial"/>
          <w:sz w:val="22"/>
          <w:szCs w:val="22"/>
        </w:rPr>
        <w:t>norvegicus</w:t>
      </w:r>
      <w:proofErr w:type="spellEnd"/>
      <w:r>
        <w:rPr>
          <w:rFonts w:ascii="Arial" w:hAnsi="Arial" w:cs="Arial"/>
          <w:sz w:val="22"/>
          <w:szCs w:val="22"/>
        </w:rPr>
        <w:t>)</w:t>
      </w:r>
    </w:p>
    <w:p w:rsidR="00DC3E23" w:rsidRPr="00E40EA3" w:rsidRDefault="00DC3E23" w:rsidP="00E40EA3">
      <w:pPr>
        <w:pStyle w:val="PlainText"/>
        <w:jc w:val="both"/>
        <w:rPr>
          <w:rFonts w:ascii="Arial" w:hAnsi="Arial" w:cs="Arial"/>
          <w:sz w:val="22"/>
          <w:szCs w:val="22"/>
        </w:rPr>
      </w:pPr>
    </w:p>
    <w:p w:rsidR="00DC3E23" w:rsidRDefault="004A4C24" w:rsidP="00E40EA3">
      <w:pPr>
        <w:pStyle w:val="PlainText"/>
        <w:jc w:val="both"/>
        <w:rPr>
          <w:rFonts w:ascii="Arial" w:hAnsi="Arial" w:cs="Arial"/>
          <w:sz w:val="22"/>
          <w:szCs w:val="22"/>
        </w:rPr>
      </w:pPr>
      <w:r>
        <w:rPr>
          <w:rFonts w:ascii="Arial" w:hAnsi="Arial" w:cs="Arial"/>
          <w:sz w:val="22"/>
          <w:szCs w:val="22"/>
          <w:u w:val="single"/>
        </w:rPr>
        <w:t>SUMMARY</w:t>
      </w:r>
      <w:r w:rsidR="00DC3E23" w:rsidRPr="00E40EA3">
        <w:rPr>
          <w:rFonts w:ascii="Arial" w:hAnsi="Arial" w:cs="Arial"/>
          <w:sz w:val="22"/>
          <w:szCs w:val="22"/>
        </w:rPr>
        <w:t>:</w:t>
      </w:r>
      <w:r>
        <w:rPr>
          <w:rFonts w:ascii="Arial" w:hAnsi="Arial" w:cs="Arial"/>
          <w:sz w:val="22"/>
          <w:szCs w:val="22"/>
        </w:rPr>
        <w:t xml:space="preserve"> </w:t>
      </w:r>
      <w:r w:rsidR="00DC3E23" w:rsidRPr="00E40EA3">
        <w:rPr>
          <w:rFonts w:ascii="Arial" w:hAnsi="Arial" w:cs="Arial"/>
          <w:sz w:val="22"/>
          <w:szCs w:val="22"/>
        </w:rPr>
        <w:t xml:space="preserve">This review article presents an analysis of the literature on behavioral effects of developmental exposure to nicotine, as assessed in rodent models that mimic the consequences for human offspring of maternal cigarette smoking. </w:t>
      </w:r>
    </w:p>
    <w:p w:rsidR="004A4C24" w:rsidRPr="00E40EA3" w:rsidRDefault="004A4C24" w:rsidP="00E40EA3">
      <w:pPr>
        <w:pStyle w:val="PlainText"/>
        <w:jc w:val="both"/>
        <w:rPr>
          <w:rFonts w:ascii="Arial" w:hAnsi="Arial" w:cs="Arial"/>
          <w:sz w:val="22"/>
          <w:szCs w:val="22"/>
        </w:rPr>
      </w:pPr>
    </w:p>
    <w:p w:rsidR="00DC3E23" w:rsidRPr="00E40EA3" w:rsidRDefault="00DC3E23" w:rsidP="004A4C24">
      <w:pPr>
        <w:pStyle w:val="ListParagraph"/>
        <w:numPr>
          <w:ilvl w:val="0"/>
          <w:numId w:val="15"/>
        </w:numPr>
        <w:shd w:val="clear" w:color="auto" w:fill="FFFFFE"/>
        <w:spacing w:after="0" w:line="240" w:lineRule="auto"/>
        <w:ind w:left="360"/>
        <w:jc w:val="both"/>
        <w:rPr>
          <w:rFonts w:ascii="Arial" w:hAnsi="Arial" w:cs="Arial"/>
        </w:rPr>
      </w:pPr>
      <w:r w:rsidRPr="00E40EA3">
        <w:rPr>
          <w:rFonts w:ascii="Arial" w:hAnsi="Arial" w:cs="Arial"/>
        </w:rPr>
        <w:t>Analysis of a number of variables (e.g., physical, behavioral, and cognitive) shows that fetal</w:t>
      </w:r>
      <w:r w:rsidRPr="00E40EA3">
        <w:rPr>
          <w:rFonts w:ascii="Arial" w:hAnsi="Arial" w:cs="Arial"/>
          <w:b/>
          <w:bCs/>
        </w:rPr>
        <w:t xml:space="preserve"> </w:t>
      </w:r>
      <w:r w:rsidRPr="00E40EA3">
        <w:rPr>
          <w:rFonts w:ascii="Arial" w:hAnsi="Arial" w:cs="Arial"/>
        </w:rPr>
        <w:t xml:space="preserve">exposure to nicotine does not consistently cause growth retardation or decreased birth weight, nor reliably affect motor activity. </w:t>
      </w:r>
    </w:p>
    <w:p w:rsidR="00DC3E23" w:rsidRPr="00E40EA3" w:rsidRDefault="00DC3E23" w:rsidP="004A4C24">
      <w:pPr>
        <w:pStyle w:val="ListParagraph"/>
        <w:numPr>
          <w:ilvl w:val="0"/>
          <w:numId w:val="15"/>
        </w:numPr>
        <w:shd w:val="clear" w:color="auto" w:fill="FFFFFE"/>
        <w:spacing w:after="0" w:line="240" w:lineRule="auto"/>
        <w:ind w:left="360"/>
        <w:jc w:val="both"/>
        <w:rPr>
          <w:rFonts w:ascii="Arial" w:hAnsi="Arial" w:cs="Arial"/>
        </w:rPr>
      </w:pPr>
      <w:r w:rsidRPr="00E40EA3">
        <w:rPr>
          <w:rFonts w:ascii="Arial" w:hAnsi="Arial" w:cs="Arial"/>
        </w:rPr>
        <w:t xml:space="preserve">Combined pre- and neonatal rodent nicotine exposure is likely to result in delayed reflex development, global impairments in learning and memory, and an increased incidence of symptoms that model psychiatric illness. </w:t>
      </w:r>
    </w:p>
    <w:p w:rsidR="00DC3E23" w:rsidRPr="00E40EA3" w:rsidRDefault="00DC3E23" w:rsidP="004A4C24">
      <w:pPr>
        <w:pStyle w:val="ListParagraph"/>
        <w:numPr>
          <w:ilvl w:val="0"/>
          <w:numId w:val="15"/>
        </w:numPr>
        <w:shd w:val="clear" w:color="auto" w:fill="FFFFFE"/>
        <w:spacing w:after="0" w:line="240" w:lineRule="auto"/>
        <w:ind w:left="360"/>
        <w:jc w:val="both"/>
        <w:rPr>
          <w:rFonts w:ascii="Arial" w:hAnsi="Arial" w:cs="Arial"/>
        </w:rPr>
      </w:pPr>
      <w:r w:rsidRPr="00E40EA3">
        <w:rPr>
          <w:rFonts w:ascii="Arial" w:hAnsi="Arial" w:cs="Arial"/>
        </w:rPr>
        <w:t>Determination of the consequences of human maternal smoking is hampered by a high level of confounding.</w:t>
      </w:r>
    </w:p>
    <w:p w:rsidR="00DC3E23" w:rsidRPr="00E40EA3" w:rsidRDefault="00DC3E23" w:rsidP="004A4C24">
      <w:pPr>
        <w:pStyle w:val="ListParagraph"/>
        <w:numPr>
          <w:ilvl w:val="0"/>
          <w:numId w:val="15"/>
        </w:numPr>
        <w:shd w:val="clear" w:color="auto" w:fill="FFFFFE"/>
        <w:spacing w:after="0" w:line="240" w:lineRule="auto"/>
        <w:ind w:left="360"/>
        <w:jc w:val="both"/>
        <w:rPr>
          <w:rFonts w:ascii="Arial" w:hAnsi="Arial" w:cs="Arial"/>
        </w:rPr>
      </w:pPr>
      <w:r w:rsidRPr="00E40EA3">
        <w:rPr>
          <w:rFonts w:ascii="Arial" w:hAnsi="Arial" w:cs="Arial"/>
        </w:rPr>
        <w:t>The question of causation can only be resolved by eliminating or controlling the confounding variables &amp; determining actual mechanisms of reported smoking-induced outcomes.</w:t>
      </w:r>
    </w:p>
    <w:p w:rsidR="00DC3E23" w:rsidRPr="00E40EA3" w:rsidRDefault="00DC3E23" w:rsidP="004A4C24">
      <w:pPr>
        <w:pStyle w:val="ListParagraph"/>
        <w:numPr>
          <w:ilvl w:val="0"/>
          <w:numId w:val="15"/>
        </w:numPr>
        <w:shd w:val="clear" w:color="auto" w:fill="FFFFFE"/>
        <w:spacing w:after="0" w:line="240" w:lineRule="auto"/>
        <w:ind w:left="360"/>
        <w:jc w:val="both"/>
        <w:rPr>
          <w:rFonts w:ascii="Arial" w:hAnsi="Arial" w:cs="Arial"/>
        </w:rPr>
      </w:pPr>
      <w:r w:rsidRPr="00E40EA3">
        <w:rPr>
          <w:rFonts w:ascii="Arial" w:hAnsi="Arial" w:cs="Arial"/>
        </w:rPr>
        <w:t>Animal studies allow accurate measurement of the characteristics of the nicotine exposure, control of the dose &amp; window of developmental exposure, with detailed evaluation of the effects of early exposure.</w:t>
      </w:r>
    </w:p>
    <w:p w:rsidR="00DC3E23" w:rsidRPr="00E40EA3" w:rsidRDefault="00DC3E23" w:rsidP="004A4C24">
      <w:pPr>
        <w:pStyle w:val="ListParagraph"/>
        <w:numPr>
          <w:ilvl w:val="0"/>
          <w:numId w:val="15"/>
        </w:numPr>
        <w:shd w:val="clear" w:color="auto" w:fill="FFFFFE"/>
        <w:spacing w:after="0" w:line="240" w:lineRule="auto"/>
        <w:ind w:left="360"/>
        <w:jc w:val="both"/>
        <w:rPr>
          <w:rFonts w:ascii="Arial" w:hAnsi="Arial" w:cs="Arial"/>
        </w:rPr>
      </w:pPr>
      <w:r w:rsidRPr="00E40EA3">
        <w:rPr>
          <w:rFonts w:ascii="Arial" w:hAnsi="Arial" w:cs="Arial"/>
        </w:rPr>
        <w:t>The shorter lifespan of most experimental animals permits assessment of long-term consequences of developmental nicotine exposure &amp; the persistence of these effects thru out the life span of the animal.</w:t>
      </w:r>
    </w:p>
    <w:p w:rsidR="00DC3E23" w:rsidRPr="00E40EA3" w:rsidRDefault="00DC3E23" w:rsidP="004A4C24">
      <w:pPr>
        <w:pStyle w:val="ListParagraph"/>
        <w:numPr>
          <w:ilvl w:val="0"/>
          <w:numId w:val="15"/>
        </w:numPr>
        <w:shd w:val="clear" w:color="auto" w:fill="FFFFFE"/>
        <w:spacing w:after="0" w:line="240" w:lineRule="auto"/>
        <w:ind w:left="360"/>
        <w:jc w:val="both"/>
        <w:rPr>
          <w:rFonts w:ascii="Arial" w:hAnsi="Arial" w:cs="Arial"/>
        </w:rPr>
      </w:pPr>
      <w:r w:rsidRPr="00E40EA3">
        <w:rPr>
          <w:rFonts w:ascii="Arial" w:hAnsi="Arial" w:cs="Arial"/>
        </w:rPr>
        <w:t xml:space="preserve">Animal models provide a conceptual framework for understanding the mechanisms underlying nicotine-induced </w:t>
      </w:r>
      <w:proofErr w:type="spellStart"/>
      <w:r w:rsidRPr="00E40EA3">
        <w:rPr>
          <w:rFonts w:ascii="Arial" w:hAnsi="Arial" w:cs="Arial"/>
        </w:rPr>
        <w:t>pathophysiology</w:t>
      </w:r>
      <w:proofErr w:type="spellEnd"/>
      <w:r w:rsidRPr="00E40EA3">
        <w:rPr>
          <w:rFonts w:ascii="Arial" w:hAnsi="Arial" w:cs="Arial"/>
        </w:rPr>
        <w:t xml:space="preserve"> &amp; suggest a casual relationship between developmental nicotine exposure and structural &amp; functional impairments seen in the central nervous system.</w:t>
      </w:r>
    </w:p>
    <w:p w:rsidR="00DC3E23" w:rsidRPr="00E40EA3" w:rsidRDefault="00DC3E23" w:rsidP="004A4C24">
      <w:pPr>
        <w:pStyle w:val="ListParagraph"/>
        <w:numPr>
          <w:ilvl w:val="0"/>
          <w:numId w:val="15"/>
        </w:numPr>
        <w:shd w:val="clear" w:color="auto" w:fill="FFFFFE"/>
        <w:spacing w:after="0" w:line="240" w:lineRule="auto"/>
        <w:ind w:left="360"/>
        <w:jc w:val="both"/>
        <w:rPr>
          <w:rFonts w:ascii="Arial" w:hAnsi="Arial" w:cs="Arial"/>
        </w:rPr>
      </w:pPr>
      <w:r w:rsidRPr="00E40EA3">
        <w:rPr>
          <w:rFonts w:ascii="Arial" w:hAnsi="Arial" w:cs="Arial"/>
        </w:rPr>
        <w:t>Prenatal exposure to nicotine during gestation day 21 to 22 ½ in rats mirrors tobacco exposure equivalent to that received in the first 2 trimesters of human gestation.</w:t>
      </w:r>
    </w:p>
    <w:p w:rsidR="00DC3E23" w:rsidRPr="00E40EA3" w:rsidRDefault="00DC3E23" w:rsidP="004A4C24">
      <w:pPr>
        <w:pStyle w:val="ListParagraph"/>
        <w:numPr>
          <w:ilvl w:val="0"/>
          <w:numId w:val="15"/>
        </w:numPr>
        <w:shd w:val="clear" w:color="auto" w:fill="FFFFFE"/>
        <w:spacing w:after="0" w:line="240" w:lineRule="auto"/>
        <w:ind w:left="360"/>
        <w:jc w:val="both"/>
        <w:rPr>
          <w:rFonts w:ascii="Arial" w:hAnsi="Arial" w:cs="Arial"/>
        </w:rPr>
      </w:pPr>
      <w:r w:rsidRPr="00E40EA3">
        <w:rPr>
          <w:rFonts w:ascii="Arial" w:hAnsi="Arial" w:cs="Arial"/>
        </w:rPr>
        <w:t xml:space="preserve">In rats, postnatal maternal separation can produce lasting increases in anxiety-like behaviors, including exaggerated responses to </w:t>
      </w:r>
      <w:proofErr w:type="spellStart"/>
      <w:r w:rsidRPr="00E40EA3">
        <w:rPr>
          <w:rFonts w:ascii="Arial" w:hAnsi="Arial" w:cs="Arial"/>
        </w:rPr>
        <w:t>pyschostimulant</w:t>
      </w:r>
      <w:proofErr w:type="spellEnd"/>
      <w:r w:rsidRPr="00E40EA3">
        <w:rPr>
          <w:rFonts w:ascii="Arial" w:hAnsi="Arial" w:cs="Arial"/>
        </w:rPr>
        <w:t xml:space="preserve">, voluntary alcohol consumption, stressor reactivity and changes in the brain neurotransmitter system.  </w:t>
      </w:r>
    </w:p>
    <w:p w:rsidR="00DC3E23" w:rsidRPr="00E40EA3" w:rsidRDefault="00DC3E23" w:rsidP="004A4C24">
      <w:pPr>
        <w:pStyle w:val="ListParagraph"/>
        <w:numPr>
          <w:ilvl w:val="0"/>
          <w:numId w:val="15"/>
        </w:numPr>
        <w:shd w:val="clear" w:color="auto" w:fill="FFFFFE"/>
        <w:spacing w:after="0" w:line="240" w:lineRule="auto"/>
        <w:ind w:left="360"/>
        <w:jc w:val="both"/>
        <w:rPr>
          <w:rFonts w:ascii="Arial" w:hAnsi="Arial" w:cs="Arial"/>
        </w:rPr>
      </w:pPr>
      <w:r w:rsidRPr="00E40EA3">
        <w:rPr>
          <w:rFonts w:ascii="Arial" w:hAnsi="Arial" w:cs="Arial"/>
        </w:rPr>
        <w:t>To model the 3</w:t>
      </w:r>
      <w:r w:rsidRPr="00E40EA3">
        <w:rPr>
          <w:rFonts w:ascii="Arial" w:hAnsi="Arial" w:cs="Arial"/>
          <w:vertAlign w:val="superscript"/>
        </w:rPr>
        <w:t>rd</w:t>
      </w:r>
      <w:r w:rsidRPr="00E40EA3">
        <w:rPr>
          <w:rFonts w:ascii="Arial" w:hAnsi="Arial" w:cs="Arial"/>
        </w:rPr>
        <w:t xml:space="preserve"> trimester of human growth, rat pups must be exposed to nicotine post-</w:t>
      </w:r>
      <w:proofErr w:type="spellStart"/>
      <w:r w:rsidRPr="00E40EA3">
        <w:rPr>
          <w:rFonts w:ascii="Arial" w:hAnsi="Arial" w:cs="Arial"/>
        </w:rPr>
        <w:t>natally</w:t>
      </w:r>
      <w:proofErr w:type="spellEnd"/>
      <w:r w:rsidRPr="00E40EA3">
        <w:rPr>
          <w:rFonts w:ascii="Arial" w:hAnsi="Arial" w:cs="Arial"/>
        </w:rPr>
        <w:t>, up thru post natal day 9 or 10 because this is the period of the rapid ‘brain growth spurt’ in the rat.</w:t>
      </w:r>
    </w:p>
    <w:p w:rsidR="00DC3E23" w:rsidRPr="00E40EA3" w:rsidRDefault="00DC3E23" w:rsidP="004A4C24">
      <w:pPr>
        <w:pStyle w:val="ListParagraph"/>
        <w:numPr>
          <w:ilvl w:val="0"/>
          <w:numId w:val="15"/>
        </w:numPr>
        <w:shd w:val="clear" w:color="auto" w:fill="FFFFFE"/>
        <w:spacing w:after="0" w:line="240" w:lineRule="auto"/>
        <w:ind w:left="360"/>
        <w:jc w:val="both"/>
        <w:rPr>
          <w:rFonts w:ascii="Arial" w:hAnsi="Arial" w:cs="Arial"/>
        </w:rPr>
      </w:pPr>
      <w:r w:rsidRPr="00E40EA3">
        <w:rPr>
          <w:rFonts w:ascii="Arial" w:hAnsi="Arial" w:cs="Arial"/>
        </w:rPr>
        <w:t>Osmotic mini-pump placement for nicotine dosing allows consistency between animals regarding nicotine plasma levels and provides a linear correlation between the route of nicotine delivered &amp; the plasma levels of nicotine.</w:t>
      </w:r>
    </w:p>
    <w:p w:rsidR="00DC3E23" w:rsidRPr="00E40EA3" w:rsidRDefault="00DC3E23" w:rsidP="004A4C24">
      <w:pPr>
        <w:pStyle w:val="ListParagraph"/>
        <w:numPr>
          <w:ilvl w:val="0"/>
          <w:numId w:val="15"/>
        </w:numPr>
        <w:shd w:val="clear" w:color="auto" w:fill="FFFFFE"/>
        <w:spacing w:after="0" w:line="240" w:lineRule="auto"/>
        <w:ind w:left="360"/>
        <w:jc w:val="both"/>
        <w:rPr>
          <w:rFonts w:ascii="Arial" w:hAnsi="Arial" w:cs="Arial"/>
        </w:rPr>
      </w:pPr>
      <w:r w:rsidRPr="00E40EA3">
        <w:rPr>
          <w:rFonts w:ascii="Arial" w:hAnsi="Arial" w:cs="Arial"/>
        </w:rPr>
        <w:t xml:space="preserve">Rodent maternal plasma levels produced by gestational exposure to nicotine by several routes of administration are generally higher than those reported in humans during pregnancy.  Daily doses of rat maternal nicotine plasma levels at or below 2 mg/kg have been found to produce neurobehavioral changes in the offspring’s CNS.  </w:t>
      </w:r>
    </w:p>
    <w:p w:rsidR="00DC3E23" w:rsidRPr="00E40EA3" w:rsidRDefault="00DC3E23" w:rsidP="004A4C24">
      <w:pPr>
        <w:pStyle w:val="ListParagraph"/>
        <w:numPr>
          <w:ilvl w:val="0"/>
          <w:numId w:val="15"/>
        </w:numPr>
        <w:shd w:val="clear" w:color="auto" w:fill="FFFFFE"/>
        <w:spacing w:after="0" w:line="240" w:lineRule="auto"/>
        <w:ind w:left="360"/>
        <w:jc w:val="both"/>
        <w:rPr>
          <w:rFonts w:ascii="Arial" w:hAnsi="Arial" w:cs="Arial"/>
        </w:rPr>
      </w:pPr>
      <w:r w:rsidRPr="00E40EA3">
        <w:rPr>
          <w:rFonts w:ascii="Arial" w:hAnsi="Arial" w:cs="Arial"/>
        </w:rPr>
        <w:t xml:space="preserve">Rodent birth weight represents an accurate index of prenatal development.  </w:t>
      </w:r>
    </w:p>
    <w:p w:rsidR="00DC3E23" w:rsidRPr="00E40EA3" w:rsidRDefault="00DC3E23" w:rsidP="004A4C24">
      <w:pPr>
        <w:pStyle w:val="ListParagraph"/>
        <w:numPr>
          <w:ilvl w:val="0"/>
          <w:numId w:val="15"/>
        </w:numPr>
        <w:shd w:val="clear" w:color="auto" w:fill="FFFFFE"/>
        <w:spacing w:after="0" w:line="240" w:lineRule="auto"/>
        <w:ind w:left="360"/>
        <w:jc w:val="both"/>
        <w:rPr>
          <w:rFonts w:ascii="Arial" w:hAnsi="Arial" w:cs="Arial"/>
        </w:rPr>
      </w:pPr>
      <w:r w:rsidRPr="00E40EA3">
        <w:rPr>
          <w:rFonts w:ascii="Arial" w:hAnsi="Arial" w:cs="Arial"/>
        </w:rPr>
        <w:t xml:space="preserve">Route &amp; developmental window of nicotine administration are the 2 variables that appear to contribute most to the disparate results reported for the effects of nicotine on rodent offspring birth &amp; body weight.    </w:t>
      </w:r>
    </w:p>
    <w:p w:rsidR="00DC3E23" w:rsidRPr="00E40EA3" w:rsidRDefault="00DC3E23" w:rsidP="004A4C24">
      <w:pPr>
        <w:pStyle w:val="ListParagraph"/>
        <w:numPr>
          <w:ilvl w:val="0"/>
          <w:numId w:val="15"/>
        </w:numPr>
        <w:shd w:val="clear" w:color="auto" w:fill="FFFFFE"/>
        <w:spacing w:after="0" w:line="240" w:lineRule="auto"/>
        <w:ind w:left="360"/>
        <w:jc w:val="both"/>
        <w:rPr>
          <w:rFonts w:ascii="Arial" w:hAnsi="Arial" w:cs="Arial"/>
        </w:rPr>
      </w:pPr>
      <w:r w:rsidRPr="00E40EA3">
        <w:rPr>
          <w:rFonts w:ascii="Arial" w:hAnsi="Arial" w:cs="Arial"/>
        </w:rPr>
        <w:t xml:space="preserve">Animal models have provided direct evidence that prenatal nicotine exposure results in small cognitive impairments that may be related to attention deficits. </w:t>
      </w:r>
    </w:p>
    <w:p w:rsidR="00DC3E23" w:rsidRPr="00E40EA3" w:rsidRDefault="00DC3E23" w:rsidP="004A4C24">
      <w:pPr>
        <w:pStyle w:val="ListParagraph"/>
        <w:numPr>
          <w:ilvl w:val="0"/>
          <w:numId w:val="15"/>
        </w:numPr>
        <w:shd w:val="clear" w:color="auto" w:fill="FFFFFE"/>
        <w:spacing w:after="0" w:line="240" w:lineRule="auto"/>
        <w:ind w:left="360"/>
        <w:jc w:val="both"/>
        <w:rPr>
          <w:rFonts w:ascii="Arial" w:hAnsi="Arial" w:cs="Arial"/>
        </w:rPr>
      </w:pPr>
      <w:r w:rsidRPr="00E40EA3">
        <w:rPr>
          <w:rFonts w:ascii="Arial" w:hAnsi="Arial" w:cs="Arial"/>
        </w:rPr>
        <w:t xml:space="preserve">The reviewed animal studies show that the combined pre-/neonatal nicotine exposure developmental window is the best translational model for determining the casual relation &amp; mechanism responsible for the increased occurrence of psychiatric disorders after nicotine exposure. </w:t>
      </w:r>
    </w:p>
    <w:p w:rsidR="00DC3E23" w:rsidRPr="00E40EA3" w:rsidRDefault="00DC3E23" w:rsidP="004A4C24">
      <w:pPr>
        <w:pStyle w:val="ListParagraph"/>
        <w:numPr>
          <w:ilvl w:val="0"/>
          <w:numId w:val="15"/>
        </w:numPr>
        <w:shd w:val="clear" w:color="auto" w:fill="FFFFFE"/>
        <w:spacing w:after="0" w:line="240" w:lineRule="auto"/>
        <w:ind w:left="360"/>
        <w:jc w:val="both"/>
        <w:rPr>
          <w:rFonts w:ascii="Arial" w:hAnsi="Arial" w:cs="Arial"/>
        </w:rPr>
      </w:pPr>
      <w:r w:rsidRPr="00E40EA3">
        <w:rPr>
          <w:rFonts w:ascii="Arial" w:hAnsi="Arial" w:cs="Arial"/>
        </w:rPr>
        <w:t xml:space="preserve">Animal studies have shown that nicotine exposure early in rodent development reduces the number of nerve cells and reduces brain weight.  Neuronal cell death in rodents after early nicotine exposure is seen by reduced </w:t>
      </w:r>
      <w:proofErr w:type="spellStart"/>
      <w:r w:rsidRPr="00E40EA3">
        <w:rPr>
          <w:rFonts w:ascii="Arial" w:hAnsi="Arial" w:cs="Arial"/>
        </w:rPr>
        <w:t>dendritic</w:t>
      </w:r>
      <w:proofErr w:type="spellEnd"/>
      <w:r w:rsidRPr="00E40EA3">
        <w:rPr>
          <w:rFonts w:ascii="Arial" w:hAnsi="Arial" w:cs="Arial"/>
        </w:rPr>
        <w:t xml:space="preserve"> </w:t>
      </w:r>
      <w:proofErr w:type="spellStart"/>
      <w:r w:rsidRPr="00E40EA3">
        <w:rPr>
          <w:rFonts w:ascii="Arial" w:hAnsi="Arial" w:cs="Arial"/>
        </w:rPr>
        <w:t>arborization</w:t>
      </w:r>
      <w:proofErr w:type="spellEnd"/>
      <w:r w:rsidRPr="00E40EA3">
        <w:rPr>
          <w:rFonts w:ascii="Arial" w:hAnsi="Arial" w:cs="Arial"/>
        </w:rPr>
        <w:t xml:space="preserve"> and cell size, increase mitotic figures and </w:t>
      </w:r>
      <w:proofErr w:type="spellStart"/>
      <w:r w:rsidRPr="00E40EA3">
        <w:rPr>
          <w:rFonts w:ascii="Arial" w:hAnsi="Arial" w:cs="Arial"/>
        </w:rPr>
        <w:t>pyknotic</w:t>
      </w:r>
      <w:proofErr w:type="spellEnd"/>
      <w:r w:rsidRPr="00E40EA3">
        <w:rPr>
          <w:rFonts w:ascii="Arial" w:hAnsi="Arial" w:cs="Arial"/>
        </w:rPr>
        <w:t xml:space="preserve"> cells.  </w:t>
      </w:r>
    </w:p>
    <w:p w:rsidR="00DC3E23" w:rsidRPr="00E40EA3" w:rsidRDefault="00DC3E23" w:rsidP="004A4C24">
      <w:pPr>
        <w:pStyle w:val="ListParagraph"/>
        <w:numPr>
          <w:ilvl w:val="0"/>
          <w:numId w:val="15"/>
        </w:numPr>
        <w:shd w:val="clear" w:color="auto" w:fill="FFFFFE"/>
        <w:spacing w:after="0" w:line="240" w:lineRule="auto"/>
        <w:ind w:left="360"/>
        <w:jc w:val="both"/>
        <w:rPr>
          <w:rFonts w:ascii="Arial" w:hAnsi="Arial" w:cs="Arial"/>
        </w:rPr>
      </w:pPr>
      <w:r w:rsidRPr="00E40EA3">
        <w:rPr>
          <w:rFonts w:ascii="Arial" w:hAnsi="Arial" w:cs="Arial"/>
        </w:rPr>
        <w:t>Despite extensive clinical and experimental literature, no consistent phenotype has emerged as a result of gestational or developmental exposure to either cigarette smoke or nicotine in rodents.</w:t>
      </w:r>
    </w:p>
    <w:p w:rsidR="00DC3E23" w:rsidRPr="00E40EA3" w:rsidRDefault="00DC3E23" w:rsidP="004A4C24">
      <w:pPr>
        <w:pStyle w:val="ListParagraph"/>
        <w:numPr>
          <w:ilvl w:val="0"/>
          <w:numId w:val="15"/>
        </w:numPr>
        <w:shd w:val="clear" w:color="auto" w:fill="FFFFFE"/>
        <w:spacing w:after="0" w:line="240" w:lineRule="auto"/>
        <w:ind w:left="360"/>
        <w:jc w:val="both"/>
        <w:rPr>
          <w:rFonts w:ascii="Arial" w:hAnsi="Arial" w:cs="Arial"/>
        </w:rPr>
      </w:pPr>
      <w:r w:rsidRPr="00E40EA3">
        <w:rPr>
          <w:rFonts w:ascii="Arial" w:hAnsi="Arial" w:cs="Arial"/>
        </w:rPr>
        <w:t xml:space="preserve">One explanation for the lack of consistency in the effects of developmental exposure to nicotine in animals is that the typical animal experiment lacks the statistical power to reliably detect many of the effects seen in humans. </w:t>
      </w:r>
    </w:p>
    <w:p w:rsidR="00DC3E23" w:rsidRPr="00E40EA3" w:rsidRDefault="00DC3E23" w:rsidP="00E40EA3">
      <w:pPr>
        <w:jc w:val="both"/>
        <w:rPr>
          <w:rFonts w:ascii="Arial" w:hAnsi="Arial" w:cs="Arial"/>
        </w:rPr>
      </w:pPr>
    </w:p>
    <w:p w:rsidR="00DC3E23" w:rsidRPr="00E40EA3" w:rsidRDefault="004A4C24" w:rsidP="004A4C24">
      <w:pPr>
        <w:tabs>
          <w:tab w:val="left" w:pos="360"/>
        </w:tabs>
        <w:ind w:left="360" w:hanging="360"/>
        <w:jc w:val="both"/>
        <w:rPr>
          <w:rFonts w:ascii="Arial" w:hAnsi="Arial" w:cs="Arial"/>
        </w:rPr>
      </w:pPr>
      <w:r>
        <w:rPr>
          <w:rFonts w:ascii="Arial" w:hAnsi="Arial" w:cs="Arial"/>
        </w:rPr>
        <w:t>QUESTIONS</w:t>
      </w:r>
      <w:r w:rsidR="00DC3E23" w:rsidRPr="00E40EA3">
        <w:rPr>
          <w:rFonts w:ascii="Arial" w:hAnsi="Arial" w:cs="Arial"/>
        </w:rPr>
        <w:t>:</w:t>
      </w:r>
    </w:p>
    <w:p w:rsidR="00DC3E23" w:rsidRPr="004A4C24" w:rsidRDefault="00DC3E23" w:rsidP="004A4C24">
      <w:pPr>
        <w:pStyle w:val="ListParagraph"/>
        <w:numPr>
          <w:ilvl w:val="1"/>
          <w:numId w:val="15"/>
        </w:numPr>
        <w:tabs>
          <w:tab w:val="clear" w:pos="1440"/>
          <w:tab w:val="num" w:pos="360"/>
        </w:tabs>
        <w:spacing w:after="0" w:line="240" w:lineRule="auto"/>
        <w:ind w:left="360"/>
        <w:jc w:val="both"/>
        <w:rPr>
          <w:rFonts w:ascii="Arial" w:hAnsi="Arial" w:cs="Arial"/>
        </w:rPr>
      </w:pPr>
      <w:r w:rsidRPr="004A4C24">
        <w:rPr>
          <w:rFonts w:ascii="Arial" w:hAnsi="Arial" w:cs="Arial"/>
        </w:rPr>
        <w:t>The first 6 to 12 postnatal days of life in the rat are comparable to what stage of human gestation?</w:t>
      </w:r>
    </w:p>
    <w:p w:rsidR="00DC3E23" w:rsidRPr="00E40EA3" w:rsidRDefault="00DC3E23" w:rsidP="004A4C24">
      <w:pPr>
        <w:tabs>
          <w:tab w:val="left" w:pos="720"/>
        </w:tabs>
        <w:ind w:left="720" w:hanging="360"/>
        <w:jc w:val="both"/>
        <w:rPr>
          <w:rFonts w:ascii="Arial" w:hAnsi="Arial" w:cs="Arial"/>
        </w:rPr>
      </w:pPr>
      <w:r w:rsidRPr="00E40EA3">
        <w:rPr>
          <w:rFonts w:ascii="Arial" w:hAnsi="Arial" w:cs="Arial"/>
        </w:rPr>
        <w:t xml:space="preserve">a. </w:t>
      </w:r>
      <w:r w:rsidR="004A4C24">
        <w:rPr>
          <w:rFonts w:ascii="Arial" w:hAnsi="Arial" w:cs="Arial"/>
        </w:rPr>
        <w:tab/>
      </w:r>
      <w:r w:rsidRPr="00E40EA3">
        <w:rPr>
          <w:rFonts w:ascii="Arial" w:hAnsi="Arial" w:cs="Arial"/>
        </w:rPr>
        <w:t>First trimester of human gestation</w:t>
      </w:r>
    </w:p>
    <w:p w:rsidR="00DC3E23" w:rsidRPr="00E40EA3" w:rsidRDefault="00DC3E23" w:rsidP="004A4C24">
      <w:pPr>
        <w:tabs>
          <w:tab w:val="left" w:pos="720"/>
        </w:tabs>
        <w:ind w:left="720" w:hanging="360"/>
        <w:jc w:val="both"/>
        <w:rPr>
          <w:rFonts w:ascii="Arial" w:hAnsi="Arial" w:cs="Arial"/>
        </w:rPr>
      </w:pPr>
      <w:r w:rsidRPr="00E40EA3">
        <w:rPr>
          <w:rFonts w:ascii="Arial" w:hAnsi="Arial" w:cs="Arial"/>
        </w:rPr>
        <w:t xml:space="preserve">b. </w:t>
      </w:r>
      <w:r w:rsidR="004A4C24">
        <w:rPr>
          <w:rFonts w:ascii="Arial" w:hAnsi="Arial" w:cs="Arial"/>
        </w:rPr>
        <w:tab/>
      </w:r>
      <w:r w:rsidRPr="00E40EA3">
        <w:rPr>
          <w:rFonts w:ascii="Arial" w:hAnsi="Arial" w:cs="Arial"/>
        </w:rPr>
        <w:t>Second trimester of human gestation</w:t>
      </w:r>
    </w:p>
    <w:p w:rsidR="00DC3E23" w:rsidRPr="00E40EA3" w:rsidRDefault="00DC3E23" w:rsidP="004A4C24">
      <w:pPr>
        <w:tabs>
          <w:tab w:val="left" w:pos="720"/>
        </w:tabs>
        <w:ind w:left="720" w:hanging="360"/>
        <w:jc w:val="both"/>
        <w:rPr>
          <w:rFonts w:ascii="Arial" w:hAnsi="Arial" w:cs="Arial"/>
        </w:rPr>
      </w:pPr>
      <w:r w:rsidRPr="00E40EA3">
        <w:rPr>
          <w:rFonts w:ascii="Arial" w:hAnsi="Arial" w:cs="Arial"/>
        </w:rPr>
        <w:t xml:space="preserve">c. </w:t>
      </w:r>
      <w:r w:rsidR="004A4C24">
        <w:rPr>
          <w:rFonts w:ascii="Arial" w:hAnsi="Arial" w:cs="Arial"/>
        </w:rPr>
        <w:tab/>
      </w:r>
      <w:r w:rsidRPr="00E40EA3">
        <w:rPr>
          <w:rFonts w:ascii="Arial" w:hAnsi="Arial" w:cs="Arial"/>
        </w:rPr>
        <w:t>Third trimester of human gestation</w:t>
      </w:r>
    </w:p>
    <w:p w:rsidR="00DC3E23" w:rsidRPr="00E40EA3" w:rsidRDefault="00DC3E23" w:rsidP="004A4C24">
      <w:pPr>
        <w:tabs>
          <w:tab w:val="left" w:pos="720"/>
        </w:tabs>
        <w:ind w:left="720" w:hanging="360"/>
        <w:jc w:val="both"/>
        <w:rPr>
          <w:rFonts w:ascii="Arial" w:hAnsi="Arial" w:cs="Arial"/>
        </w:rPr>
      </w:pPr>
      <w:r w:rsidRPr="00E40EA3">
        <w:rPr>
          <w:rFonts w:ascii="Arial" w:hAnsi="Arial" w:cs="Arial"/>
        </w:rPr>
        <w:t xml:space="preserve">d. </w:t>
      </w:r>
      <w:r w:rsidR="004A4C24">
        <w:rPr>
          <w:rFonts w:ascii="Arial" w:hAnsi="Arial" w:cs="Arial"/>
        </w:rPr>
        <w:tab/>
      </w:r>
      <w:r w:rsidRPr="00E40EA3">
        <w:rPr>
          <w:rFonts w:ascii="Arial" w:hAnsi="Arial" w:cs="Arial"/>
        </w:rPr>
        <w:t>Not comparable to any stages of human gestation</w:t>
      </w:r>
    </w:p>
    <w:p w:rsidR="00DC3E23" w:rsidRPr="00E40EA3" w:rsidRDefault="004A4C24" w:rsidP="004A4C24">
      <w:pPr>
        <w:tabs>
          <w:tab w:val="left" w:pos="360"/>
        </w:tabs>
        <w:ind w:left="360" w:hanging="360"/>
        <w:jc w:val="both"/>
        <w:rPr>
          <w:rFonts w:ascii="Arial" w:hAnsi="Arial" w:cs="Arial"/>
        </w:rPr>
      </w:pPr>
      <w:r>
        <w:rPr>
          <w:rFonts w:ascii="Arial" w:hAnsi="Arial" w:cs="Arial"/>
        </w:rPr>
        <w:t>2.</w:t>
      </w:r>
      <w:r>
        <w:rPr>
          <w:rFonts w:ascii="Arial" w:hAnsi="Arial" w:cs="Arial"/>
        </w:rPr>
        <w:tab/>
      </w:r>
      <w:r w:rsidR="00DC3E23" w:rsidRPr="00E40EA3">
        <w:rPr>
          <w:rFonts w:ascii="Arial" w:hAnsi="Arial" w:cs="Arial"/>
        </w:rPr>
        <w:t>Animal exposure to nicotine by the</w:t>
      </w:r>
      <w:proofErr w:type="gramStart"/>
      <w:r w:rsidR="00DC3E23" w:rsidRPr="00E40EA3">
        <w:rPr>
          <w:rFonts w:ascii="Arial" w:hAnsi="Arial" w:cs="Arial"/>
        </w:rPr>
        <w:t>  _</w:t>
      </w:r>
      <w:proofErr w:type="gramEnd"/>
      <w:r w:rsidR="00DC3E23" w:rsidRPr="00E40EA3">
        <w:rPr>
          <w:rFonts w:ascii="Arial" w:hAnsi="Arial" w:cs="Arial"/>
        </w:rPr>
        <w:t>_____________ route  provides a slow, chronic release of nicotine that results in a steady state plasma concentration similar to those achieved in humans.</w:t>
      </w:r>
    </w:p>
    <w:p w:rsidR="00DC3E23" w:rsidRPr="00E40EA3" w:rsidRDefault="00DC3E23" w:rsidP="00183495">
      <w:pPr>
        <w:tabs>
          <w:tab w:val="left" w:pos="720"/>
        </w:tabs>
        <w:ind w:left="720" w:hanging="360"/>
        <w:jc w:val="both"/>
        <w:rPr>
          <w:rFonts w:ascii="Arial" w:hAnsi="Arial" w:cs="Arial"/>
        </w:rPr>
      </w:pPr>
      <w:r w:rsidRPr="00E40EA3">
        <w:rPr>
          <w:rFonts w:ascii="Arial" w:hAnsi="Arial" w:cs="Arial"/>
        </w:rPr>
        <w:t xml:space="preserve">a. </w:t>
      </w:r>
      <w:r w:rsidR="00183495">
        <w:rPr>
          <w:rFonts w:ascii="Arial" w:hAnsi="Arial" w:cs="Arial"/>
        </w:rPr>
        <w:tab/>
      </w:r>
      <w:r w:rsidRPr="00E40EA3">
        <w:rPr>
          <w:rFonts w:ascii="Arial" w:hAnsi="Arial" w:cs="Arial"/>
        </w:rPr>
        <w:t>Su</w:t>
      </w:r>
      <w:r w:rsidR="00183495">
        <w:rPr>
          <w:rFonts w:ascii="Arial" w:hAnsi="Arial" w:cs="Arial"/>
        </w:rPr>
        <w:t>bcutaneous</w:t>
      </w:r>
      <w:r w:rsidRPr="00E40EA3">
        <w:rPr>
          <w:rFonts w:ascii="Arial" w:hAnsi="Arial" w:cs="Arial"/>
        </w:rPr>
        <w:t xml:space="preserve"> injection</w:t>
      </w:r>
    </w:p>
    <w:p w:rsidR="00DC3E23" w:rsidRPr="00E40EA3" w:rsidRDefault="00DC3E23" w:rsidP="00183495">
      <w:pPr>
        <w:tabs>
          <w:tab w:val="left" w:pos="720"/>
        </w:tabs>
        <w:ind w:left="720" w:hanging="360"/>
        <w:jc w:val="both"/>
        <w:rPr>
          <w:rFonts w:ascii="Arial" w:hAnsi="Arial" w:cs="Arial"/>
        </w:rPr>
      </w:pPr>
      <w:r w:rsidRPr="00E40EA3">
        <w:rPr>
          <w:rFonts w:ascii="Arial" w:hAnsi="Arial" w:cs="Arial"/>
        </w:rPr>
        <w:t xml:space="preserve">b. </w:t>
      </w:r>
      <w:r w:rsidR="00183495">
        <w:rPr>
          <w:rFonts w:ascii="Arial" w:hAnsi="Arial" w:cs="Arial"/>
        </w:rPr>
        <w:tab/>
      </w:r>
      <w:r w:rsidRPr="00E40EA3">
        <w:rPr>
          <w:rFonts w:ascii="Arial" w:hAnsi="Arial" w:cs="Arial"/>
        </w:rPr>
        <w:t xml:space="preserve">Oral </w:t>
      </w:r>
      <w:proofErr w:type="spellStart"/>
      <w:r w:rsidRPr="00E40EA3">
        <w:rPr>
          <w:rFonts w:ascii="Arial" w:hAnsi="Arial" w:cs="Arial"/>
        </w:rPr>
        <w:t>gavage</w:t>
      </w:r>
      <w:proofErr w:type="spellEnd"/>
    </w:p>
    <w:p w:rsidR="00DC3E23" w:rsidRPr="00E40EA3" w:rsidRDefault="00DC3E23" w:rsidP="00183495">
      <w:pPr>
        <w:tabs>
          <w:tab w:val="left" w:pos="720"/>
        </w:tabs>
        <w:ind w:left="720" w:hanging="360"/>
        <w:jc w:val="both"/>
        <w:rPr>
          <w:rFonts w:ascii="Arial" w:hAnsi="Arial" w:cs="Arial"/>
        </w:rPr>
      </w:pPr>
      <w:r w:rsidRPr="00E40EA3">
        <w:rPr>
          <w:rFonts w:ascii="Arial" w:hAnsi="Arial" w:cs="Arial"/>
        </w:rPr>
        <w:t xml:space="preserve">c. </w:t>
      </w:r>
      <w:r w:rsidR="00183495">
        <w:rPr>
          <w:rFonts w:ascii="Arial" w:hAnsi="Arial" w:cs="Arial"/>
        </w:rPr>
        <w:tab/>
        <w:t>O</w:t>
      </w:r>
      <w:r w:rsidRPr="00E40EA3">
        <w:rPr>
          <w:rFonts w:ascii="Arial" w:hAnsi="Arial" w:cs="Arial"/>
        </w:rPr>
        <w:t>smotic mini-pump</w:t>
      </w:r>
    </w:p>
    <w:p w:rsidR="00DC3E23" w:rsidRPr="00E40EA3" w:rsidRDefault="00DC3E23" w:rsidP="00183495">
      <w:pPr>
        <w:tabs>
          <w:tab w:val="left" w:pos="720"/>
        </w:tabs>
        <w:ind w:left="720" w:hanging="360"/>
        <w:jc w:val="both"/>
        <w:rPr>
          <w:rFonts w:ascii="Arial" w:hAnsi="Arial" w:cs="Arial"/>
        </w:rPr>
      </w:pPr>
      <w:r w:rsidRPr="00E40EA3">
        <w:rPr>
          <w:rFonts w:ascii="Arial" w:hAnsi="Arial" w:cs="Arial"/>
        </w:rPr>
        <w:t xml:space="preserve">d. </w:t>
      </w:r>
      <w:r w:rsidR="00183495">
        <w:rPr>
          <w:rFonts w:ascii="Arial" w:hAnsi="Arial" w:cs="Arial"/>
        </w:rPr>
        <w:tab/>
      </w:r>
      <w:r w:rsidRPr="00E40EA3">
        <w:rPr>
          <w:rFonts w:ascii="Arial" w:hAnsi="Arial" w:cs="Arial"/>
        </w:rPr>
        <w:t>Inhalation</w:t>
      </w:r>
    </w:p>
    <w:p w:rsidR="00DC3E23" w:rsidRPr="00E40EA3" w:rsidRDefault="004A4C24" w:rsidP="004A4C24">
      <w:pPr>
        <w:tabs>
          <w:tab w:val="left" w:pos="360"/>
        </w:tabs>
        <w:ind w:left="360" w:hanging="360"/>
        <w:jc w:val="both"/>
        <w:rPr>
          <w:rFonts w:ascii="Arial" w:hAnsi="Arial" w:cs="Arial"/>
        </w:rPr>
      </w:pPr>
      <w:r>
        <w:rPr>
          <w:rFonts w:ascii="Arial" w:hAnsi="Arial" w:cs="Arial"/>
        </w:rPr>
        <w:t>3.</w:t>
      </w:r>
      <w:r>
        <w:rPr>
          <w:rFonts w:ascii="Arial" w:hAnsi="Arial" w:cs="Arial"/>
        </w:rPr>
        <w:tab/>
      </w:r>
      <w:r w:rsidR="00DC3E23" w:rsidRPr="00E40EA3">
        <w:rPr>
          <w:rFonts w:ascii="Arial" w:hAnsi="Arial" w:cs="Arial"/>
        </w:rPr>
        <w:t>______________ is the main stimulant &amp; addictive alkaloid in tobacco that has been implicated as a causative factor in the intrauterine growth retardation associated with smoking during pregnancy in humans.</w:t>
      </w:r>
    </w:p>
    <w:p w:rsidR="00DC3E23" w:rsidRPr="00E40EA3" w:rsidRDefault="00DC3E23" w:rsidP="00183495">
      <w:pPr>
        <w:tabs>
          <w:tab w:val="left" w:pos="720"/>
        </w:tabs>
        <w:ind w:left="360"/>
        <w:jc w:val="both"/>
        <w:rPr>
          <w:rFonts w:ascii="Arial" w:hAnsi="Arial" w:cs="Arial"/>
        </w:rPr>
      </w:pPr>
      <w:r w:rsidRPr="00E40EA3">
        <w:rPr>
          <w:rFonts w:ascii="Arial" w:hAnsi="Arial" w:cs="Arial"/>
        </w:rPr>
        <w:t xml:space="preserve">a. </w:t>
      </w:r>
      <w:r w:rsidR="00183495">
        <w:rPr>
          <w:rFonts w:ascii="Arial" w:hAnsi="Arial" w:cs="Arial"/>
        </w:rPr>
        <w:tab/>
      </w:r>
      <w:r w:rsidRPr="00E40EA3">
        <w:rPr>
          <w:rFonts w:ascii="Arial" w:hAnsi="Arial" w:cs="Arial"/>
        </w:rPr>
        <w:t>Tar</w:t>
      </w:r>
    </w:p>
    <w:p w:rsidR="00DC3E23" w:rsidRPr="00E40EA3" w:rsidRDefault="00DC3E23" w:rsidP="00183495">
      <w:pPr>
        <w:tabs>
          <w:tab w:val="left" w:pos="720"/>
        </w:tabs>
        <w:ind w:left="360"/>
        <w:jc w:val="both"/>
        <w:rPr>
          <w:rFonts w:ascii="Arial" w:hAnsi="Arial" w:cs="Arial"/>
        </w:rPr>
      </w:pPr>
      <w:r w:rsidRPr="00E40EA3">
        <w:rPr>
          <w:rFonts w:ascii="Arial" w:hAnsi="Arial" w:cs="Arial"/>
        </w:rPr>
        <w:t xml:space="preserve">b. </w:t>
      </w:r>
      <w:r w:rsidR="00183495">
        <w:rPr>
          <w:rFonts w:ascii="Arial" w:hAnsi="Arial" w:cs="Arial"/>
        </w:rPr>
        <w:tab/>
        <w:t>C</w:t>
      </w:r>
      <w:r w:rsidRPr="00E40EA3">
        <w:rPr>
          <w:rFonts w:ascii="Arial" w:hAnsi="Arial" w:cs="Arial"/>
        </w:rPr>
        <w:t>yanide</w:t>
      </w:r>
    </w:p>
    <w:p w:rsidR="00DC3E23" w:rsidRPr="00E40EA3" w:rsidRDefault="00DC3E23" w:rsidP="00183495">
      <w:pPr>
        <w:tabs>
          <w:tab w:val="left" w:pos="720"/>
        </w:tabs>
        <w:ind w:left="360"/>
        <w:jc w:val="both"/>
        <w:rPr>
          <w:rFonts w:ascii="Arial" w:hAnsi="Arial" w:cs="Arial"/>
        </w:rPr>
      </w:pPr>
      <w:r w:rsidRPr="00E40EA3">
        <w:rPr>
          <w:rFonts w:ascii="Arial" w:hAnsi="Arial" w:cs="Arial"/>
        </w:rPr>
        <w:t xml:space="preserve">c. </w:t>
      </w:r>
      <w:r w:rsidR="00183495">
        <w:rPr>
          <w:rFonts w:ascii="Arial" w:hAnsi="Arial" w:cs="Arial"/>
        </w:rPr>
        <w:tab/>
        <w:t>R</w:t>
      </w:r>
      <w:r w:rsidRPr="00E40EA3">
        <w:rPr>
          <w:rFonts w:ascii="Arial" w:hAnsi="Arial" w:cs="Arial"/>
        </w:rPr>
        <w:t>ed dye #6</w:t>
      </w:r>
    </w:p>
    <w:p w:rsidR="00DC3E23" w:rsidRPr="00E40EA3" w:rsidRDefault="00DC3E23" w:rsidP="00183495">
      <w:pPr>
        <w:tabs>
          <w:tab w:val="left" w:pos="720"/>
        </w:tabs>
        <w:ind w:left="360"/>
        <w:jc w:val="both"/>
        <w:rPr>
          <w:rFonts w:ascii="Arial" w:hAnsi="Arial" w:cs="Arial"/>
        </w:rPr>
      </w:pPr>
      <w:r w:rsidRPr="00E40EA3">
        <w:rPr>
          <w:rFonts w:ascii="Arial" w:hAnsi="Arial" w:cs="Arial"/>
        </w:rPr>
        <w:t xml:space="preserve">d. </w:t>
      </w:r>
      <w:r w:rsidR="00183495">
        <w:rPr>
          <w:rFonts w:ascii="Arial" w:hAnsi="Arial" w:cs="Arial"/>
        </w:rPr>
        <w:tab/>
        <w:t>N</w:t>
      </w:r>
      <w:r w:rsidRPr="00E40EA3">
        <w:rPr>
          <w:rFonts w:ascii="Arial" w:hAnsi="Arial" w:cs="Arial"/>
        </w:rPr>
        <w:t>icotine</w:t>
      </w:r>
    </w:p>
    <w:p w:rsidR="00DC3E23" w:rsidRPr="00E40EA3" w:rsidRDefault="00183495" w:rsidP="004A4C24">
      <w:pPr>
        <w:tabs>
          <w:tab w:val="left" w:pos="360"/>
        </w:tabs>
        <w:ind w:left="360" w:hanging="360"/>
        <w:jc w:val="both"/>
        <w:rPr>
          <w:rFonts w:ascii="Arial" w:hAnsi="Arial" w:cs="Arial"/>
        </w:rPr>
      </w:pPr>
      <w:r>
        <w:rPr>
          <w:rFonts w:ascii="Arial" w:hAnsi="Arial" w:cs="Arial"/>
        </w:rPr>
        <w:t>4.</w:t>
      </w:r>
      <w:r>
        <w:rPr>
          <w:rFonts w:ascii="Arial" w:hAnsi="Arial" w:cs="Arial"/>
        </w:rPr>
        <w:tab/>
      </w:r>
      <w:r w:rsidR="00DC3E23" w:rsidRPr="00E40EA3">
        <w:rPr>
          <w:rFonts w:ascii="Arial" w:hAnsi="Arial" w:cs="Arial"/>
        </w:rPr>
        <w:t xml:space="preserve">Which of the following tasks is NOT a task used to measure </w:t>
      </w:r>
      <w:proofErr w:type="spellStart"/>
      <w:r w:rsidR="00DC3E23" w:rsidRPr="00E40EA3">
        <w:rPr>
          <w:rFonts w:ascii="Arial" w:hAnsi="Arial" w:cs="Arial"/>
        </w:rPr>
        <w:t>sensorimotor</w:t>
      </w:r>
      <w:proofErr w:type="spellEnd"/>
      <w:r w:rsidR="00DC3E23" w:rsidRPr="00E40EA3">
        <w:rPr>
          <w:rFonts w:ascii="Arial" w:hAnsi="Arial" w:cs="Arial"/>
        </w:rPr>
        <w:t xml:space="preserve"> function in rats?</w:t>
      </w:r>
    </w:p>
    <w:p w:rsidR="00DC3E23" w:rsidRPr="00E40EA3" w:rsidRDefault="00DC3E23" w:rsidP="00183495">
      <w:pPr>
        <w:tabs>
          <w:tab w:val="left" w:pos="720"/>
        </w:tabs>
        <w:ind w:left="720" w:hanging="360"/>
        <w:jc w:val="both"/>
        <w:rPr>
          <w:rFonts w:ascii="Arial" w:hAnsi="Arial" w:cs="Arial"/>
        </w:rPr>
      </w:pPr>
      <w:r w:rsidRPr="00E40EA3">
        <w:rPr>
          <w:rFonts w:ascii="Arial" w:hAnsi="Arial" w:cs="Arial"/>
        </w:rPr>
        <w:t xml:space="preserve">a. </w:t>
      </w:r>
      <w:r w:rsidR="00183495">
        <w:rPr>
          <w:rFonts w:ascii="Arial" w:hAnsi="Arial" w:cs="Arial"/>
        </w:rPr>
        <w:tab/>
        <w:t>S</w:t>
      </w:r>
      <w:r w:rsidRPr="00E40EA3">
        <w:rPr>
          <w:rFonts w:ascii="Arial" w:hAnsi="Arial" w:cs="Arial"/>
        </w:rPr>
        <w:t>wimming</w:t>
      </w:r>
    </w:p>
    <w:p w:rsidR="00DC3E23" w:rsidRPr="00E40EA3" w:rsidRDefault="00DC3E23" w:rsidP="00183495">
      <w:pPr>
        <w:tabs>
          <w:tab w:val="left" w:pos="720"/>
        </w:tabs>
        <w:ind w:left="720" w:hanging="360"/>
        <w:jc w:val="both"/>
        <w:rPr>
          <w:rFonts w:ascii="Arial" w:hAnsi="Arial" w:cs="Arial"/>
        </w:rPr>
      </w:pPr>
      <w:r w:rsidRPr="00E40EA3">
        <w:rPr>
          <w:rFonts w:ascii="Arial" w:hAnsi="Arial" w:cs="Arial"/>
        </w:rPr>
        <w:t xml:space="preserve">b. </w:t>
      </w:r>
      <w:r w:rsidR="00183495">
        <w:rPr>
          <w:rFonts w:ascii="Arial" w:hAnsi="Arial" w:cs="Arial"/>
        </w:rPr>
        <w:tab/>
        <w:t>F</w:t>
      </w:r>
      <w:r w:rsidRPr="00E40EA3">
        <w:rPr>
          <w:rFonts w:ascii="Arial" w:hAnsi="Arial" w:cs="Arial"/>
        </w:rPr>
        <w:t>orepaw grip time</w:t>
      </w:r>
    </w:p>
    <w:p w:rsidR="00DC3E23" w:rsidRPr="00E40EA3" w:rsidRDefault="00DC3E23" w:rsidP="00183495">
      <w:pPr>
        <w:tabs>
          <w:tab w:val="left" w:pos="720"/>
        </w:tabs>
        <w:ind w:left="720" w:hanging="360"/>
        <w:jc w:val="both"/>
        <w:rPr>
          <w:rFonts w:ascii="Arial" w:hAnsi="Arial" w:cs="Arial"/>
        </w:rPr>
      </w:pPr>
      <w:r w:rsidRPr="00E40EA3">
        <w:rPr>
          <w:rFonts w:ascii="Arial" w:hAnsi="Arial" w:cs="Arial"/>
        </w:rPr>
        <w:t xml:space="preserve">c. </w:t>
      </w:r>
      <w:r w:rsidR="00183495">
        <w:rPr>
          <w:rFonts w:ascii="Arial" w:hAnsi="Arial" w:cs="Arial"/>
        </w:rPr>
        <w:tab/>
        <w:t>B</w:t>
      </w:r>
      <w:r w:rsidRPr="00E40EA3">
        <w:rPr>
          <w:rFonts w:ascii="Arial" w:hAnsi="Arial" w:cs="Arial"/>
        </w:rPr>
        <w:t>eam walking</w:t>
      </w:r>
    </w:p>
    <w:p w:rsidR="00DC3E23" w:rsidRPr="00E40EA3" w:rsidRDefault="00DC3E23" w:rsidP="00183495">
      <w:pPr>
        <w:tabs>
          <w:tab w:val="left" w:pos="720"/>
        </w:tabs>
        <w:ind w:left="720" w:hanging="360"/>
        <w:jc w:val="both"/>
        <w:rPr>
          <w:rFonts w:ascii="Arial" w:hAnsi="Arial" w:cs="Arial"/>
        </w:rPr>
      </w:pPr>
      <w:proofErr w:type="gramStart"/>
      <w:r w:rsidRPr="00E40EA3">
        <w:rPr>
          <w:rFonts w:ascii="Arial" w:hAnsi="Arial" w:cs="Arial"/>
        </w:rPr>
        <w:t>d</w:t>
      </w:r>
      <w:proofErr w:type="gramEnd"/>
      <w:r w:rsidRPr="00E40EA3">
        <w:rPr>
          <w:rFonts w:ascii="Arial" w:hAnsi="Arial" w:cs="Arial"/>
        </w:rPr>
        <w:t xml:space="preserve">. </w:t>
      </w:r>
      <w:r w:rsidR="00183495">
        <w:rPr>
          <w:rFonts w:ascii="Arial" w:hAnsi="Arial" w:cs="Arial"/>
        </w:rPr>
        <w:tab/>
        <w:t>C</w:t>
      </w:r>
      <w:r w:rsidRPr="00E40EA3">
        <w:rPr>
          <w:rFonts w:ascii="Arial" w:hAnsi="Arial" w:cs="Arial"/>
        </w:rPr>
        <w:t xml:space="preserve">onditioned avoidance response  </w:t>
      </w:r>
    </w:p>
    <w:p w:rsidR="00DC3E23" w:rsidRPr="00E40EA3" w:rsidRDefault="00183495" w:rsidP="004A4C24">
      <w:pPr>
        <w:shd w:val="clear" w:color="auto" w:fill="FFFFFE"/>
        <w:tabs>
          <w:tab w:val="left" w:pos="360"/>
        </w:tabs>
        <w:ind w:left="360" w:hanging="360"/>
        <w:jc w:val="both"/>
        <w:rPr>
          <w:rFonts w:ascii="Arial" w:hAnsi="Arial" w:cs="Arial"/>
        </w:rPr>
      </w:pPr>
      <w:r>
        <w:rPr>
          <w:rFonts w:ascii="Arial" w:hAnsi="Arial" w:cs="Arial"/>
        </w:rPr>
        <w:t>5.</w:t>
      </w:r>
      <w:r>
        <w:rPr>
          <w:rFonts w:ascii="Arial" w:hAnsi="Arial" w:cs="Arial"/>
        </w:rPr>
        <w:tab/>
      </w:r>
      <w:r w:rsidR="00DC3E23" w:rsidRPr="00E40EA3">
        <w:rPr>
          <w:rFonts w:ascii="Arial" w:hAnsi="Arial" w:cs="Arial"/>
        </w:rPr>
        <w:t>Which of the following explanations is offered by the authors for the failure of rodent studies to duplicate effects of gestational cigarette smoke in humans?</w:t>
      </w:r>
    </w:p>
    <w:p w:rsidR="00DC3E23" w:rsidRPr="00E40EA3" w:rsidRDefault="00183495" w:rsidP="00183495">
      <w:pPr>
        <w:shd w:val="clear" w:color="auto" w:fill="FFFFFE"/>
        <w:tabs>
          <w:tab w:val="left" w:pos="720"/>
        </w:tabs>
        <w:ind w:left="720" w:hanging="360"/>
        <w:jc w:val="both"/>
        <w:rPr>
          <w:rFonts w:ascii="Arial" w:hAnsi="Arial" w:cs="Arial"/>
        </w:rPr>
      </w:pPr>
      <w:r>
        <w:rPr>
          <w:rFonts w:ascii="Arial" w:hAnsi="Arial" w:cs="Arial"/>
        </w:rPr>
        <w:t>a.</w:t>
      </w:r>
      <w:r>
        <w:rPr>
          <w:rFonts w:ascii="Arial" w:hAnsi="Arial" w:cs="Arial"/>
        </w:rPr>
        <w:tab/>
      </w:r>
      <w:r w:rsidR="00DC3E23" w:rsidRPr="00E40EA3">
        <w:rPr>
          <w:rFonts w:ascii="Arial" w:hAnsi="Arial" w:cs="Arial"/>
        </w:rPr>
        <w:t>Traditional sample sizes in rodent experiments are inadequate for reliably detecting prenatal nicotine effects.</w:t>
      </w:r>
    </w:p>
    <w:p w:rsidR="00DC3E23" w:rsidRPr="00E40EA3" w:rsidRDefault="00183495" w:rsidP="00183495">
      <w:pPr>
        <w:shd w:val="clear" w:color="auto" w:fill="FFFFFE"/>
        <w:tabs>
          <w:tab w:val="left" w:pos="720"/>
        </w:tabs>
        <w:ind w:left="720" w:hanging="360"/>
        <w:jc w:val="both"/>
        <w:rPr>
          <w:rFonts w:ascii="Arial" w:hAnsi="Arial" w:cs="Arial"/>
        </w:rPr>
      </w:pPr>
      <w:r>
        <w:rPr>
          <w:rFonts w:ascii="Arial" w:hAnsi="Arial" w:cs="Arial"/>
        </w:rPr>
        <w:t>b.</w:t>
      </w:r>
      <w:r>
        <w:rPr>
          <w:rFonts w:ascii="Arial" w:hAnsi="Arial" w:cs="Arial"/>
        </w:rPr>
        <w:tab/>
      </w:r>
      <w:r w:rsidR="00DC3E23" w:rsidRPr="00E40EA3">
        <w:rPr>
          <w:rFonts w:ascii="Arial" w:hAnsi="Arial" w:cs="Arial"/>
        </w:rPr>
        <w:t xml:space="preserve">Rodent studies lack standardized measures to compare data between studies for rodent gestational nicotine exposure.    </w:t>
      </w:r>
    </w:p>
    <w:p w:rsidR="00DC3E23" w:rsidRPr="00E40EA3" w:rsidRDefault="00183495" w:rsidP="00183495">
      <w:pPr>
        <w:shd w:val="clear" w:color="auto" w:fill="FFFFFE"/>
        <w:tabs>
          <w:tab w:val="left" w:pos="720"/>
        </w:tabs>
        <w:ind w:left="720" w:hanging="360"/>
        <w:jc w:val="both"/>
        <w:rPr>
          <w:rFonts w:ascii="Arial" w:hAnsi="Arial" w:cs="Arial"/>
        </w:rPr>
      </w:pPr>
      <w:r>
        <w:rPr>
          <w:rFonts w:ascii="Arial" w:hAnsi="Arial" w:cs="Arial"/>
        </w:rPr>
        <w:t>c.</w:t>
      </w:r>
      <w:r>
        <w:rPr>
          <w:rFonts w:ascii="Arial" w:hAnsi="Arial" w:cs="Arial"/>
        </w:rPr>
        <w:tab/>
      </w:r>
      <w:r w:rsidR="00DC3E23" w:rsidRPr="00E40EA3">
        <w:rPr>
          <w:rFonts w:ascii="Arial" w:hAnsi="Arial" w:cs="Arial"/>
        </w:rPr>
        <w:t>Rodents are not affected by nicotine exposure.</w:t>
      </w:r>
    </w:p>
    <w:p w:rsidR="00DC3E23" w:rsidRPr="00E40EA3" w:rsidRDefault="00183495" w:rsidP="00183495">
      <w:pPr>
        <w:shd w:val="clear" w:color="auto" w:fill="FFFFFE"/>
        <w:tabs>
          <w:tab w:val="left" w:pos="720"/>
        </w:tabs>
        <w:ind w:left="720" w:hanging="360"/>
        <w:jc w:val="both"/>
        <w:rPr>
          <w:rFonts w:ascii="Arial" w:hAnsi="Arial" w:cs="Arial"/>
        </w:rPr>
      </w:pPr>
      <w:r>
        <w:rPr>
          <w:rFonts w:ascii="Arial" w:hAnsi="Arial" w:cs="Arial"/>
        </w:rPr>
        <w:t>d.</w:t>
      </w:r>
      <w:r>
        <w:rPr>
          <w:rFonts w:ascii="Arial" w:hAnsi="Arial" w:cs="Arial"/>
        </w:rPr>
        <w:tab/>
      </w:r>
      <w:r w:rsidR="00DC3E23" w:rsidRPr="00E40EA3">
        <w:rPr>
          <w:rFonts w:ascii="Arial" w:hAnsi="Arial" w:cs="Arial"/>
        </w:rPr>
        <w:t xml:space="preserve">Current rodent animal models of gestational nicotine exposure parallel human findings. </w:t>
      </w:r>
    </w:p>
    <w:p w:rsidR="00DC3E23" w:rsidRPr="00E40EA3" w:rsidRDefault="00DC3E23" w:rsidP="004A4C24">
      <w:pPr>
        <w:tabs>
          <w:tab w:val="left" w:pos="360"/>
        </w:tabs>
        <w:ind w:left="360" w:hanging="360"/>
        <w:jc w:val="both"/>
        <w:rPr>
          <w:rFonts w:ascii="Arial" w:hAnsi="Arial" w:cs="Arial"/>
        </w:rPr>
      </w:pPr>
    </w:p>
    <w:p w:rsidR="00DC3E23" w:rsidRPr="00E40EA3" w:rsidRDefault="004A4C24" w:rsidP="004A4C24">
      <w:pPr>
        <w:tabs>
          <w:tab w:val="left" w:pos="360"/>
        </w:tabs>
        <w:ind w:left="360" w:hanging="360"/>
        <w:jc w:val="both"/>
        <w:rPr>
          <w:rFonts w:ascii="Arial" w:hAnsi="Arial" w:cs="Arial"/>
        </w:rPr>
      </w:pPr>
      <w:r>
        <w:rPr>
          <w:rFonts w:ascii="Arial" w:hAnsi="Arial" w:cs="Arial"/>
        </w:rPr>
        <w:t>ANSWERS:</w:t>
      </w:r>
    </w:p>
    <w:p w:rsidR="00DC3E23" w:rsidRPr="00E40EA3" w:rsidRDefault="004A4C24" w:rsidP="004A4C24">
      <w:pPr>
        <w:tabs>
          <w:tab w:val="left" w:pos="360"/>
        </w:tabs>
        <w:ind w:left="360" w:hanging="360"/>
        <w:jc w:val="both"/>
        <w:rPr>
          <w:rFonts w:ascii="Arial" w:hAnsi="Arial" w:cs="Arial"/>
        </w:rPr>
      </w:pPr>
      <w:r>
        <w:rPr>
          <w:rFonts w:ascii="Arial" w:hAnsi="Arial" w:cs="Arial"/>
        </w:rPr>
        <w:t>1.</w:t>
      </w:r>
      <w:r>
        <w:rPr>
          <w:rFonts w:ascii="Arial" w:hAnsi="Arial" w:cs="Arial"/>
        </w:rPr>
        <w:tab/>
      </w:r>
      <w:proofErr w:type="gramStart"/>
      <w:r>
        <w:rPr>
          <w:rFonts w:ascii="Arial" w:hAnsi="Arial" w:cs="Arial"/>
        </w:rPr>
        <w:t>c</w:t>
      </w:r>
      <w:proofErr w:type="gramEnd"/>
    </w:p>
    <w:p w:rsidR="00DC3E23" w:rsidRPr="00E40EA3" w:rsidRDefault="004A4C24" w:rsidP="004A4C24">
      <w:pPr>
        <w:tabs>
          <w:tab w:val="left" w:pos="360"/>
        </w:tabs>
        <w:ind w:left="360" w:hanging="360"/>
        <w:jc w:val="both"/>
        <w:rPr>
          <w:rFonts w:ascii="Arial" w:hAnsi="Arial" w:cs="Arial"/>
        </w:rPr>
      </w:pPr>
      <w:r>
        <w:rPr>
          <w:rFonts w:ascii="Arial" w:hAnsi="Arial" w:cs="Arial"/>
        </w:rPr>
        <w:t>2.</w:t>
      </w:r>
      <w:r>
        <w:rPr>
          <w:rFonts w:ascii="Arial" w:hAnsi="Arial" w:cs="Arial"/>
        </w:rPr>
        <w:tab/>
      </w:r>
      <w:proofErr w:type="gramStart"/>
      <w:r w:rsidR="00DC3E23" w:rsidRPr="00E40EA3">
        <w:rPr>
          <w:rFonts w:ascii="Arial" w:hAnsi="Arial" w:cs="Arial"/>
        </w:rPr>
        <w:t>c</w:t>
      </w:r>
      <w:proofErr w:type="gramEnd"/>
    </w:p>
    <w:p w:rsidR="00DC3E23" w:rsidRPr="00E40EA3" w:rsidRDefault="00DC3E23" w:rsidP="004A4C24">
      <w:pPr>
        <w:tabs>
          <w:tab w:val="left" w:pos="360"/>
        </w:tabs>
        <w:ind w:left="360" w:hanging="360"/>
        <w:jc w:val="both"/>
        <w:rPr>
          <w:rFonts w:ascii="Arial" w:hAnsi="Arial" w:cs="Arial"/>
        </w:rPr>
      </w:pPr>
      <w:r w:rsidRPr="00E40EA3">
        <w:rPr>
          <w:rFonts w:ascii="Arial" w:hAnsi="Arial" w:cs="Arial"/>
        </w:rPr>
        <w:t xml:space="preserve">3. </w:t>
      </w:r>
      <w:r w:rsidR="004A4C24">
        <w:rPr>
          <w:rFonts w:ascii="Arial" w:hAnsi="Arial" w:cs="Arial"/>
        </w:rPr>
        <w:tab/>
      </w:r>
      <w:proofErr w:type="gramStart"/>
      <w:r w:rsidRPr="00E40EA3">
        <w:rPr>
          <w:rFonts w:ascii="Arial" w:hAnsi="Arial" w:cs="Arial"/>
        </w:rPr>
        <w:t>d</w:t>
      </w:r>
      <w:proofErr w:type="gramEnd"/>
    </w:p>
    <w:p w:rsidR="00DC3E23" w:rsidRPr="00E40EA3" w:rsidRDefault="00DC3E23" w:rsidP="004A4C24">
      <w:pPr>
        <w:tabs>
          <w:tab w:val="left" w:pos="360"/>
        </w:tabs>
        <w:ind w:left="360" w:hanging="360"/>
        <w:jc w:val="both"/>
        <w:rPr>
          <w:rFonts w:ascii="Arial" w:hAnsi="Arial" w:cs="Arial"/>
        </w:rPr>
      </w:pPr>
      <w:r w:rsidRPr="00E40EA3">
        <w:rPr>
          <w:rFonts w:ascii="Arial" w:hAnsi="Arial" w:cs="Arial"/>
        </w:rPr>
        <w:t xml:space="preserve">4. </w:t>
      </w:r>
      <w:r w:rsidR="004A4C24">
        <w:rPr>
          <w:rFonts w:ascii="Arial" w:hAnsi="Arial" w:cs="Arial"/>
        </w:rPr>
        <w:tab/>
      </w:r>
      <w:proofErr w:type="gramStart"/>
      <w:r w:rsidRPr="00E40EA3">
        <w:rPr>
          <w:rFonts w:ascii="Arial" w:hAnsi="Arial" w:cs="Arial"/>
        </w:rPr>
        <w:t>d</w:t>
      </w:r>
      <w:proofErr w:type="gramEnd"/>
    </w:p>
    <w:p w:rsidR="00DC3E23" w:rsidRPr="00E40EA3" w:rsidRDefault="00DC3E23" w:rsidP="004A4C24">
      <w:pPr>
        <w:tabs>
          <w:tab w:val="left" w:pos="360"/>
        </w:tabs>
        <w:ind w:left="360" w:hanging="360"/>
        <w:jc w:val="both"/>
        <w:rPr>
          <w:rFonts w:ascii="Arial" w:hAnsi="Arial" w:cs="Arial"/>
        </w:rPr>
      </w:pPr>
      <w:r w:rsidRPr="00E40EA3">
        <w:rPr>
          <w:rFonts w:ascii="Arial" w:hAnsi="Arial" w:cs="Arial"/>
        </w:rPr>
        <w:t xml:space="preserve">5. </w:t>
      </w:r>
      <w:r w:rsidR="004A4C24">
        <w:rPr>
          <w:rFonts w:ascii="Arial" w:hAnsi="Arial" w:cs="Arial"/>
        </w:rPr>
        <w:tab/>
      </w:r>
      <w:proofErr w:type="gramStart"/>
      <w:r w:rsidRPr="00E40EA3">
        <w:rPr>
          <w:rFonts w:ascii="Arial" w:hAnsi="Arial" w:cs="Arial"/>
        </w:rPr>
        <w:t>a</w:t>
      </w:r>
      <w:proofErr w:type="gramEnd"/>
    </w:p>
    <w:p w:rsidR="00DC3E23" w:rsidRPr="00E40EA3" w:rsidRDefault="00DC3E23" w:rsidP="00E40EA3">
      <w:pPr>
        <w:jc w:val="both"/>
        <w:rPr>
          <w:rFonts w:ascii="Arial" w:hAnsi="Arial" w:cs="Arial"/>
        </w:rPr>
      </w:pPr>
    </w:p>
    <w:p w:rsidR="00DC3E23" w:rsidRPr="00E40EA3" w:rsidRDefault="00DC3E23" w:rsidP="00E40EA3">
      <w:pPr>
        <w:tabs>
          <w:tab w:val="left" w:pos="0"/>
        </w:tabs>
        <w:jc w:val="both"/>
        <w:rPr>
          <w:rFonts w:ascii="Arial" w:hAnsi="Arial" w:cs="Arial"/>
          <w:b/>
          <w:color w:val="000000"/>
        </w:rPr>
      </w:pPr>
    </w:p>
    <w:p w:rsidR="00C64E12" w:rsidRPr="00E40EA3" w:rsidRDefault="00C64E12" w:rsidP="00E40EA3">
      <w:pPr>
        <w:tabs>
          <w:tab w:val="left" w:pos="0"/>
        </w:tabs>
        <w:jc w:val="both"/>
        <w:rPr>
          <w:rFonts w:ascii="Arial" w:hAnsi="Arial" w:cs="Arial"/>
          <w:b/>
          <w:color w:val="000000"/>
        </w:rPr>
      </w:pPr>
      <w:proofErr w:type="spellStart"/>
      <w:r w:rsidRPr="00E40EA3">
        <w:rPr>
          <w:rFonts w:ascii="Arial" w:hAnsi="Arial" w:cs="Arial"/>
          <w:b/>
          <w:color w:val="000000"/>
        </w:rPr>
        <w:t>Ramesh</w:t>
      </w:r>
      <w:proofErr w:type="spellEnd"/>
      <w:r w:rsidRPr="00E40EA3">
        <w:rPr>
          <w:rFonts w:ascii="Arial" w:hAnsi="Arial" w:cs="Arial"/>
          <w:b/>
          <w:color w:val="000000"/>
        </w:rPr>
        <w:t xml:space="preserve"> et al. Marijuana Dependence: Not Just Smoke and Mirrors, pp. 295-308</w:t>
      </w:r>
    </w:p>
    <w:p w:rsidR="00E22D08" w:rsidRPr="00E40EA3" w:rsidRDefault="00E22D08" w:rsidP="00E40EA3">
      <w:pPr>
        <w:shd w:val="clear" w:color="auto" w:fill="FFFFFF"/>
        <w:jc w:val="both"/>
        <w:rPr>
          <w:rFonts w:ascii="Arial" w:hAnsi="Arial" w:cs="Arial"/>
          <w:color w:val="000000"/>
        </w:rPr>
      </w:pPr>
    </w:p>
    <w:p w:rsidR="00E22D08" w:rsidRPr="00183495" w:rsidRDefault="00183495" w:rsidP="00E40EA3">
      <w:pPr>
        <w:jc w:val="both"/>
        <w:rPr>
          <w:rFonts w:ascii="Arial" w:hAnsi="Arial" w:cs="Arial"/>
          <w:b/>
          <w:bCs/>
        </w:rPr>
      </w:pPr>
      <w:r>
        <w:rPr>
          <w:rFonts w:ascii="Arial" w:hAnsi="Arial" w:cs="Arial"/>
          <w:bCs/>
          <w:u w:val="single"/>
        </w:rPr>
        <w:t>SUMMARY</w:t>
      </w:r>
      <w:r w:rsidRPr="00183495">
        <w:rPr>
          <w:rFonts w:ascii="Arial" w:hAnsi="Arial" w:cs="Arial"/>
          <w:bCs/>
        </w:rPr>
        <w:t>:</w:t>
      </w:r>
      <w:r w:rsidR="00E22D08" w:rsidRPr="00E40EA3">
        <w:rPr>
          <w:rFonts w:ascii="Arial" w:hAnsi="Arial" w:cs="Arial"/>
          <w:b/>
          <w:bCs/>
        </w:rPr>
        <w:t xml:space="preserve"> </w:t>
      </w:r>
      <w:r w:rsidR="00E22D08" w:rsidRPr="00E40EA3">
        <w:rPr>
          <w:rFonts w:ascii="Arial" w:hAnsi="Arial" w:cs="Arial"/>
          <w:i/>
          <w:iCs/>
        </w:rPr>
        <w:t>Cannabis sativa</w:t>
      </w:r>
      <w:r w:rsidR="00E22D08" w:rsidRPr="00E40EA3">
        <w:rPr>
          <w:rFonts w:ascii="Arial" w:hAnsi="Arial" w:cs="Arial"/>
        </w:rPr>
        <w:t xml:space="preserve"> (marijuana) is the most commonly used illicit drug worldwide. Delta-9-tetrahydrocannabinol or Δ</w:t>
      </w:r>
      <w:r w:rsidR="00E22D08" w:rsidRPr="00E40EA3">
        <w:rPr>
          <w:rFonts w:ascii="Arial" w:hAnsi="Arial" w:cs="Arial"/>
          <w:vertAlign w:val="superscript"/>
        </w:rPr>
        <w:t>9</w:t>
      </w:r>
      <w:r w:rsidR="00E22D08" w:rsidRPr="00E40EA3">
        <w:rPr>
          <w:rFonts w:ascii="Arial" w:hAnsi="Arial" w:cs="Arial"/>
        </w:rPr>
        <w:t xml:space="preserve">-THC (THC) can lead to physical dependence in a number of species and alterations in behavioral, physiological, and biochemical responses. Withdrawal responses can include anger, aggression, irritability, anxiety, nervousness, decreased appetite or weight loss, restlessness, insomnia, and strange dreams. There appears to be a delay in expression of withdrawal symptoms most likely associated with the long half-life and other pharmacokinetics of THC. Because of this lack of contiguity between the discontinuation of the drug and onset of withdrawal responses, the latter has not been recognized as a clinically relevant syndrome. </w:t>
      </w:r>
    </w:p>
    <w:p w:rsidR="00E22D08" w:rsidRPr="00E40EA3" w:rsidRDefault="00E22D08" w:rsidP="00E40EA3">
      <w:pPr>
        <w:jc w:val="both"/>
        <w:rPr>
          <w:rFonts w:ascii="Arial" w:hAnsi="Arial" w:cs="Arial"/>
        </w:rPr>
      </w:pPr>
    </w:p>
    <w:p w:rsidR="00E22D08" w:rsidRPr="00E40EA3" w:rsidRDefault="00E22D08" w:rsidP="00E40EA3">
      <w:pPr>
        <w:jc w:val="both"/>
        <w:rPr>
          <w:rFonts w:ascii="Arial" w:hAnsi="Arial" w:cs="Arial"/>
        </w:rPr>
      </w:pPr>
      <w:r w:rsidRPr="00E40EA3">
        <w:rPr>
          <w:rFonts w:ascii="Arial" w:hAnsi="Arial" w:cs="Arial"/>
        </w:rPr>
        <w:t xml:space="preserve">The authors describe the preclinical and clinical research that supports the existence of a </w:t>
      </w:r>
      <w:proofErr w:type="spellStart"/>
      <w:r w:rsidRPr="00E40EA3">
        <w:rPr>
          <w:rFonts w:ascii="Arial" w:hAnsi="Arial" w:cs="Arial"/>
        </w:rPr>
        <w:t>cannabinoid</w:t>
      </w:r>
      <w:proofErr w:type="spellEnd"/>
      <w:r w:rsidRPr="00E40EA3">
        <w:rPr>
          <w:rFonts w:ascii="Arial" w:hAnsi="Arial" w:cs="Arial"/>
        </w:rPr>
        <w:t xml:space="preserve"> withdrawal syndrome. They also review the research evaluating potential </w:t>
      </w:r>
      <w:proofErr w:type="spellStart"/>
      <w:r w:rsidRPr="00E40EA3">
        <w:rPr>
          <w:rFonts w:ascii="Arial" w:hAnsi="Arial" w:cs="Arial"/>
        </w:rPr>
        <w:t>pharmacotherapies</w:t>
      </w:r>
      <w:proofErr w:type="spellEnd"/>
      <w:r w:rsidRPr="00E40EA3">
        <w:rPr>
          <w:rFonts w:ascii="Arial" w:hAnsi="Arial" w:cs="Arial"/>
        </w:rPr>
        <w:t xml:space="preserve"> to reduce cannabis withdrawal symptoms and examine the expanded knowledge about the regulatory mechanisms in the </w:t>
      </w:r>
      <w:proofErr w:type="spellStart"/>
      <w:r w:rsidRPr="00E40EA3">
        <w:rPr>
          <w:rFonts w:ascii="Arial" w:hAnsi="Arial" w:cs="Arial"/>
        </w:rPr>
        <w:t>endocannabinoid</w:t>
      </w:r>
      <w:proofErr w:type="spellEnd"/>
      <w:r w:rsidRPr="00E40EA3">
        <w:rPr>
          <w:rFonts w:ascii="Arial" w:hAnsi="Arial" w:cs="Arial"/>
        </w:rPr>
        <w:t xml:space="preserve"> system that may lead to promising drug targets. </w:t>
      </w:r>
    </w:p>
    <w:p w:rsidR="00E22D08" w:rsidRPr="00E40EA3" w:rsidRDefault="00E22D08" w:rsidP="00E40EA3">
      <w:pPr>
        <w:jc w:val="both"/>
        <w:rPr>
          <w:rFonts w:ascii="Arial" w:hAnsi="Arial" w:cs="Arial"/>
        </w:rPr>
      </w:pPr>
    </w:p>
    <w:p w:rsidR="00E22D08" w:rsidRPr="00E40EA3" w:rsidRDefault="00E22D08" w:rsidP="00E40EA3">
      <w:pPr>
        <w:jc w:val="both"/>
        <w:rPr>
          <w:rFonts w:ascii="Arial" w:hAnsi="Arial" w:cs="Arial"/>
        </w:rPr>
      </w:pPr>
      <w:r w:rsidRPr="00E40EA3">
        <w:rPr>
          <w:rFonts w:ascii="Arial" w:hAnsi="Arial" w:cs="Arial"/>
        </w:rPr>
        <w:t>The statistics for marijuana use over the last 30 years are staggering—42% of 18-yr-olds and 82% of 50-yr-olds report lifetime use—yet only one guidebook for medical professionals (</w:t>
      </w:r>
      <w:r w:rsidRPr="00E40EA3">
        <w:rPr>
          <w:rFonts w:ascii="Arial" w:hAnsi="Arial" w:cs="Arial"/>
          <w:i/>
          <w:iCs/>
        </w:rPr>
        <w:t>International Statistical Classification of Diseases and Related Health Problems</w:t>
      </w:r>
      <w:r w:rsidRPr="00E40EA3">
        <w:rPr>
          <w:rFonts w:ascii="Arial" w:hAnsi="Arial" w:cs="Arial"/>
        </w:rPr>
        <w:t>) recognizes a withdrawal syndrome as a component  of a cannabis dependence disorder.</w:t>
      </w:r>
    </w:p>
    <w:p w:rsidR="00E22D08" w:rsidRPr="00E40EA3" w:rsidRDefault="00E22D08" w:rsidP="00E40EA3">
      <w:pPr>
        <w:jc w:val="both"/>
        <w:rPr>
          <w:rFonts w:ascii="Arial" w:hAnsi="Arial" w:cs="Arial"/>
        </w:rPr>
      </w:pPr>
    </w:p>
    <w:p w:rsidR="00E22D08" w:rsidRPr="00E40EA3" w:rsidRDefault="00E22D08" w:rsidP="00E40EA3">
      <w:pPr>
        <w:jc w:val="both"/>
        <w:rPr>
          <w:rFonts w:ascii="Arial" w:hAnsi="Arial" w:cs="Arial"/>
        </w:rPr>
      </w:pPr>
      <w:r w:rsidRPr="00E40EA3">
        <w:rPr>
          <w:rFonts w:ascii="Arial" w:hAnsi="Arial" w:cs="Arial"/>
        </w:rPr>
        <w:t xml:space="preserve">Studies have shown that THC and many other </w:t>
      </w:r>
      <w:proofErr w:type="spellStart"/>
      <w:r w:rsidRPr="00E40EA3">
        <w:rPr>
          <w:rFonts w:ascii="Arial" w:hAnsi="Arial" w:cs="Arial"/>
        </w:rPr>
        <w:t>cannabinoids</w:t>
      </w:r>
      <w:proofErr w:type="spellEnd"/>
      <w:r w:rsidRPr="00E40EA3">
        <w:rPr>
          <w:rFonts w:ascii="Arial" w:hAnsi="Arial" w:cs="Arial"/>
        </w:rPr>
        <w:t xml:space="preserve"> bind to and activate two types of </w:t>
      </w:r>
      <w:proofErr w:type="spellStart"/>
      <w:r w:rsidRPr="00E40EA3">
        <w:rPr>
          <w:rFonts w:ascii="Arial" w:hAnsi="Arial" w:cs="Arial"/>
        </w:rPr>
        <w:t>cannabinoid</w:t>
      </w:r>
      <w:proofErr w:type="spellEnd"/>
      <w:r w:rsidRPr="00E40EA3">
        <w:rPr>
          <w:rFonts w:ascii="Arial" w:hAnsi="Arial" w:cs="Arial"/>
        </w:rPr>
        <w:t xml:space="preserve"> receptors which are heterogeneously expressed throughout the central nervous system and periphery. Additional studies showed the symptoms associated with marijuana abstinence which include impaired performance on a task measuring attention and with chronic use (which often happens when withdrawal symptoms increase)deficits associated with complex decision making and cognitive planning are seen. However, withdrawal symptoms do not appear to predict relapse after 2 or more years of abstinence.</w:t>
      </w:r>
    </w:p>
    <w:p w:rsidR="00E22D08" w:rsidRPr="00E40EA3" w:rsidRDefault="00E22D08" w:rsidP="00E40EA3">
      <w:pPr>
        <w:jc w:val="both"/>
        <w:rPr>
          <w:rFonts w:ascii="Arial" w:hAnsi="Arial" w:cs="Arial"/>
          <w:b/>
          <w:bCs/>
        </w:rPr>
      </w:pPr>
    </w:p>
    <w:p w:rsidR="00E22D08" w:rsidRPr="00E40EA3" w:rsidRDefault="00E22D08" w:rsidP="00E40EA3">
      <w:pPr>
        <w:jc w:val="both"/>
        <w:rPr>
          <w:rFonts w:ascii="Arial" w:hAnsi="Arial" w:cs="Arial"/>
        </w:rPr>
      </w:pPr>
      <w:r w:rsidRPr="00E40EA3">
        <w:rPr>
          <w:rFonts w:ascii="Arial" w:hAnsi="Arial" w:cs="Arial"/>
        </w:rPr>
        <w:t xml:space="preserve">The development of </w:t>
      </w:r>
      <w:proofErr w:type="spellStart"/>
      <w:r w:rsidRPr="00E40EA3">
        <w:rPr>
          <w:rFonts w:ascii="Arial" w:hAnsi="Arial" w:cs="Arial"/>
        </w:rPr>
        <w:t>cannabinoid</w:t>
      </w:r>
      <w:proofErr w:type="spellEnd"/>
      <w:r w:rsidRPr="00E40EA3">
        <w:rPr>
          <w:rFonts w:ascii="Arial" w:hAnsi="Arial" w:cs="Arial"/>
        </w:rPr>
        <w:t xml:space="preserve"> receptor antagonists (</w:t>
      </w:r>
      <w:proofErr w:type="spellStart"/>
      <w:r w:rsidRPr="00E40EA3">
        <w:rPr>
          <w:rFonts w:ascii="Arial" w:hAnsi="Arial" w:cs="Arial"/>
        </w:rPr>
        <w:t>rimonabant</w:t>
      </w:r>
      <w:proofErr w:type="spellEnd"/>
      <w:r w:rsidRPr="00E40EA3">
        <w:rPr>
          <w:rFonts w:ascii="Arial" w:hAnsi="Arial" w:cs="Arial"/>
        </w:rPr>
        <w:t xml:space="preserve">) has been very useful in studies of precipitated withdrawal in </w:t>
      </w:r>
      <w:proofErr w:type="spellStart"/>
      <w:r w:rsidRPr="00E40EA3">
        <w:rPr>
          <w:rFonts w:ascii="Arial" w:hAnsi="Arial" w:cs="Arial"/>
        </w:rPr>
        <w:t>cannabinoid</w:t>
      </w:r>
      <w:proofErr w:type="spellEnd"/>
      <w:r w:rsidRPr="00E40EA3">
        <w:rPr>
          <w:rFonts w:ascii="Arial" w:hAnsi="Arial" w:cs="Arial"/>
        </w:rPr>
        <w:t xml:space="preserve"> dependent animals. </w:t>
      </w:r>
      <w:proofErr w:type="spellStart"/>
      <w:r w:rsidRPr="00E40EA3">
        <w:rPr>
          <w:rFonts w:ascii="Arial" w:hAnsi="Arial" w:cs="Arial"/>
        </w:rPr>
        <w:t>Rimonabant</w:t>
      </w:r>
      <w:proofErr w:type="spellEnd"/>
      <w:r w:rsidRPr="00E40EA3">
        <w:rPr>
          <w:rFonts w:ascii="Arial" w:hAnsi="Arial" w:cs="Arial"/>
        </w:rPr>
        <w:t xml:space="preserve"> binds with high affinity to the </w:t>
      </w:r>
      <w:proofErr w:type="spellStart"/>
      <w:r w:rsidRPr="00E40EA3">
        <w:rPr>
          <w:rFonts w:ascii="Arial" w:hAnsi="Arial" w:cs="Arial"/>
        </w:rPr>
        <w:t>cannabinoid</w:t>
      </w:r>
      <w:proofErr w:type="spellEnd"/>
      <w:r w:rsidRPr="00E40EA3">
        <w:rPr>
          <w:rFonts w:ascii="Arial" w:hAnsi="Arial" w:cs="Arial"/>
        </w:rPr>
        <w:t xml:space="preserve"> receptor and antagonizes the pharmacological effects of many </w:t>
      </w:r>
      <w:proofErr w:type="spellStart"/>
      <w:r w:rsidRPr="00E40EA3">
        <w:rPr>
          <w:rFonts w:ascii="Arial" w:hAnsi="Arial" w:cs="Arial"/>
        </w:rPr>
        <w:t>cannabinoid</w:t>
      </w:r>
      <w:proofErr w:type="spellEnd"/>
      <w:r w:rsidRPr="00E40EA3">
        <w:rPr>
          <w:rFonts w:ascii="Arial" w:hAnsi="Arial" w:cs="Arial"/>
        </w:rPr>
        <w:t xml:space="preserve"> receptor agonist activities in both laboratory animals and humans. </w:t>
      </w:r>
      <w:proofErr w:type="spellStart"/>
      <w:r w:rsidRPr="00E40EA3">
        <w:rPr>
          <w:rFonts w:ascii="Arial" w:hAnsi="Arial" w:cs="Arial"/>
        </w:rPr>
        <w:t>Rimonabant</w:t>
      </w:r>
      <w:proofErr w:type="spellEnd"/>
      <w:r w:rsidRPr="00E40EA3">
        <w:rPr>
          <w:rFonts w:ascii="Arial" w:hAnsi="Arial" w:cs="Arial"/>
        </w:rPr>
        <w:t xml:space="preserve"> challenge to THC-dependent mice led to less time in the open-arm component of the elevated plus maze test, suggesting an </w:t>
      </w:r>
      <w:proofErr w:type="spellStart"/>
      <w:r w:rsidRPr="00E40EA3">
        <w:rPr>
          <w:rFonts w:ascii="Arial" w:hAnsi="Arial" w:cs="Arial"/>
        </w:rPr>
        <w:t>anxiogenic</w:t>
      </w:r>
      <w:proofErr w:type="spellEnd"/>
      <w:r w:rsidRPr="00E40EA3">
        <w:rPr>
          <w:rFonts w:ascii="Arial" w:hAnsi="Arial" w:cs="Arial"/>
        </w:rPr>
        <w:t xml:space="preserve">-like effect in subjects undergoing </w:t>
      </w:r>
      <w:proofErr w:type="spellStart"/>
      <w:r w:rsidRPr="00E40EA3">
        <w:rPr>
          <w:rFonts w:ascii="Arial" w:hAnsi="Arial" w:cs="Arial"/>
        </w:rPr>
        <w:t>cannabinoid</w:t>
      </w:r>
      <w:proofErr w:type="spellEnd"/>
      <w:r w:rsidRPr="00E40EA3">
        <w:rPr>
          <w:rFonts w:ascii="Arial" w:hAnsi="Arial" w:cs="Arial"/>
        </w:rPr>
        <w:t xml:space="preserve"> withdrawal, but failed to elicit aversive or </w:t>
      </w:r>
      <w:proofErr w:type="spellStart"/>
      <w:r w:rsidRPr="00E40EA3">
        <w:rPr>
          <w:rFonts w:ascii="Arial" w:hAnsi="Arial" w:cs="Arial"/>
        </w:rPr>
        <w:t>dysphoric</w:t>
      </w:r>
      <w:proofErr w:type="spellEnd"/>
      <w:r w:rsidRPr="00E40EA3">
        <w:rPr>
          <w:rFonts w:ascii="Arial" w:hAnsi="Arial" w:cs="Arial"/>
        </w:rPr>
        <w:t xml:space="preserve"> effects in the conditioned place avoidance test. Other treatment strategies are mentioned, such as fatty acid amide </w:t>
      </w:r>
      <w:proofErr w:type="spellStart"/>
      <w:r w:rsidRPr="00E40EA3">
        <w:rPr>
          <w:rFonts w:ascii="Arial" w:hAnsi="Arial" w:cs="Arial"/>
        </w:rPr>
        <w:t>hydrolase</w:t>
      </w:r>
      <w:proofErr w:type="spellEnd"/>
      <w:r w:rsidRPr="00E40EA3">
        <w:rPr>
          <w:rFonts w:ascii="Arial" w:hAnsi="Arial" w:cs="Arial"/>
        </w:rPr>
        <w:t xml:space="preserve"> (FAAH) inhibitors—URB597 and PF 3845—which in the former, did not produce rewarding effects in the rat conditioned place preference </w:t>
      </w:r>
      <w:proofErr w:type="spellStart"/>
      <w:r w:rsidRPr="00E40EA3">
        <w:rPr>
          <w:rFonts w:ascii="Arial" w:hAnsi="Arial" w:cs="Arial"/>
        </w:rPr>
        <w:t>pardigm</w:t>
      </w:r>
      <w:proofErr w:type="spellEnd"/>
      <w:r w:rsidRPr="00E40EA3">
        <w:rPr>
          <w:rFonts w:ascii="Arial" w:hAnsi="Arial" w:cs="Arial"/>
        </w:rPr>
        <w:t xml:space="preserve">, did not substitute for THC in drug discrimination paradigm, and is not self-administered by nonhuman primates. The other FAAH inhibitor (PF 3845) did not lead to desensitization or </w:t>
      </w:r>
      <w:proofErr w:type="spellStart"/>
      <w:r w:rsidRPr="00E40EA3">
        <w:rPr>
          <w:rFonts w:ascii="Arial" w:hAnsi="Arial" w:cs="Arial"/>
        </w:rPr>
        <w:t>downregulation</w:t>
      </w:r>
      <w:proofErr w:type="spellEnd"/>
      <w:r w:rsidRPr="00E40EA3">
        <w:rPr>
          <w:rFonts w:ascii="Arial" w:hAnsi="Arial" w:cs="Arial"/>
        </w:rPr>
        <w:t xml:space="preserve"> </w:t>
      </w:r>
      <w:proofErr w:type="gramStart"/>
      <w:r w:rsidRPr="00E40EA3">
        <w:rPr>
          <w:rFonts w:ascii="Arial" w:hAnsi="Arial" w:cs="Arial"/>
        </w:rPr>
        <w:t>of  </w:t>
      </w:r>
      <w:proofErr w:type="spellStart"/>
      <w:r w:rsidRPr="00E40EA3">
        <w:rPr>
          <w:rFonts w:ascii="Arial" w:hAnsi="Arial" w:cs="Arial"/>
        </w:rPr>
        <w:t>cannabinoid</w:t>
      </w:r>
      <w:proofErr w:type="spellEnd"/>
      <w:proofErr w:type="gramEnd"/>
      <w:r w:rsidRPr="00E40EA3">
        <w:rPr>
          <w:rFonts w:ascii="Arial" w:hAnsi="Arial" w:cs="Arial"/>
        </w:rPr>
        <w:t xml:space="preserve"> receptor-mediated synaptic plasticity of </w:t>
      </w:r>
      <w:proofErr w:type="spellStart"/>
      <w:r w:rsidRPr="00E40EA3">
        <w:rPr>
          <w:rFonts w:ascii="Arial" w:hAnsi="Arial" w:cs="Arial"/>
        </w:rPr>
        <w:t>hippocampal</w:t>
      </w:r>
      <w:proofErr w:type="spellEnd"/>
      <w:r w:rsidRPr="00E40EA3">
        <w:rPr>
          <w:rFonts w:ascii="Arial" w:hAnsi="Arial" w:cs="Arial"/>
        </w:rPr>
        <w:t xml:space="preserve"> neurons. Another treatment target, </w:t>
      </w:r>
      <w:proofErr w:type="spellStart"/>
      <w:r w:rsidRPr="00E40EA3">
        <w:rPr>
          <w:rFonts w:ascii="Arial" w:hAnsi="Arial" w:cs="Arial"/>
        </w:rPr>
        <w:t>monoacylglycerol</w:t>
      </w:r>
      <w:proofErr w:type="spellEnd"/>
      <w:r w:rsidRPr="00E40EA3">
        <w:rPr>
          <w:rFonts w:ascii="Arial" w:hAnsi="Arial" w:cs="Arial"/>
        </w:rPr>
        <w:t xml:space="preserve"> lipase (MAGL—JZL 184), in contrast, led to mild </w:t>
      </w:r>
      <w:proofErr w:type="spellStart"/>
      <w:r w:rsidRPr="00E40EA3">
        <w:rPr>
          <w:rFonts w:ascii="Arial" w:hAnsi="Arial" w:cs="Arial"/>
        </w:rPr>
        <w:t>cannabinoid</w:t>
      </w:r>
      <w:proofErr w:type="spellEnd"/>
      <w:r w:rsidRPr="00E40EA3">
        <w:rPr>
          <w:rFonts w:ascii="Arial" w:hAnsi="Arial" w:cs="Arial"/>
        </w:rPr>
        <w:t xml:space="preserve"> withdrawal signs after </w:t>
      </w:r>
      <w:proofErr w:type="spellStart"/>
      <w:r w:rsidRPr="00E40EA3">
        <w:rPr>
          <w:rFonts w:ascii="Arial" w:hAnsi="Arial" w:cs="Arial"/>
        </w:rPr>
        <w:t>rimonabant</w:t>
      </w:r>
      <w:proofErr w:type="spellEnd"/>
      <w:r w:rsidRPr="00E40EA3">
        <w:rPr>
          <w:rFonts w:ascii="Arial" w:hAnsi="Arial" w:cs="Arial"/>
        </w:rPr>
        <w:t xml:space="preserve"> administration, as well as regionally dependent changes in </w:t>
      </w:r>
      <w:proofErr w:type="spellStart"/>
      <w:r w:rsidRPr="00E40EA3">
        <w:rPr>
          <w:rFonts w:ascii="Arial" w:hAnsi="Arial" w:cs="Arial"/>
        </w:rPr>
        <w:t>cannabinoid</w:t>
      </w:r>
      <w:proofErr w:type="spellEnd"/>
      <w:r w:rsidRPr="00E40EA3">
        <w:rPr>
          <w:rFonts w:ascii="Arial" w:hAnsi="Arial" w:cs="Arial"/>
        </w:rPr>
        <w:t xml:space="preserve"> receptor </w:t>
      </w:r>
      <w:proofErr w:type="spellStart"/>
      <w:r w:rsidRPr="00E40EA3">
        <w:rPr>
          <w:rFonts w:ascii="Arial" w:hAnsi="Arial" w:cs="Arial"/>
        </w:rPr>
        <w:t>downregulation</w:t>
      </w:r>
      <w:proofErr w:type="spellEnd"/>
      <w:r w:rsidRPr="00E40EA3">
        <w:rPr>
          <w:rFonts w:ascii="Arial" w:hAnsi="Arial" w:cs="Arial"/>
        </w:rPr>
        <w:t xml:space="preserve"> and desensitization in the brain and impaired </w:t>
      </w:r>
      <w:proofErr w:type="spellStart"/>
      <w:r w:rsidRPr="00E40EA3">
        <w:rPr>
          <w:rFonts w:ascii="Arial" w:hAnsi="Arial" w:cs="Arial"/>
        </w:rPr>
        <w:t>endocannabinoid</w:t>
      </w:r>
      <w:proofErr w:type="spellEnd"/>
      <w:r w:rsidRPr="00E40EA3">
        <w:rPr>
          <w:rFonts w:ascii="Arial" w:hAnsi="Arial" w:cs="Arial"/>
        </w:rPr>
        <w:t>-mediated synaptic plasticity. JZL 184 did alleviate the intensity of the withdrawal signs.</w:t>
      </w:r>
    </w:p>
    <w:p w:rsidR="00E22D08" w:rsidRPr="00E40EA3" w:rsidRDefault="00E22D08" w:rsidP="00E40EA3">
      <w:pPr>
        <w:jc w:val="both"/>
        <w:rPr>
          <w:rFonts w:ascii="Arial" w:hAnsi="Arial" w:cs="Arial"/>
        </w:rPr>
      </w:pPr>
    </w:p>
    <w:p w:rsidR="00E22D08" w:rsidRPr="00E40EA3" w:rsidRDefault="00E22D08" w:rsidP="00E40EA3">
      <w:pPr>
        <w:jc w:val="both"/>
        <w:rPr>
          <w:rFonts w:ascii="Arial" w:hAnsi="Arial" w:cs="Arial"/>
        </w:rPr>
      </w:pPr>
      <w:r w:rsidRPr="00E40EA3">
        <w:rPr>
          <w:rFonts w:ascii="Arial" w:hAnsi="Arial" w:cs="Arial"/>
        </w:rPr>
        <w:t xml:space="preserve">The differential actions of prolonged FAAH and MAGL inhibition are not fully understood. Nonetheless, these studies provide proof of principle that bolstering endogenous </w:t>
      </w:r>
      <w:proofErr w:type="spellStart"/>
      <w:r w:rsidRPr="00E40EA3">
        <w:rPr>
          <w:rFonts w:ascii="Arial" w:hAnsi="Arial" w:cs="Arial"/>
        </w:rPr>
        <w:t>anandamide</w:t>
      </w:r>
      <w:proofErr w:type="spellEnd"/>
      <w:r w:rsidRPr="00E40EA3">
        <w:rPr>
          <w:rFonts w:ascii="Arial" w:hAnsi="Arial" w:cs="Arial"/>
        </w:rPr>
        <w:t xml:space="preserve"> through the inhibition of their catabolic enzymes may be viable approaches to reduce cannabis withdrawal symptoms. Other treatment strategies include </w:t>
      </w:r>
      <w:proofErr w:type="spellStart"/>
      <w:r w:rsidRPr="00E40EA3">
        <w:rPr>
          <w:rFonts w:ascii="Arial" w:hAnsi="Arial" w:cs="Arial"/>
        </w:rPr>
        <w:t>dronabinol</w:t>
      </w:r>
      <w:proofErr w:type="spellEnd"/>
      <w:r w:rsidRPr="00E40EA3">
        <w:rPr>
          <w:rFonts w:ascii="Arial" w:hAnsi="Arial" w:cs="Arial"/>
        </w:rPr>
        <w:t xml:space="preserve"> (oral THC), </w:t>
      </w:r>
      <w:proofErr w:type="spellStart"/>
      <w:r w:rsidRPr="00E40EA3">
        <w:rPr>
          <w:rFonts w:ascii="Arial" w:hAnsi="Arial" w:cs="Arial"/>
        </w:rPr>
        <w:t>lofexidine</w:t>
      </w:r>
      <w:proofErr w:type="spellEnd"/>
      <w:r w:rsidRPr="00E40EA3">
        <w:rPr>
          <w:rFonts w:ascii="Arial" w:hAnsi="Arial" w:cs="Arial"/>
        </w:rPr>
        <w:t xml:space="preserve"> (an alpha-2-adrenergic receptor agonist), </w:t>
      </w:r>
      <w:proofErr w:type="spellStart"/>
      <w:r w:rsidRPr="00E40EA3">
        <w:rPr>
          <w:rFonts w:ascii="Arial" w:hAnsi="Arial" w:cs="Arial"/>
        </w:rPr>
        <w:t>nefazodone</w:t>
      </w:r>
      <w:proofErr w:type="spellEnd"/>
      <w:r w:rsidRPr="00E40EA3">
        <w:rPr>
          <w:rFonts w:ascii="Arial" w:hAnsi="Arial" w:cs="Arial"/>
        </w:rPr>
        <w:t xml:space="preserve"> (an antidepressant), </w:t>
      </w:r>
      <w:proofErr w:type="spellStart"/>
      <w:r w:rsidRPr="00E40EA3">
        <w:rPr>
          <w:rFonts w:ascii="Arial" w:hAnsi="Arial" w:cs="Arial"/>
        </w:rPr>
        <w:t>atomoxetine</w:t>
      </w:r>
      <w:proofErr w:type="spellEnd"/>
      <w:r w:rsidRPr="00E40EA3">
        <w:rPr>
          <w:rFonts w:ascii="Arial" w:hAnsi="Arial" w:cs="Arial"/>
        </w:rPr>
        <w:t xml:space="preserve"> (a </w:t>
      </w:r>
      <w:proofErr w:type="spellStart"/>
      <w:r w:rsidRPr="00E40EA3">
        <w:rPr>
          <w:rFonts w:ascii="Arial" w:hAnsi="Arial" w:cs="Arial"/>
        </w:rPr>
        <w:t>norepinephrine</w:t>
      </w:r>
      <w:proofErr w:type="spellEnd"/>
      <w:r w:rsidRPr="00E40EA3">
        <w:rPr>
          <w:rFonts w:ascii="Arial" w:hAnsi="Arial" w:cs="Arial"/>
        </w:rPr>
        <w:t xml:space="preserve"> reuptake inhibitor indicated for attention deficit hyperactivity disorder), </w:t>
      </w:r>
      <w:proofErr w:type="spellStart"/>
      <w:r w:rsidRPr="00E40EA3">
        <w:rPr>
          <w:rFonts w:ascii="Arial" w:hAnsi="Arial" w:cs="Arial"/>
        </w:rPr>
        <w:t>divalproex</w:t>
      </w:r>
      <w:proofErr w:type="spellEnd"/>
      <w:r w:rsidRPr="00E40EA3">
        <w:rPr>
          <w:rFonts w:ascii="Arial" w:hAnsi="Arial" w:cs="Arial"/>
        </w:rPr>
        <w:t xml:space="preserve"> (a mood stabilizer), lithium, and </w:t>
      </w:r>
      <w:proofErr w:type="spellStart"/>
      <w:r w:rsidRPr="00E40EA3">
        <w:rPr>
          <w:rFonts w:ascii="Arial" w:hAnsi="Arial" w:cs="Arial"/>
        </w:rPr>
        <w:t>quetiapine</w:t>
      </w:r>
      <w:proofErr w:type="spellEnd"/>
      <w:r w:rsidRPr="00E40EA3">
        <w:rPr>
          <w:rFonts w:ascii="Arial" w:hAnsi="Arial" w:cs="Arial"/>
        </w:rPr>
        <w:t xml:space="preserve"> (an atypical antipsychotic) and </w:t>
      </w:r>
      <w:proofErr w:type="spellStart"/>
      <w:r w:rsidRPr="00E40EA3">
        <w:rPr>
          <w:rFonts w:ascii="Arial" w:hAnsi="Arial" w:cs="Arial"/>
        </w:rPr>
        <w:t>bupropion</w:t>
      </w:r>
      <w:proofErr w:type="spellEnd"/>
      <w:r w:rsidRPr="00E40EA3">
        <w:rPr>
          <w:rFonts w:ascii="Arial" w:hAnsi="Arial" w:cs="Arial"/>
        </w:rPr>
        <w:t xml:space="preserve"> (commonly used drug for treating tobacco addiction) which showed a worsening of signs. The failure of </w:t>
      </w:r>
      <w:proofErr w:type="spellStart"/>
      <w:r w:rsidRPr="00E40EA3">
        <w:rPr>
          <w:rFonts w:ascii="Arial" w:hAnsi="Arial" w:cs="Arial"/>
        </w:rPr>
        <w:t>bupropion</w:t>
      </w:r>
      <w:proofErr w:type="spellEnd"/>
      <w:r w:rsidRPr="00E40EA3">
        <w:rPr>
          <w:rFonts w:ascii="Arial" w:hAnsi="Arial" w:cs="Arial"/>
        </w:rPr>
        <w:t xml:space="preserve"> to treat marijuana withdrawal underscores the need to treat </w:t>
      </w:r>
      <w:proofErr w:type="spellStart"/>
      <w:r w:rsidRPr="00E40EA3">
        <w:rPr>
          <w:rFonts w:ascii="Arial" w:hAnsi="Arial" w:cs="Arial"/>
        </w:rPr>
        <w:t>cannabinoid</w:t>
      </w:r>
      <w:proofErr w:type="spellEnd"/>
      <w:r w:rsidRPr="00E40EA3">
        <w:rPr>
          <w:rFonts w:ascii="Arial" w:hAnsi="Arial" w:cs="Arial"/>
        </w:rPr>
        <w:t xml:space="preserve"> withdrawal as a unique syndrome and not simply as another form of smoking cessation.</w:t>
      </w:r>
    </w:p>
    <w:p w:rsidR="00E22D08" w:rsidRPr="00E40EA3" w:rsidRDefault="00E22D08" w:rsidP="00E40EA3">
      <w:pPr>
        <w:jc w:val="both"/>
        <w:rPr>
          <w:rFonts w:ascii="Arial" w:hAnsi="Arial" w:cs="Arial"/>
          <w:b/>
          <w:bCs/>
        </w:rPr>
      </w:pPr>
    </w:p>
    <w:p w:rsidR="00E22D08" w:rsidRPr="00183495" w:rsidRDefault="00183495" w:rsidP="00183495">
      <w:pPr>
        <w:tabs>
          <w:tab w:val="left" w:pos="360"/>
        </w:tabs>
        <w:ind w:left="360" w:hanging="360"/>
        <w:jc w:val="both"/>
        <w:rPr>
          <w:rFonts w:ascii="Arial" w:hAnsi="Arial" w:cs="Arial"/>
        </w:rPr>
      </w:pPr>
      <w:r>
        <w:rPr>
          <w:rFonts w:ascii="Arial" w:hAnsi="Arial" w:cs="Arial"/>
          <w:bCs/>
        </w:rPr>
        <w:t>QUESTIONS:</w:t>
      </w:r>
    </w:p>
    <w:p w:rsidR="00E22D08" w:rsidRPr="00E40EA3" w:rsidRDefault="00E22D08" w:rsidP="00183495">
      <w:pPr>
        <w:tabs>
          <w:tab w:val="left" w:pos="360"/>
        </w:tabs>
        <w:ind w:left="360" w:hanging="360"/>
        <w:jc w:val="both"/>
        <w:rPr>
          <w:rFonts w:ascii="Arial" w:hAnsi="Arial" w:cs="Arial"/>
        </w:rPr>
      </w:pPr>
      <w:r w:rsidRPr="00E40EA3">
        <w:rPr>
          <w:rFonts w:ascii="Arial" w:hAnsi="Arial" w:cs="Arial"/>
        </w:rPr>
        <w:t xml:space="preserve">1. </w:t>
      </w:r>
      <w:r w:rsidR="00183495">
        <w:rPr>
          <w:rFonts w:ascii="Arial" w:hAnsi="Arial" w:cs="Arial"/>
        </w:rPr>
        <w:tab/>
      </w:r>
      <w:r w:rsidRPr="00E40EA3">
        <w:rPr>
          <w:rFonts w:ascii="Arial" w:hAnsi="Arial" w:cs="Arial"/>
        </w:rPr>
        <w:t xml:space="preserve">What is the most commonly used screen for novel </w:t>
      </w:r>
      <w:proofErr w:type="spellStart"/>
      <w:r w:rsidRPr="00E40EA3">
        <w:rPr>
          <w:rFonts w:ascii="Arial" w:hAnsi="Arial" w:cs="Arial"/>
        </w:rPr>
        <w:t>anxiolytics</w:t>
      </w:r>
      <w:proofErr w:type="spellEnd"/>
      <w:r w:rsidRPr="00E40EA3">
        <w:rPr>
          <w:rFonts w:ascii="Arial" w:hAnsi="Arial" w:cs="Arial"/>
        </w:rPr>
        <w:t>, as well as a probe for anxiety in transgenic mice?</w:t>
      </w:r>
    </w:p>
    <w:p w:rsidR="00E22D08" w:rsidRPr="00E40EA3" w:rsidRDefault="00E22D08" w:rsidP="00183495">
      <w:pPr>
        <w:tabs>
          <w:tab w:val="left" w:pos="360"/>
        </w:tabs>
        <w:ind w:left="360" w:hanging="360"/>
        <w:jc w:val="both"/>
        <w:rPr>
          <w:rFonts w:ascii="Arial" w:hAnsi="Arial" w:cs="Arial"/>
        </w:rPr>
      </w:pPr>
      <w:r w:rsidRPr="00E40EA3">
        <w:rPr>
          <w:rFonts w:ascii="Arial" w:hAnsi="Arial" w:cs="Arial"/>
        </w:rPr>
        <w:t xml:space="preserve">2. </w:t>
      </w:r>
      <w:r w:rsidR="00183495">
        <w:rPr>
          <w:rFonts w:ascii="Arial" w:hAnsi="Arial" w:cs="Arial"/>
        </w:rPr>
        <w:tab/>
      </w:r>
      <w:r w:rsidRPr="00E40EA3">
        <w:rPr>
          <w:rFonts w:ascii="Arial" w:hAnsi="Arial" w:cs="Arial"/>
        </w:rPr>
        <w:t xml:space="preserve">High levels of anxiety </w:t>
      </w:r>
      <w:proofErr w:type="gramStart"/>
      <w:r w:rsidRPr="00E40EA3">
        <w:rPr>
          <w:rFonts w:ascii="Arial" w:hAnsi="Arial" w:cs="Arial"/>
        </w:rPr>
        <w:t>is</w:t>
      </w:r>
      <w:proofErr w:type="gramEnd"/>
      <w:r w:rsidRPr="00E40EA3">
        <w:rPr>
          <w:rFonts w:ascii="Arial" w:hAnsi="Arial" w:cs="Arial"/>
        </w:rPr>
        <w:t xml:space="preserve"> correlated with more time spent in which part of the elevated plus maze test—open or closed?</w:t>
      </w:r>
    </w:p>
    <w:p w:rsidR="00E22D08" w:rsidRPr="00E40EA3" w:rsidRDefault="00E22D08" w:rsidP="00183495">
      <w:pPr>
        <w:tabs>
          <w:tab w:val="left" w:pos="360"/>
        </w:tabs>
        <w:ind w:left="360" w:hanging="360"/>
        <w:jc w:val="both"/>
        <w:rPr>
          <w:rFonts w:ascii="Arial" w:hAnsi="Arial" w:cs="Arial"/>
          <w:color w:val="1F497D"/>
        </w:rPr>
      </w:pPr>
      <w:r w:rsidRPr="00E40EA3">
        <w:rPr>
          <w:rFonts w:ascii="Arial" w:hAnsi="Arial" w:cs="Arial"/>
        </w:rPr>
        <w:t xml:space="preserve">3. </w:t>
      </w:r>
      <w:r w:rsidR="00183495">
        <w:rPr>
          <w:rFonts w:ascii="Arial" w:hAnsi="Arial" w:cs="Arial"/>
        </w:rPr>
        <w:tab/>
      </w:r>
      <w:r w:rsidRPr="00E40EA3">
        <w:rPr>
          <w:rFonts w:ascii="Arial" w:hAnsi="Arial" w:cs="Arial"/>
        </w:rPr>
        <w:t>What is another commonly used test for measuring anxiety in rodents?</w:t>
      </w:r>
    </w:p>
    <w:p w:rsidR="00E22D08" w:rsidRPr="00E40EA3" w:rsidRDefault="00E22D08" w:rsidP="00183495">
      <w:pPr>
        <w:tabs>
          <w:tab w:val="left" w:pos="360"/>
        </w:tabs>
        <w:ind w:left="360" w:hanging="360"/>
        <w:jc w:val="both"/>
        <w:rPr>
          <w:rFonts w:ascii="Arial" w:hAnsi="Arial" w:cs="Arial"/>
        </w:rPr>
      </w:pPr>
    </w:p>
    <w:p w:rsidR="00E22D08" w:rsidRPr="00183495" w:rsidRDefault="00183495" w:rsidP="00183495">
      <w:pPr>
        <w:tabs>
          <w:tab w:val="left" w:pos="360"/>
        </w:tabs>
        <w:ind w:left="360" w:hanging="360"/>
        <w:jc w:val="both"/>
        <w:rPr>
          <w:rFonts w:ascii="Arial" w:hAnsi="Arial" w:cs="Arial"/>
        </w:rPr>
      </w:pPr>
      <w:r>
        <w:rPr>
          <w:rFonts w:ascii="Arial" w:hAnsi="Arial" w:cs="Arial"/>
          <w:bCs/>
        </w:rPr>
        <w:t>ANSWERS:</w:t>
      </w:r>
    </w:p>
    <w:p w:rsidR="00E22D08" w:rsidRPr="00E40EA3" w:rsidRDefault="00E22D08" w:rsidP="00183495">
      <w:pPr>
        <w:tabs>
          <w:tab w:val="left" w:pos="360"/>
        </w:tabs>
        <w:ind w:left="360" w:hanging="360"/>
        <w:jc w:val="both"/>
        <w:rPr>
          <w:rFonts w:ascii="Arial" w:hAnsi="Arial" w:cs="Arial"/>
        </w:rPr>
      </w:pPr>
      <w:r w:rsidRPr="00E40EA3">
        <w:rPr>
          <w:rFonts w:ascii="Arial" w:hAnsi="Arial" w:cs="Arial"/>
        </w:rPr>
        <w:t xml:space="preserve">1. </w:t>
      </w:r>
      <w:r w:rsidR="00183495">
        <w:rPr>
          <w:rFonts w:ascii="Arial" w:hAnsi="Arial" w:cs="Arial"/>
        </w:rPr>
        <w:tab/>
      </w:r>
      <w:r w:rsidRPr="00E40EA3">
        <w:rPr>
          <w:rFonts w:ascii="Arial" w:hAnsi="Arial" w:cs="Arial"/>
        </w:rPr>
        <w:t>The elevated plus maze.</w:t>
      </w:r>
    </w:p>
    <w:p w:rsidR="00E22D08" w:rsidRPr="00E40EA3" w:rsidRDefault="00E22D08" w:rsidP="00183495">
      <w:pPr>
        <w:tabs>
          <w:tab w:val="left" w:pos="360"/>
        </w:tabs>
        <w:ind w:left="360" w:hanging="360"/>
        <w:jc w:val="both"/>
        <w:rPr>
          <w:rFonts w:ascii="Arial" w:hAnsi="Arial" w:cs="Arial"/>
        </w:rPr>
      </w:pPr>
      <w:r w:rsidRPr="00E40EA3">
        <w:rPr>
          <w:rFonts w:ascii="Arial" w:hAnsi="Arial" w:cs="Arial"/>
        </w:rPr>
        <w:t xml:space="preserve">2. </w:t>
      </w:r>
      <w:r w:rsidR="00183495">
        <w:rPr>
          <w:rFonts w:ascii="Arial" w:hAnsi="Arial" w:cs="Arial"/>
        </w:rPr>
        <w:tab/>
      </w:r>
      <w:r w:rsidRPr="00E40EA3">
        <w:rPr>
          <w:rFonts w:ascii="Arial" w:hAnsi="Arial" w:cs="Arial"/>
        </w:rPr>
        <w:t>The closed arm.</w:t>
      </w:r>
    </w:p>
    <w:p w:rsidR="00E22D08" w:rsidRPr="00E40EA3" w:rsidRDefault="00E22D08" w:rsidP="00183495">
      <w:pPr>
        <w:tabs>
          <w:tab w:val="left" w:pos="360"/>
        </w:tabs>
        <w:ind w:left="360" w:hanging="360"/>
        <w:jc w:val="both"/>
        <w:rPr>
          <w:rFonts w:ascii="Arial" w:hAnsi="Arial" w:cs="Arial"/>
          <w:color w:val="1F497D"/>
        </w:rPr>
      </w:pPr>
      <w:r w:rsidRPr="00E40EA3">
        <w:rPr>
          <w:rFonts w:ascii="Arial" w:hAnsi="Arial" w:cs="Arial"/>
        </w:rPr>
        <w:t xml:space="preserve">3. </w:t>
      </w:r>
      <w:r w:rsidR="00183495">
        <w:rPr>
          <w:rFonts w:ascii="Arial" w:hAnsi="Arial" w:cs="Arial"/>
        </w:rPr>
        <w:tab/>
      </w:r>
      <w:r w:rsidRPr="00E40EA3">
        <w:rPr>
          <w:rFonts w:ascii="Arial" w:hAnsi="Arial" w:cs="Arial"/>
        </w:rPr>
        <w:t>The light-dark exploration test.</w:t>
      </w:r>
    </w:p>
    <w:p w:rsidR="00E22D08" w:rsidRPr="00E40EA3" w:rsidRDefault="00E22D08" w:rsidP="00E40EA3">
      <w:pPr>
        <w:jc w:val="both"/>
        <w:rPr>
          <w:rFonts w:ascii="Arial" w:hAnsi="Arial" w:cs="Arial"/>
        </w:rPr>
      </w:pPr>
    </w:p>
    <w:p w:rsidR="00E22D08" w:rsidRPr="00E40EA3" w:rsidRDefault="00E22D08" w:rsidP="00E40EA3">
      <w:pPr>
        <w:tabs>
          <w:tab w:val="left" w:pos="0"/>
        </w:tabs>
        <w:jc w:val="both"/>
        <w:rPr>
          <w:rFonts w:ascii="Arial" w:hAnsi="Arial" w:cs="Arial"/>
          <w:b/>
          <w:color w:val="000000"/>
        </w:rPr>
      </w:pPr>
    </w:p>
    <w:p w:rsidR="00C64E12" w:rsidRPr="00E40EA3" w:rsidRDefault="00C64E12" w:rsidP="00E40EA3">
      <w:pPr>
        <w:tabs>
          <w:tab w:val="left" w:pos="0"/>
        </w:tabs>
        <w:jc w:val="both"/>
        <w:rPr>
          <w:rFonts w:ascii="Arial" w:hAnsi="Arial" w:cs="Arial"/>
          <w:b/>
          <w:color w:val="000000"/>
        </w:rPr>
      </w:pPr>
      <w:r w:rsidRPr="00E40EA3">
        <w:rPr>
          <w:rFonts w:ascii="Arial" w:hAnsi="Arial" w:cs="Arial"/>
          <w:b/>
          <w:color w:val="000000"/>
        </w:rPr>
        <w:t>Ahmed and Kenny. Cracking the Molecular Code of Cocaine Addiction, pp. 309-320</w:t>
      </w:r>
    </w:p>
    <w:p w:rsidR="00C64E12" w:rsidRPr="00E40EA3" w:rsidRDefault="00C64E12" w:rsidP="00E40EA3">
      <w:pPr>
        <w:tabs>
          <w:tab w:val="left" w:pos="0"/>
        </w:tabs>
        <w:jc w:val="both"/>
        <w:rPr>
          <w:rFonts w:ascii="Arial" w:hAnsi="Arial" w:cs="Arial"/>
          <w:b/>
          <w:color w:val="000000"/>
        </w:rPr>
      </w:pPr>
    </w:p>
    <w:p w:rsidR="00CF58AE" w:rsidRPr="00E40EA3" w:rsidRDefault="00183495" w:rsidP="00E40EA3">
      <w:pPr>
        <w:pStyle w:val="Default0"/>
        <w:jc w:val="both"/>
        <w:rPr>
          <w:rFonts w:ascii="Arial" w:hAnsi="Arial" w:cs="Arial"/>
          <w:sz w:val="22"/>
          <w:szCs w:val="22"/>
        </w:rPr>
      </w:pPr>
      <w:r>
        <w:rPr>
          <w:rFonts w:ascii="Arial" w:hAnsi="Arial" w:cs="Arial"/>
          <w:sz w:val="22"/>
          <w:szCs w:val="22"/>
        </w:rPr>
        <w:t xml:space="preserve">Primary Species: </w:t>
      </w:r>
      <w:r w:rsidR="00CF58AE" w:rsidRPr="00E40EA3">
        <w:rPr>
          <w:rFonts w:ascii="Arial" w:hAnsi="Arial" w:cs="Arial"/>
          <w:sz w:val="22"/>
          <w:szCs w:val="22"/>
        </w:rPr>
        <w:t>Rats</w:t>
      </w:r>
    </w:p>
    <w:p w:rsidR="00183495" w:rsidRDefault="00183495" w:rsidP="00E40EA3">
      <w:pPr>
        <w:pStyle w:val="Default0"/>
        <w:jc w:val="both"/>
        <w:rPr>
          <w:rFonts w:ascii="Arial" w:hAnsi="Arial" w:cs="Arial"/>
          <w:sz w:val="22"/>
          <w:szCs w:val="22"/>
        </w:rPr>
      </w:pPr>
    </w:p>
    <w:p w:rsidR="00CF58AE" w:rsidRPr="00E40EA3" w:rsidRDefault="00CF58AE" w:rsidP="00E40EA3">
      <w:pPr>
        <w:pStyle w:val="Default0"/>
        <w:jc w:val="both"/>
        <w:rPr>
          <w:rFonts w:ascii="Arial" w:hAnsi="Arial" w:cs="Arial"/>
          <w:sz w:val="22"/>
          <w:szCs w:val="22"/>
        </w:rPr>
      </w:pPr>
      <w:r w:rsidRPr="00E40EA3">
        <w:rPr>
          <w:rFonts w:ascii="Arial" w:hAnsi="Arial" w:cs="Arial"/>
          <w:sz w:val="22"/>
          <w:szCs w:val="22"/>
        </w:rPr>
        <w:t xml:space="preserve">Domain 3: Research, Task 2: Advise and consult with investigators on matters related to their research </w:t>
      </w:r>
    </w:p>
    <w:p w:rsidR="00CF58AE" w:rsidRPr="00E40EA3" w:rsidRDefault="00CF58AE" w:rsidP="00E40EA3">
      <w:pPr>
        <w:pStyle w:val="Default0"/>
        <w:jc w:val="both"/>
        <w:rPr>
          <w:rFonts w:ascii="Arial" w:hAnsi="Arial" w:cs="Arial"/>
          <w:sz w:val="22"/>
          <w:szCs w:val="22"/>
        </w:rPr>
      </w:pPr>
      <w:r w:rsidRPr="00E40EA3">
        <w:rPr>
          <w:rFonts w:ascii="Arial" w:hAnsi="Arial" w:cs="Arial"/>
          <w:sz w:val="22"/>
          <w:szCs w:val="22"/>
        </w:rPr>
        <w:t> </w:t>
      </w:r>
    </w:p>
    <w:p w:rsidR="00CF58AE" w:rsidRPr="00E40EA3" w:rsidRDefault="00CF58AE" w:rsidP="00E40EA3">
      <w:pPr>
        <w:pStyle w:val="Default0"/>
        <w:jc w:val="both"/>
        <w:rPr>
          <w:rFonts w:ascii="Arial" w:hAnsi="Arial" w:cs="Arial"/>
          <w:sz w:val="22"/>
          <w:szCs w:val="22"/>
        </w:rPr>
      </w:pPr>
      <w:r w:rsidRPr="00E40EA3">
        <w:rPr>
          <w:rFonts w:ascii="Arial" w:hAnsi="Arial" w:cs="Arial"/>
          <w:b/>
          <w:sz w:val="22"/>
          <w:szCs w:val="22"/>
          <w:u w:val="single"/>
        </w:rPr>
        <w:t>Summary:</w:t>
      </w:r>
      <w:r w:rsidRPr="00E40EA3">
        <w:rPr>
          <w:rFonts w:ascii="Arial" w:hAnsi="Arial" w:cs="Arial"/>
          <w:b/>
          <w:sz w:val="22"/>
          <w:szCs w:val="22"/>
        </w:rPr>
        <w:t xml:space="preserve"> </w:t>
      </w:r>
    </w:p>
    <w:p w:rsidR="00CF58AE" w:rsidRPr="00E40EA3" w:rsidRDefault="00CF58AE" w:rsidP="00E40EA3">
      <w:pPr>
        <w:pStyle w:val="ListParagraph"/>
        <w:spacing w:after="0" w:line="240" w:lineRule="auto"/>
        <w:ind w:hanging="720"/>
        <w:jc w:val="both"/>
        <w:rPr>
          <w:rFonts w:ascii="Arial" w:hAnsi="Arial" w:cs="Arial"/>
          <w:color w:val="000000"/>
        </w:rPr>
      </w:pPr>
      <w:r w:rsidRPr="00E40EA3">
        <w:rPr>
          <w:rFonts w:ascii="Arial" w:hAnsi="Arial" w:cs="Arial"/>
          <w:color w:val="000000"/>
        </w:rPr>
        <w:t>Introduction</w:t>
      </w:r>
    </w:p>
    <w:p w:rsidR="00CF58AE" w:rsidRPr="00E40EA3" w:rsidRDefault="00CF58AE" w:rsidP="00E40EA3">
      <w:pPr>
        <w:pStyle w:val="ListParagraph"/>
        <w:spacing w:after="0" w:line="240" w:lineRule="auto"/>
        <w:ind w:left="1440" w:hanging="360"/>
        <w:jc w:val="both"/>
        <w:rPr>
          <w:rFonts w:ascii="Arial" w:hAnsi="Arial" w:cs="Arial"/>
          <w:color w:val="000000"/>
        </w:rPr>
      </w:pPr>
      <w:r w:rsidRPr="00E40EA3">
        <w:rPr>
          <w:rFonts w:ascii="Arial" w:hAnsi="Arial" w:cs="Arial"/>
          <w:color w:val="000000"/>
        </w:rPr>
        <w:t>Animal models are a reverse addiction – seek to make drug naïve subjects dependent on or addicted to cocaine; rats are the most commonly used species in this type of research</w:t>
      </w:r>
    </w:p>
    <w:p w:rsidR="00CF58AE" w:rsidRPr="00E40EA3" w:rsidRDefault="00CF58AE" w:rsidP="00E40EA3">
      <w:pPr>
        <w:pStyle w:val="ListParagraph"/>
        <w:spacing w:after="0" w:line="240" w:lineRule="auto"/>
        <w:ind w:left="1440" w:hanging="360"/>
        <w:jc w:val="both"/>
        <w:rPr>
          <w:rFonts w:ascii="Arial" w:hAnsi="Arial" w:cs="Arial"/>
          <w:color w:val="000000"/>
        </w:rPr>
      </w:pPr>
      <w:r w:rsidRPr="00E40EA3">
        <w:rPr>
          <w:rFonts w:ascii="Arial" w:hAnsi="Arial" w:cs="Arial"/>
          <w:color w:val="000000"/>
        </w:rPr>
        <w:t>Goal = increased understanding of the neurobiology of cocaine addiction to develop better treatment options</w:t>
      </w:r>
    </w:p>
    <w:p w:rsidR="00CF58AE" w:rsidRPr="00E40EA3" w:rsidRDefault="00CF58AE" w:rsidP="00E40EA3">
      <w:pPr>
        <w:pStyle w:val="ListParagraph"/>
        <w:spacing w:after="0" w:line="240" w:lineRule="auto"/>
        <w:ind w:left="1440" w:hanging="360"/>
        <w:jc w:val="both"/>
        <w:rPr>
          <w:rFonts w:ascii="Arial" w:hAnsi="Arial" w:cs="Arial"/>
          <w:color w:val="000000"/>
        </w:rPr>
      </w:pPr>
      <w:r w:rsidRPr="00E40EA3">
        <w:rPr>
          <w:rFonts w:ascii="Arial" w:hAnsi="Arial" w:cs="Arial"/>
          <w:color w:val="000000"/>
        </w:rPr>
        <w:t>Difficult to validate if rats are truly addicted to cocaine</w:t>
      </w:r>
    </w:p>
    <w:p w:rsidR="00CF58AE" w:rsidRPr="00E40EA3" w:rsidRDefault="00CF58AE" w:rsidP="00E40EA3">
      <w:pPr>
        <w:pStyle w:val="ListParagraph"/>
        <w:spacing w:after="0" w:line="240" w:lineRule="auto"/>
        <w:ind w:left="1440" w:hanging="360"/>
        <w:jc w:val="both"/>
        <w:rPr>
          <w:rFonts w:ascii="Arial" w:hAnsi="Arial" w:cs="Arial"/>
          <w:color w:val="000000"/>
        </w:rPr>
      </w:pPr>
      <w:r w:rsidRPr="00E40EA3">
        <w:rPr>
          <w:rFonts w:ascii="Arial" w:hAnsi="Arial" w:cs="Arial"/>
          <w:color w:val="000000"/>
        </w:rPr>
        <w:t>Medical definition of addiction = self administer cocaine and display behaviors consistent with humans (escalation of cocaine intake, continued use despite negative consequences)</w:t>
      </w:r>
    </w:p>
    <w:p w:rsidR="00CF58AE" w:rsidRPr="00E40EA3" w:rsidRDefault="00CF58AE" w:rsidP="00E40EA3">
      <w:pPr>
        <w:pStyle w:val="ListParagraph"/>
        <w:spacing w:after="0" w:line="240" w:lineRule="auto"/>
        <w:ind w:hanging="720"/>
        <w:jc w:val="both"/>
        <w:rPr>
          <w:rFonts w:ascii="Arial" w:hAnsi="Arial" w:cs="Arial"/>
          <w:color w:val="000000"/>
        </w:rPr>
      </w:pPr>
      <w:r w:rsidRPr="00E40EA3">
        <w:rPr>
          <w:rFonts w:ascii="Arial" w:hAnsi="Arial" w:cs="Arial"/>
          <w:color w:val="000000"/>
        </w:rPr>
        <w:t>Making Animals Addicted to Cocaine</w:t>
      </w:r>
    </w:p>
    <w:p w:rsidR="00CF58AE" w:rsidRPr="00E40EA3" w:rsidRDefault="00CF58AE" w:rsidP="00E40EA3">
      <w:pPr>
        <w:pStyle w:val="ListParagraph"/>
        <w:spacing w:after="0" w:line="240" w:lineRule="auto"/>
        <w:ind w:left="1440" w:hanging="360"/>
        <w:jc w:val="both"/>
        <w:rPr>
          <w:rFonts w:ascii="Arial" w:hAnsi="Arial" w:cs="Arial"/>
          <w:color w:val="000000"/>
        </w:rPr>
      </w:pPr>
      <w:r w:rsidRPr="00E40EA3">
        <w:rPr>
          <w:rFonts w:ascii="Arial" w:hAnsi="Arial" w:cs="Arial"/>
          <w:color w:val="000000"/>
        </w:rPr>
        <w:t>Groups self-administer cocaine IV for days - weeks</w:t>
      </w:r>
    </w:p>
    <w:p w:rsidR="00CF58AE" w:rsidRPr="00E40EA3" w:rsidRDefault="00CF58AE" w:rsidP="00E40EA3">
      <w:pPr>
        <w:pStyle w:val="ListParagraph"/>
        <w:spacing w:after="0" w:line="240" w:lineRule="auto"/>
        <w:ind w:left="1440" w:hanging="360"/>
        <w:jc w:val="both"/>
        <w:rPr>
          <w:rFonts w:ascii="Arial" w:hAnsi="Arial" w:cs="Arial"/>
          <w:color w:val="000000"/>
        </w:rPr>
      </w:pPr>
      <w:r w:rsidRPr="00E40EA3">
        <w:rPr>
          <w:rFonts w:ascii="Arial" w:hAnsi="Arial" w:cs="Arial"/>
          <w:color w:val="000000"/>
        </w:rPr>
        <w:t>Control rats – limited access (1 hour/day)</w:t>
      </w:r>
    </w:p>
    <w:p w:rsidR="00CF58AE" w:rsidRPr="00E40EA3" w:rsidRDefault="00CF58AE" w:rsidP="00E40EA3">
      <w:pPr>
        <w:pStyle w:val="ListParagraph"/>
        <w:spacing w:after="0" w:line="240" w:lineRule="auto"/>
        <w:ind w:left="1440" w:hanging="360"/>
        <w:jc w:val="both"/>
        <w:rPr>
          <w:rFonts w:ascii="Arial" w:hAnsi="Arial" w:cs="Arial"/>
          <w:color w:val="000000"/>
        </w:rPr>
      </w:pPr>
      <w:r w:rsidRPr="00E40EA3">
        <w:rPr>
          <w:rFonts w:ascii="Arial" w:hAnsi="Arial" w:cs="Arial"/>
          <w:color w:val="000000"/>
        </w:rPr>
        <w:t>Experimental rats – extended access (≥ 6 hours/day)</w:t>
      </w:r>
    </w:p>
    <w:p w:rsidR="00CF58AE" w:rsidRPr="00E40EA3" w:rsidRDefault="00CF58AE" w:rsidP="00E40EA3">
      <w:pPr>
        <w:pStyle w:val="ListParagraph"/>
        <w:spacing w:after="0" w:line="240" w:lineRule="auto"/>
        <w:ind w:left="1440" w:hanging="360"/>
        <w:jc w:val="both"/>
        <w:rPr>
          <w:rFonts w:ascii="Arial" w:hAnsi="Arial" w:cs="Arial"/>
          <w:color w:val="000000"/>
        </w:rPr>
      </w:pPr>
      <w:r w:rsidRPr="00E40EA3">
        <w:rPr>
          <w:rFonts w:ascii="Arial" w:hAnsi="Arial" w:cs="Arial"/>
          <w:color w:val="000000"/>
        </w:rPr>
        <w:t xml:space="preserve">Rats with extended access develop behavioral and neurobiological changes not seen in the control rats (limited access) </w:t>
      </w:r>
    </w:p>
    <w:p w:rsidR="00CF58AE" w:rsidRPr="00E40EA3" w:rsidRDefault="00CF58AE" w:rsidP="00E40EA3">
      <w:pPr>
        <w:pStyle w:val="ListParagraph"/>
        <w:spacing w:after="0" w:line="240" w:lineRule="auto"/>
        <w:ind w:left="2160" w:hanging="2160"/>
        <w:jc w:val="both"/>
        <w:rPr>
          <w:rFonts w:ascii="Arial" w:hAnsi="Arial" w:cs="Arial"/>
          <w:color w:val="000000"/>
        </w:rPr>
      </w:pPr>
      <w:r w:rsidRPr="00E40EA3">
        <w:rPr>
          <w:rFonts w:ascii="Arial" w:hAnsi="Arial" w:cs="Arial"/>
          <w:color w:val="000000"/>
        </w:rPr>
        <w:t>Hallmark signs = escalation of drug use, difficulty abstaining from drug seeking</w:t>
      </w:r>
    </w:p>
    <w:p w:rsidR="00CF58AE" w:rsidRPr="00E40EA3" w:rsidRDefault="00CF58AE" w:rsidP="00E40EA3">
      <w:pPr>
        <w:pStyle w:val="ListParagraph"/>
        <w:spacing w:after="0" w:line="240" w:lineRule="auto"/>
        <w:ind w:left="2160" w:hanging="2160"/>
        <w:jc w:val="both"/>
        <w:rPr>
          <w:rFonts w:ascii="Arial" w:hAnsi="Arial" w:cs="Arial"/>
          <w:color w:val="000000"/>
        </w:rPr>
      </w:pPr>
      <w:r w:rsidRPr="00E40EA3">
        <w:rPr>
          <w:rFonts w:ascii="Arial" w:hAnsi="Arial" w:cs="Arial"/>
          <w:color w:val="000000"/>
        </w:rPr>
        <w:t>Gradually increased total and hourly intake</w:t>
      </w:r>
    </w:p>
    <w:p w:rsidR="00CF58AE" w:rsidRPr="00E40EA3" w:rsidRDefault="00CF58AE" w:rsidP="00E40EA3">
      <w:pPr>
        <w:pStyle w:val="ListParagraph"/>
        <w:spacing w:after="0" w:line="240" w:lineRule="auto"/>
        <w:ind w:left="2160" w:hanging="2160"/>
        <w:jc w:val="both"/>
        <w:rPr>
          <w:rFonts w:ascii="Arial" w:hAnsi="Arial" w:cs="Arial"/>
          <w:color w:val="000000"/>
        </w:rPr>
      </w:pPr>
      <w:r w:rsidRPr="00E40EA3">
        <w:rPr>
          <w:rFonts w:ascii="Arial" w:hAnsi="Arial" w:cs="Arial"/>
          <w:color w:val="000000"/>
        </w:rPr>
        <w:t>Work harder to access drug (higher breakpoint = maximum effort that rats accept before they stop responding to the drug)</w:t>
      </w:r>
    </w:p>
    <w:p w:rsidR="00CF58AE" w:rsidRPr="00E40EA3" w:rsidRDefault="00CF58AE" w:rsidP="00E40EA3">
      <w:pPr>
        <w:pStyle w:val="ListParagraph"/>
        <w:spacing w:after="0" w:line="240" w:lineRule="auto"/>
        <w:ind w:left="2160" w:hanging="2160"/>
        <w:jc w:val="both"/>
        <w:rPr>
          <w:rFonts w:ascii="Arial" w:hAnsi="Arial" w:cs="Arial"/>
          <w:color w:val="000000"/>
        </w:rPr>
      </w:pPr>
      <w:r w:rsidRPr="00E40EA3">
        <w:rPr>
          <w:rFonts w:ascii="Arial" w:hAnsi="Arial" w:cs="Arial"/>
          <w:color w:val="000000"/>
        </w:rPr>
        <w:t>Seek drug even in the presence of a danger signal</w:t>
      </w:r>
    </w:p>
    <w:p w:rsidR="00CF58AE" w:rsidRPr="00E40EA3" w:rsidRDefault="00CF58AE" w:rsidP="00E40EA3">
      <w:pPr>
        <w:pStyle w:val="ListParagraph"/>
        <w:spacing w:after="0" w:line="240" w:lineRule="auto"/>
        <w:ind w:left="2160" w:hanging="2160"/>
        <w:jc w:val="both"/>
        <w:rPr>
          <w:rFonts w:ascii="Arial" w:hAnsi="Arial" w:cs="Arial"/>
          <w:color w:val="000000"/>
        </w:rPr>
      </w:pPr>
      <w:r w:rsidRPr="00E40EA3">
        <w:rPr>
          <w:rFonts w:ascii="Arial" w:hAnsi="Arial" w:cs="Arial"/>
          <w:color w:val="000000"/>
        </w:rPr>
        <w:t xml:space="preserve">Long incubation period required before drug seeking increases (may be due to loss of early withdrawal effects that interfere with drug </w:t>
      </w:r>
      <w:proofErr w:type="spellStart"/>
      <w:r w:rsidRPr="00E40EA3">
        <w:rPr>
          <w:rFonts w:ascii="Arial" w:hAnsi="Arial" w:cs="Arial"/>
          <w:color w:val="000000"/>
        </w:rPr>
        <w:t>seekinginitially</w:t>
      </w:r>
      <w:proofErr w:type="spellEnd"/>
      <w:r w:rsidRPr="00E40EA3">
        <w:rPr>
          <w:rFonts w:ascii="Arial" w:hAnsi="Arial" w:cs="Arial"/>
          <w:color w:val="000000"/>
        </w:rPr>
        <w:t>)</w:t>
      </w:r>
    </w:p>
    <w:p w:rsidR="00CF58AE" w:rsidRPr="00E40EA3" w:rsidRDefault="00CF58AE" w:rsidP="00E40EA3">
      <w:pPr>
        <w:pStyle w:val="ListParagraph"/>
        <w:spacing w:after="0" w:line="240" w:lineRule="auto"/>
        <w:ind w:left="2160" w:hanging="2160"/>
        <w:jc w:val="both"/>
        <w:rPr>
          <w:rFonts w:ascii="Arial" w:hAnsi="Arial" w:cs="Arial"/>
          <w:color w:val="000000"/>
        </w:rPr>
      </w:pPr>
      <w:r w:rsidRPr="00E40EA3">
        <w:rPr>
          <w:rFonts w:ascii="Arial" w:hAnsi="Arial" w:cs="Arial"/>
          <w:color w:val="000000"/>
        </w:rPr>
        <w:t>Sensitivity to stress and cocaine primed reinstatement is greater</w:t>
      </w:r>
    </w:p>
    <w:p w:rsidR="00CF58AE" w:rsidRPr="00E40EA3" w:rsidRDefault="00CF58AE" w:rsidP="00E40EA3">
      <w:pPr>
        <w:pStyle w:val="ListParagraph"/>
        <w:spacing w:after="0" w:line="240" w:lineRule="auto"/>
        <w:ind w:left="2160" w:hanging="2160"/>
        <w:jc w:val="both"/>
        <w:rPr>
          <w:rFonts w:ascii="Arial" w:hAnsi="Arial" w:cs="Arial"/>
          <w:color w:val="000000"/>
        </w:rPr>
      </w:pPr>
      <w:r w:rsidRPr="00E40EA3">
        <w:rPr>
          <w:rFonts w:ascii="Arial" w:hAnsi="Arial" w:cs="Arial"/>
          <w:color w:val="000000"/>
        </w:rPr>
        <w:t>Decreased working memory, recognition memory, visual attention, and motor impulsivity</w:t>
      </w:r>
    </w:p>
    <w:p w:rsidR="00CF58AE" w:rsidRPr="00E40EA3" w:rsidRDefault="00CF58AE" w:rsidP="00E40EA3">
      <w:pPr>
        <w:pStyle w:val="ListParagraph"/>
        <w:spacing w:after="0" w:line="240" w:lineRule="auto"/>
        <w:ind w:left="1440" w:hanging="360"/>
        <w:jc w:val="both"/>
        <w:rPr>
          <w:rFonts w:ascii="Arial" w:hAnsi="Arial" w:cs="Arial"/>
          <w:color w:val="000000"/>
        </w:rPr>
      </w:pPr>
      <w:r w:rsidRPr="00E40EA3">
        <w:rPr>
          <w:rFonts w:ascii="Arial" w:hAnsi="Arial" w:cs="Arial"/>
          <w:color w:val="000000"/>
        </w:rPr>
        <w:t>When given a choice between cocaine and nondrug option the majority chose the non-drug option even after extended cocaine use.  May indicate that most rats (and humans) are resistant to addiction</w:t>
      </w:r>
    </w:p>
    <w:p w:rsidR="00CF58AE" w:rsidRPr="00E40EA3" w:rsidRDefault="00CF58AE" w:rsidP="00E40EA3">
      <w:pPr>
        <w:pStyle w:val="ListParagraph"/>
        <w:spacing w:after="0" w:line="240" w:lineRule="auto"/>
        <w:ind w:hanging="720"/>
        <w:jc w:val="both"/>
        <w:rPr>
          <w:rFonts w:ascii="Arial" w:hAnsi="Arial" w:cs="Arial"/>
          <w:color w:val="000000"/>
        </w:rPr>
      </w:pPr>
      <w:r w:rsidRPr="00E40EA3">
        <w:rPr>
          <w:rFonts w:ascii="Arial" w:hAnsi="Arial" w:cs="Arial"/>
          <w:color w:val="000000"/>
        </w:rPr>
        <w:t>Molecular Mechanisms That Regulate Vulnerability to Cocaine Addiction</w:t>
      </w:r>
    </w:p>
    <w:p w:rsidR="00CF58AE" w:rsidRPr="00E40EA3" w:rsidRDefault="00CF58AE" w:rsidP="00E40EA3">
      <w:pPr>
        <w:pStyle w:val="ListParagraph"/>
        <w:spacing w:after="0" w:line="240" w:lineRule="auto"/>
        <w:ind w:left="1440" w:hanging="360"/>
        <w:jc w:val="both"/>
        <w:rPr>
          <w:rFonts w:ascii="Arial" w:hAnsi="Arial" w:cs="Arial"/>
          <w:color w:val="000000"/>
        </w:rPr>
      </w:pPr>
      <w:proofErr w:type="spellStart"/>
      <w:r w:rsidRPr="00E40EA3">
        <w:rPr>
          <w:rFonts w:ascii="Arial" w:hAnsi="Arial" w:cs="Arial"/>
          <w:color w:val="000000"/>
        </w:rPr>
        <w:t>MicroRNAs</w:t>
      </w:r>
      <w:proofErr w:type="spellEnd"/>
    </w:p>
    <w:p w:rsidR="00CF58AE" w:rsidRPr="00E40EA3" w:rsidRDefault="00CF58AE" w:rsidP="00E40EA3">
      <w:pPr>
        <w:pStyle w:val="ListParagraph"/>
        <w:spacing w:after="0" w:line="240" w:lineRule="auto"/>
        <w:ind w:left="2160" w:hanging="2160"/>
        <w:jc w:val="both"/>
        <w:rPr>
          <w:rFonts w:ascii="Arial" w:hAnsi="Arial" w:cs="Arial"/>
          <w:color w:val="000000"/>
        </w:rPr>
      </w:pPr>
      <w:r w:rsidRPr="00E40EA3">
        <w:rPr>
          <w:rFonts w:ascii="Arial" w:hAnsi="Arial" w:cs="Arial"/>
          <w:color w:val="000000"/>
        </w:rPr>
        <w:t>Dorsal striatum – key brain region altered in cocaine-addicted humans</w:t>
      </w:r>
    </w:p>
    <w:p w:rsidR="00CF58AE" w:rsidRPr="00E40EA3" w:rsidRDefault="00CF58AE" w:rsidP="00E40EA3">
      <w:pPr>
        <w:pStyle w:val="ListParagraph"/>
        <w:spacing w:after="0" w:line="240" w:lineRule="auto"/>
        <w:ind w:left="2160" w:hanging="2160"/>
        <w:jc w:val="both"/>
        <w:rPr>
          <w:rFonts w:ascii="Arial" w:hAnsi="Arial" w:cs="Arial"/>
          <w:color w:val="000000"/>
        </w:rPr>
      </w:pPr>
      <w:r w:rsidRPr="00E40EA3">
        <w:rPr>
          <w:rFonts w:ascii="Arial" w:hAnsi="Arial" w:cs="Arial"/>
          <w:color w:val="000000"/>
        </w:rPr>
        <w:t xml:space="preserve">miR-212 </w:t>
      </w:r>
      <w:proofErr w:type="spellStart"/>
      <w:r w:rsidRPr="00E40EA3">
        <w:rPr>
          <w:rFonts w:ascii="Arial" w:hAnsi="Arial" w:cs="Arial"/>
          <w:color w:val="000000"/>
        </w:rPr>
        <w:t>upregulated</w:t>
      </w:r>
      <w:proofErr w:type="spellEnd"/>
      <w:r w:rsidRPr="00E40EA3">
        <w:rPr>
          <w:rFonts w:ascii="Arial" w:hAnsi="Arial" w:cs="Arial"/>
          <w:color w:val="000000"/>
        </w:rPr>
        <w:t xml:space="preserve"> in dorsal striatum of rats with extended access (not limited or extended but passive exposure)</w:t>
      </w:r>
    </w:p>
    <w:p w:rsidR="00CF58AE" w:rsidRPr="00E40EA3" w:rsidRDefault="00CF58AE" w:rsidP="00E40EA3">
      <w:pPr>
        <w:pStyle w:val="ListParagraph"/>
        <w:spacing w:after="0" w:line="240" w:lineRule="auto"/>
        <w:ind w:left="2160" w:hanging="2160"/>
        <w:jc w:val="both"/>
        <w:rPr>
          <w:rFonts w:ascii="Arial" w:hAnsi="Arial" w:cs="Arial"/>
          <w:color w:val="000000"/>
        </w:rPr>
      </w:pPr>
      <w:r w:rsidRPr="00E40EA3">
        <w:rPr>
          <w:rFonts w:ascii="Arial" w:hAnsi="Arial" w:cs="Arial"/>
          <w:color w:val="000000"/>
        </w:rPr>
        <w:t xml:space="preserve">miR-212 </w:t>
      </w:r>
      <w:proofErr w:type="spellStart"/>
      <w:r w:rsidRPr="00E40EA3">
        <w:rPr>
          <w:rFonts w:ascii="Arial" w:hAnsi="Arial" w:cs="Arial"/>
          <w:color w:val="000000"/>
        </w:rPr>
        <w:t>overexpressing</w:t>
      </w:r>
      <w:proofErr w:type="spellEnd"/>
      <w:r w:rsidRPr="00E40EA3">
        <w:rPr>
          <w:rFonts w:ascii="Arial" w:hAnsi="Arial" w:cs="Arial"/>
          <w:color w:val="000000"/>
        </w:rPr>
        <w:t xml:space="preserve"> </w:t>
      </w:r>
      <w:proofErr w:type="gramStart"/>
      <w:r w:rsidRPr="00E40EA3">
        <w:rPr>
          <w:rFonts w:ascii="Arial" w:hAnsi="Arial" w:cs="Arial"/>
          <w:color w:val="000000"/>
        </w:rPr>
        <w:t>rats</w:t>
      </w:r>
      <w:proofErr w:type="gramEnd"/>
      <w:r w:rsidRPr="00E40EA3">
        <w:rPr>
          <w:rFonts w:ascii="Arial" w:hAnsi="Arial" w:cs="Arial"/>
          <w:color w:val="000000"/>
        </w:rPr>
        <w:t xml:space="preserve"> decreased intake (protective mechanism when levels are higher than physiological normal)</w:t>
      </w:r>
    </w:p>
    <w:p w:rsidR="00CF58AE" w:rsidRPr="00E40EA3" w:rsidRDefault="00CF58AE" w:rsidP="00E40EA3">
      <w:pPr>
        <w:pStyle w:val="ListParagraph"/>
        <w:spacing w:after="0" w:line="240" w:lineRule="auto"/>
        <w:ind w:left="1440" w:hanging="360"/>
        <w:jc w:val="both"/>
        <w:rPr>
          <w:rFonts w:ascii="Arial" w:hAnsi="Arial" w:cs="Arial"/>
          <w:color w:val="000000"/>
        </w:rPr>
      </w:pPr>
      <w:r w:rsidRPr="00E40EA3">
        <w:rPr>
          <w:rFonts w:ascii="Arial" w:hAnsi="Arial" w:cs="Arial"/>
          <w:color w:val="000000"/>
        </w:rPr>
        <w:t xml:space="preserve">Methyl </w:t>
      </w:r>
      <w:proofErr w:type="spellStart"/>
      <w:r w:rsidRPr="00E40EA3">
        <w:rPr>
          <w:rFonts w:ascii="Arial" w:hAnsi="Arial" w:cs="Arial"/>
          <w:color w:val="000000"/>
        </w:rPr>
        <w:t>CpG</w:t>
      </w:r>
      <w:proofErr w:type="spellEnd"/>
      <w:r w:rsidRPr="00E40EA3">
        <w:rPr>
          <w:rFonts w:ascii="Arial" w:hAnsi="Arial" w:cs="Arial"/>
          <w:color w:val="000000"/>
        </w:rPr>
        <w:t xml:space="preserve"> Binding Protein 2 (MeCP2)</w:t>
      </w:r>
    </w:p>
    <w:p w:rsidR="00CF58AE" w:rsidRPr="00E40EA3" w:rsidRDefault="00CF58AE" w:rsidP="00E40EA3">
      <w:pPr>
        <w:pStyle w:val="ListParagraph"/>
        <w:spacing w:after="0" w:line="240" w:lineRule="auto"/>
        <w:ind w:left="2160" w:hanging="2160"/>
        <w:jc w:val="both"/>
        <w:rPr>
          <w:rFonts w:ascii="Arial" w:hAnsi="Arial" w:cs="Arial"/>
          <w:color w:val="000000"/>
        </w:rPr>
      </w:pPr>
      <w:r w:rsidRPr="00E40EA3">
        <w:rPr>
          <w:rFonts w:ascii="Arial" w:hAnsi="Arial" w:cs="Arial"/>
          <w:color w:val="000000"/>
        </w:rPr>
        <w:t>Expression is higher in the dorsal striatum of rats after repeated cocaine exposure</w:t>
      </w:r>
    </w:p>
    <w:p w:rsidR="00CF58AE" w:rsidRPr="00E40EA3" w:rsidRDefault="00CF58AE" w:rsidP="00E40EA3">
      <w:pPr>
        <w:pStyle w:val="ListParagraph"/>
        <w:spacing w:after="0" w:line="240" w:lineRule="auto"/>
        <w:ind w:left="2160" w:hanging="2160"/>
        <w:jc w:val="both"/>
        <w:rPr>
          <w:rFonts w:ascii="Arial" w:hAnsi="Arial" w:cs="Arial"/>
          <w:color w:val="000000"/>
        </w:rPr>
      </w:pPr>
      <w:r w:rsidRPr="00E40EA3">
        <w:rPr>
          <w:rFonts w:ascii="Arial" w:hAnsi="Arial" w:cs="Arial"/>
          <w:color w:val="000000"/>
        </w:rPr>
        <w:t>Decreasing it in the dorsal striatum blocked cocaine intake escalation and lead to a decline in intake</w:t>
      </w:r>
    </w:p>
    <w:p w:rsidR="00CF58AE" w:rsidRPr="00E40EA3" w:rsidRDefault="00CF58AE" w:rsidP="00E40EA3">
      <w:pPr>
        <w:pStyle w:val="ListParagraph"/>
        <w:spacing w:after="0" w:line="240" w:lineRule="auto"/>
        <w:ind w:left="2160" w:hanging="2160"/>
        <w:jc w:val="both"/>
        <w:rPr>
          <w:rFonts w:ascii="Arial" w:hAnsi="Arial" w:cs="Arial"/>
          <w:color w:val="000000"/>
        </w:rPr>
      </w:pPr>
      <w:r w:rsidRPr="00E40EA3">
        <w:rPr>
          <w:rFonts w:ascii="Arial" w:hAnsi="Arial" w:cs="Arial"/>
          <w:color w:val="000000"/>
        </w:rPr>
        <w:t xml:space="preserve">miR-212 inhibits MeCP2 expression </w:t>
      </w:r>
      <w:r w:rsidRPr="00E40EA3">
        <w:rPr>
          <w:rFonts w:ascii="Arial" w:hAnsi="Arial" w:cs="Arial"/>
          <w:color w:val="000000"/>
        </w:rPr>
        <w:sym w:font="Wingdings" w:char="F0E0"/>
      </w:r>
      <w:r w:rsidRPr="00E40EA3">
        <w:rPr>
          <w:rFonts w:ascii="Arial" w:hAnsi="Arial" w:cs="Arial"/>
          <w:color w:val="000000"/>
        </w:rPr>
        <w:t xml:space="preserve"> decreased cocaine-taking behavior</w:t>
      </w:r>
    </w:p>
    <w:p w:rsidR="00CF58AE" w:rsidRPr="00E40EA3" w:rsidRDefault="00CF58AE" w:rsidP="00E40EA3">
      <w:pPr>
        <w:pStyle w:val="ListParagraph"/>
        <w:spacing w:after="0" w:line="240" w:lineRule="auto"/>
        <w:ind w:left="1440" w:hanging="360"/>
        <w:jc w:val="both"/>
        <w:rPr>
          <w:rFonts w:ascii="Arial" w:hAnsi="Arial" w:cs="Arial"/>
          <w:color w:val="000000"/>
        </w:rPr>
      </w:pPr>
      <w:r w:rsidRPr="00E40EA3">
        <w:rPr>
          <w:rFonts w:ascii="Arial" w:hAnsi="Arial" w:cs="Arial"/>
          <w:color w:val="000000"/>
        </w:rPr>
        <w:t xml:space="preserve">Brain-Derived </w:t>
      </w:r>
      <w:proofErr w:type="spellStart"/>
      <w:r w:rsidRPr="00E40EA3">
        <w:rPr>
          <w:rFonts w:ascii="Arial" w:hAnsi="Arial" w:cs="Arial"/>
          <w:color w:val="000000"/>
        </w:rPr>
        <w:t>Neurotrophic</w:t>
      </w:r>
      <w:proofErr w:type="spellEnd"/>
      <w:r w:rsidRPr="00E40EA3">
        <w:rPr>
          <w:rFonts w:ascii="Arial" w:hAnsi="Arial" w:cs="Arial"/>
          <w:color w:val="000000"/>
        </w:rPr>
        <w:t xml:space="preserve"> Factor (BDNF)</w:t>
      </w:r>
    </w:p>
    <w:p w:rsidR="00CF58AE" w:rsidRPr="00E40EA3" w:rsidRDefault="00CF58AE" w:rsidP="00E40EA3">
      <w:pPr>
        <w:pStyle w:val="ListParagraph"/>
        <w:spacing w:after="0" w:line="240" w:lineRule="auto"/>
        <w:ind w:left="2160" w:hanging="2160"/>
        <w:jc w:val="both"/>
        <w:rPr>
          <w:rFonts w:ascii="Arial" w:hAnsi="Arial" w:cs="Arial"/>
          <w:color w:val="000000"/>
        </w:rPr>
      </w:pPr>
      <w:r w:rsidRPr="00E40EA3">
        <w:rPr>
          <w:rFonts w:ascii="Arial" w:hAnsi="Arial" w:cs="Arial"/>
          <w:color w:val="000000"/>
        </w:rPr>
        <w:t>MeCP2 levels closely correlate with BDNF</w:t>
      </w:r>
    </w:p>
    <w:p w:rsidR="00CF58AE" w:rsidRPr="00E40EA3" w:rsidRDefault="00CF58AE" w:rsidP="00E40EA3">
      <w:pPr>
        <w:pStyle w:val="ListParagraph"/>
        <w:spacing w:after="0" w:line="240" w:lineRule="auto"/>
        <w:ind w:left="2160" w:hanging="2160"/>
        <w:jc w:val="both"/>
        <w:rPr>
          <w:rFonts w:ascii="Arial" w:hAnsi="Arial" w:cs="Arial"/>
          <w:color w:val="000000"/>
        </w:rPr>
      </w:pPr>
      <w:r w:rsidRPr="00E40EA3">
        <w:rPr>
          <w:rFonts w:ascii="Arial" w:hAnsi="Arial" w:cs="Arial"/>
          <w:color w:val="000000"/>
        </w:rPr>
        <w:t xml:space="preserve">Increases </w:t>
      </w:r>
      <w:r w:rsidRPr="00E40EA3">
        <w:rPr>
          <w:rFonts w:ascii="Arial" w:hAnsi="Arial" w:cs="Arial"/>
          <w:color w:val="000000"/>
        </w:rPr>
        <w:sym w:font="Wingdings" w:char="F0E0"/>
      </w:r>
      <w:r w:rsidRPr="00E40EA3">
        <w:rPr>
          <w:rFonts w:ascii="Arial" w:hAnsi="Arial" w:cs="Arial"/>
          <w:color w:val="000000"/>
        </w:rPr>
        <w:t xml:space="preserve"> enhanced sensitivity to psychomotor stimulant effects and loss of control over intake with </w:t>
      </w:r>
      <w:proofErr w:type="spellStart"/>
      <w:r w:rsidRPr="00E40EA3">
        <w:rPr>
          <w:rFonts w:ascii="Arial" w:hAnsi="Arial" w:cs="Arial"/>
          <w:color w:val="000000"/>
        </w:rPr>
        <w:t>overexpression</w:t>
      </w:r>
      <w:proofErr w:type="spellEnd"/>
      <w:r w:rsidRPr="00E40EA3">
        <w:rPr>
          <w:rFonts w:ascii="Arial" w:hAnsi="Arial" w:cs="Arial"/>
          <w:color w:val="000000"/>
        </w:rPr>
        <w:t xml:space="preserve"> as well as similar behavioral effects to addicted humans (e.g. weight loss, agitation, repetitive face scratching leading to trauma)</w:t>
      </w:r>
    </w:p>
    <w:p w:rsidR="00CF58AE" w:rsidRPr="00E40EA3" w:rsidRDefault="00CF58AE" w:rsidP="00E40EA3">
      <w:pPr>
        <w:pStyle w:val="ListParagraph"/>
        <w:spacing w:after="0" w:line="240" w:lineRule="auto"/>
        <w:ind w:left="2160" w:hanging="2160"/>
        <w:jc w:val="both"/>
        <w:rPr>
          <w:rFonts w:ascii="Arial" w:hAnsi="Arial" w:cs="Arial"/>
          <w:color w:val="000000"/>
        </w:rPr>
      </w:pPr>
      <w:r w:rsidRPr="00E40EA3">
        <w:rPr>
          <w:rFonts w:ascii="Arial" w:hAnsi="Arial" w:cs="Arial"/>
          <w:color w:val="000000"/>
        </w:rPr>
        <w:t xml:space="preserve">Decreases </w:t>
      </w:r>
      <w:r w:rsidRPr="00E40EA3">
        <w:rPr>
          <w:rFonts w:ascii="Arial" w:hAnsi="Arial" w:cs="Arial"/>
          <w:color w:val="000000"/>
        </w:rPr>
        <w:sym w:font="Wingdings" w:char="F0E0"/>
      </w:r>
      <w:r w:rsidRPr="00E40EA3">
        <w:rPr>
          <w:rFonts w:ascii="Arial" w:hAnsi="Arial" w:cs="Arial"/>
          <w:color w:val="000000"/>
        </w:rPr>
        <w:t xml:space="preserve"> decreased cocaine self-administration</w:t>
      </w:r>
    </w:p>
    <w:p w:rsidR="00CF58AE" w:rsidRPr="00E40EA3" w:rsidRDefault="00CF58AE" w:rsidP="00E40EA3">
      <w:pPr>
        <w:pStyle w:val="ListParagraph"/>
        <w:spacing w:after="0" w:line="240" w:lineRule="auto"/>
        <w:ind w:left="2160" w:hanging="2160"/>
        <w:jc w:val="both"/>
        <w:rPr>
          <w:rFonts w:ascii="Arial" w:hAnsi="Arial" w:cs="Arial"/>
          <w:color w:val="000000"/>
        </w:rPr>
      </w:pPr>
      <w:r w:rsidRPr="00E40EA3">
        <w:rPr>
          <w:rFonts w:ascii="Arial" w:hAnsi="Arial" w:cs="Arial"/>
          <w:color w:val="000000"/>
        </w:rPr>
        <w:t xml:space="preserve">Lead to increases in midbrain dopamine and </w:t>
      </w:r>
      <w:proofErr w:type="spellStart"/>
      <w:r w:rsidRPr="00E40EA3">
        <w:rPr>
          <w:rFonts w:ascii="Arial" w:hAnsi="Arial" w:cs="Arial"/>
          <w:color w:val="000000"/>
        </w:rPr>
        <w:t>amygdala</w:t>
      </w:r>
      <w:proofErr w:type="spellEnd"/>
      <w:r w:rsidRPr="00E40EA3">
        <w:rPr>
          <w:rFonts w:ascii="Arial" w:hAnsi="Arial" w:cs="Arial"/>
          <w:color w:val="000000"/>
        </w:rPr>
        <w:t xml:space="preserve"> neurons </w:t>
      </w:r>
      <w:r w:rsidRPr="00E40EA3">
        <w:rPr>
          <w:rFonts w:ascii="Arial" w:hAnsi="Arial" w:cs="Arial"/>
          <w:color w:val="000000"/>
        </w:rPr>
        <w:sym w:font="Wingdings" w:char="F0E0"/>
      </w:r>
      <w:r w:rsidRPr="00E40EA3">
        <w:rPr>
          <w:rFonts w:ascii="Arial" w:hAnsi="Arial" w:cs="Arial"/>
          <w:color w:val="000000"/>
        </w:rPr>
        <w:t xml:space="preserve"> cause of craving during prolonged abstinence</w:t>
      </w:r>
    </w:p>
    <w:p w:rsidR="00CF58AE" w:rsidRPr="00E40EA3" w:rsidRDefault="00CF58AE" w:rsidP="00E40EA3">
      <w:pPr>
        <w:pStyle w:val="ListParagraph"/>
        <w:spacing w:after="0" w:line="240" w:lineRule="auto"/>
        <w:ind w:hanging="720"/>
        <w:jc w:val="both"/>
        <w:rPr>
          <w:rFonts w:ascii="Arial" w:hAnsi="Arial" w:cs="Arial"/>
          <w:color w:val="000000"/>
        </w:rPr>
      </w:pPr>
      <w:r w:rsidRPr="00E40EA3">
        <w:rPr>
          <w:rFonts w:ascii="Arial" w:hAnsi="Arial" w:cs="Arial"/>
          <w:color w:val="000000"/>
        </w:rPr>
        <w:t xml:space="preserve">Conclusions </w:t>
      </w:r>
    </w:p>
    <w:p w:rsidR="00CF58AE" w:rsidRPr="00E40EA3" w:rsidRDefault="00CF58AE" w:rsidP="00E40EA3">
      <w:pPr>
        <w:pStyle w:val="ListParagraph"/>
        <w:spacing w:after="0" w:line="240" w:lineRule="auto"/>
        <w:ind w:left="1440" w:hanging="360"/>
        <w:jc w:val="both"/>
        <w:rPr>
          <w:rFonts w:ascii="Arial" w:hAnsi="Arial" w:cs="Arial"/>
          <w:color w:val="000000"/>
        </w:rPr>
      </w:pPr>
      <w:r w:rsidRPr="00E40EA3">
        <w:rPr>
          <w:rFonts w:ascii="Arial" w:hAnsi="Arial" w:cs="Arial"/>
          <w:color w:val="000000"/>
        </w:rPr>
        <w:t>MiR-212, MeCP2, and BDNF function together in rats with extended access to cocaine (can lead to or protect from addiction depending on their levels)</w:t>
      </w:r>
    </w:p>
    <w:p w:rsidR="00CF58AE" w:rsidRPr="00E40EA3" w:rsidRDefault="00CF58AE" w:rsidP="00E40EA3">
      <w:pPr>
        <w:pStyle w:val="ListParagraph"/>
        <w:spacing w:after="0" w:line="240" w:lineRule="auto"/>
        <w:ind w:left="1440" w:hanging="360"/>
        <w:jc w:val="both"/>
        <w:rPr>
          <w:rFonts w:ascii="Arial" w:hAnsi="Arial" w:cs="Arial"/>
          <w:color w:val="000000"/>
        </w:rPr>
      </w:pPr>
      <w:r w:rsidRPr="00E40EA3">
        <w:rPr>
          <w:rFonts w:ascii="Arial" w:hAnsi="Arial" w:cs="Arial"/>
          <w:color w:val="000000"/>
        </w:rPr>
        <w:t>miR-212 Future Research</w:t>
      </w:r>
    </w:p>
    <w:p w:rsidR="00CF58AE" w:rsidRPr="00E40EA3" w:rsidRDefault="00CF58AE" w:rsidP="00E40EA3">
      <w:pPr>
        <w:pStyle w:val="ListParagraph"/>
        <w:spacing w:after="0" w:line="240" w:lineRule="auto"/>
        <w:ind w:left="2160" w:hanging="2160"/>
        <w:jc w:val="both"/>
        <w:rPr>
          <w:rFonts w:ascii="Arial" w:hAnsi="Arial" w:cs="Arial"/>
          <w:color w:val="000000"/>
        </w:rPr>
      </w:pPr>
      <w:r w:rsidRPr="00E40EA3">
        <w:rPr>
          <w:rFonts w:ascii="Arial" w:hAnsi="Arial" w:cs="Arial"/>
          <w:color w:val="000000"/>
        </w:rPr>
        <w:t>Effects on drug and stress primed craving</w:t>
      </w:r>
    </w:p>
    <w:p w:rsidR="00CF58AE" w:rsidRPr="00E40EA3" w:rsidRDefault="00CF58AE" w:rsidP="00E40EA3">
      <w:pPr>
        <w:pStyle w:val="ListParagraph"/>
        <w:spacing w:after="0" w:line="240" w:lineRule="auto"/>
        <w:ind w:left="2160" w:hanging="2160"/>
        <w:jc w:val="both"/>
        <w:rPr>
          <w:rFonts w:ascii="Arial" w:hAnsi="Arial" w:cs="Arial"/>
          <w:color w:val="000000"/>
        </w:rPr>
      </w:pPr>
      <w:r w:rsidRPr="00E40EA3">
        <w:rPr>
          <w:rFonts w:ascii="Arial" w:hAnsi="Arial" w:cs="Arial"/>
          <w:color w:val="000000"/>
        </w:rPr>
        <w:t>Effects on cognitive deficits</w:t>
      </w:r>
    </w:p>
    <w:p w:rsidR="00CF58AE" w:rsidRPr="00E40EA3" w:rsidRDefault="00CF58AE" w:rsidP="00E40EA3">
      <w:pPr>
        <w:pStyle w:val="ListParagraph"/>
        <w:spacing w:after="0" w:line="240" w:lineRule="auto"/>
        <w:ind w:left="2160" w:hanging="2160"/>
        <w:jc w:val="both"/>
        <w:rPr>
          <w:rFonts w:ascii="Arial" w:hAnsi="Arial" w:cs="Arial"/>
          <w:color w:val="000000"/>
        </w:rPr>
      </w:pPr>
      <w:r w:rsidRPr="00E40EA3">
        <w:rPr>
          <w:rFonts w:ascii="Arial" w:hAnsi="Arial" w:cs="Arial"/>
          <w:color w:val="000000"/>
        </w:rPr>
        <w:t>Effects on addiction to other drugs</w:t>
      </w:r>
    </w:p>
    <w:p w:rsidR="00CF58AE" w:rsidRPr="00E40EA3" w:rsidRDefault="00CF58AE" w:rsidP="00E40EA3">
      <w:pPr>
        <w:jc w:val="both"/>
        <w:rPr>
          <w:rFonts w:ascii="Arial" w:hAnsi="Arial" w:cs="Arial"/>
          <w:color w:val="000000"/>
        </w:rPr>
      </w:pPr>
    </w:p>
    <w:p w:rsidR="00CF58AE" w:rsidRPr="00E40EA3" w:rsidRDefault="00CF58AE" w:rsidP="00E40EA3">
      <w:pPr>
        <w:jc w:val="both"/>
        <w:rPr>
          <w:rFonts w:ascii="Arial" w:hAnsi="Arial" w:cs="Arial"/>
          <w:color w:val="000000"/>
        </w:rPr>
      </w:pPr>
      <w:r w:rsidRPr="00E40EA3">
        <w:rPr>
          <w:rFonts w:ascii="Arial" w:hAnsi="Arial" w:cs="Arial"/>
          <w:b/>
          <w:color w:val="000000"/>
          <w:u w:val="single"/>
        </w:rPr>
        <w:t>Questions:</w:t>
      </w:r>
    </w:p>
    <w:p w:rsidR="00CF58AE" w:rsidRPr="00E40EA3" w:rsidRDefault="00CF58AE" w:rsidP="00E40EA3">
      <w:pPr>
        <w:pStyle w:val="ListParagraph"/>
        <w:spacing w:after="0" w:line="240" w:lineRule="auto"/>
        <w:ind w:hanging="360"/>
        <w:jc w:val="both"/>
        <w:rPr>
          <w:rFonts w:ascii="Arial" w:hAnsi="Arial" w:cs="Arial"/>
          <w:color w:val="000000"/>
        </w:rPr>
      </w:pPr>
      <w:r w:rsidRPr="00E40EA3">
        <w:rPr>
          <w:rFonts w:ascii="Arial" w:hAnsi="Arial" w:cs="Arial"/>
          <w:color w:val="000000"/>
        </w:rPr>
        <w:t xml:space="preserve">What is the function of </w:t>
      </w:r>
      <w:proofErr w:type="spellStart"/>
      <w:r w:rsidRPr="00E40EA3">
        <w:rPr>
          <w:rFonts w:ascii="Arial" w:hAnsi="Arial" w:cs="Arial"/>
          <w:color w:val="000000"/>
        </w:rPr>
        <w:t>microRNAs</w:t>
      </w:r>
      <w:proofErr w:type="spellEnd"/>
      <w:r w:rsidRPr="00E40EA3">
        <w:rPr>
          <w:rFonts w:ascii="Arial" w:hAnsi="Arial" w:cs="Arial"/>
          <w:color w:val="000000"/>
        </w:rPr>
        <w:t xml:space="preserve"> (</w:t>
      </w:r>
      <w:proofErr w:type="spellStart"/>
      <w:r w:rsidRPr="00E40EA3">
        <w:rPr>
          <w:rFonts w:ascii="Arial" w:hAnsi="Arial" w:cs="Arial"/>
          <w:color w:val="000000"/>
        </w:rPr>
        <w:t>miRNAs</w:t>
      </w:r>
      <w:proofErr w:type="spellEnd"/>
      <w:r w:rsidRPr="00E40EA3">
        <w:rPr>
          <w:rFonts w:ascii="Arial" w:hAnsi="Arial" w:cs="Arial"/>
          <w:color w:val="000000"/>
        </w:rPr>
        <w:t>)?</w:t>
      </w:r>
    </w:p>
    <w:p w:rsidR="00CF58AE" w:rsidRPr="00E40EA3" w:rsidRDefault="00CF58AE" w:rsidP="00E40EA3">
      <w:pPr>
        <w:pStyle w:val="ListParagraph"/>
        <w:spacing w:after="0" w:line="240" w:lineRule="auto"/>
        <w:ind w:hanging="360"/>
        <w:jc w:val="both"/>
        <w:rPr>
          <w:rFonts w:ascii="Arial" w:hAnsi="Arial" w:cs="Arial"/>
          <w:color w:val="000000"/>
        </w:rPr>
      </w:pPr>
      <w:r w:rsidRPr="00E40EA3">
        <w:rPr>
          <w:rFonts w:ascii="Arial" w:hAnsi="Arial" w:cs="Arial"/>
          <w:color w:val="000000"/>
        </w:rPr>
        <w:t>What is the function of methyl CPG Binding Protein 2 (MeCP2)?</w:t>
      </w:r>
    </w:p>
    <w:p w:rsidR="00CF58AE" w:rsidRPr="00E40EA3" w:rsidRDefault="00CF58AE" w:rsidP="00E40EA3">
      <w:pPr>
        <w:pStyle w:val="ListParagraph"/>
        <w:spacing w:after="0" w:line="240" w:lineRule="auto"/>
        <w:ind w:hanging="360"/>
        <w:jc w:val="both"/>
        <w:rPr>
          <w:rFonts w:ascii="Arial" w:hAnsi="Arial" w:cs="Arial"/>
          <w:color w:val="000000"/>
        </w:rPr>
      </w:pPr>
      <w:r w:rsidRPr="00E40EA3">
        <w:rPr>
          <w:rFonts w:ascii="Arial" w:hAnsi="Arial" w:cs="Arial"/>
          <w:color w:val="000000"/>
        </w:rPr>
        <w:t>Name two other drugs, mentioned in this article, which may have similar addiction patterns to cocaine.</w:t>
      </w:r>
    </w:p>
    <w:p w:rsidR="00CF58AE" w:rsidRPr="00E40EA3" w:rsidRDefault="00CF58AE" w:rsidP="00E40EA3">
      <w:pPr>
        <w:pStyle w:val="ListParagraph"/>
        <w:spacing w:after="0" w:line="240" w:lineRule="auto"/>
        <w:ind w:hanging="360"/>
        <w:jc w:val="both"/>
        <w:rPr>
          <w:rFonts w:ascii="Arial" w:hAnsi="Arial" w:cs="Arial"/>
          <w:color w:val="000000"/>
        </w:rPr>
      </w:pPr>
      <w:r w:rsidRPr="00E40EA3">
        <w:rPr>
          <w:rFonts w:ascii="Arial" w:hAnsi="Arial" w:cs="Arial"/>
          <w:color w:val="000000"/>
        </w:rPr>
        <w:t>Name one drug, mentioned in this article, which with repeated access does not lead to escalation of use.</w:t>
      </w:r>
    </w:p>
    <w:p w:rsidR="00CF58AE" w:rsidRPr="00E40EA3" w:rsidRDefault="00CF58AE" w:rsidP="00E40EA3">
      <w:pPr>
        <w:jc w:val="both"/>
        <w:rPr>
          <w:rFonts w:ascii="Arial" w:hAnsi="Arial" w:cs="Arial"/>
          <w:color w:val="000000"/>
        </w:rPr>
      </w:pPr>
      <w:r w:rsidRPr="00E40EA3">
        <w:rPr>
          <w:rFonts w:ascii="Arial" w:hAnsi="Arial" w:cs="Arial"/>
          <w:b/>
          <w:color w:val="000000"/>
        </w:rPr>
        <w:t> </w:t>
      </w:r>
    </w:p>
    <w:p w:rsidR="00CF58AE" w:rsidRPr="00E40EA3" w:rsidRDefault="00CF58AE" w:rsidP="00E40EA3">
      <w:pPr>
        <w:jc w:val="both"/>
        <w:rPr>
          <w:rFonts w:ascii="Arial" w:hAnsi="Arial" w:cs="Arial"/>
          <w:color w:val="000000"/>
        </w:rPr>
      </w:pPr>
      <w:r w:rsidRPr="00E40EA3">
        <w:rPr>
          <w:rFonts w:ascii="Arial" w:hAnsi="Arial" w:cs="Arial"/>
          <w:b/>
          <w:color w:val="000000"/>
          <w:u w:val="single"/>
        </w:rPr>
        <w:t xml:space="preserve">Answers: </w:t>
      </w:r>
    </w:p>
    <w:p w:rsidR="00CF58AE" w:rsidRPr="00E40EA3" w:rsidRDefault="00CF58AE" w:rsidP="00E40EA3">
      <w:pPr>
        <w:pStyle w:val="ListParagraph"/>
        <w:spacing w:after="0" w:line="240" w:lineRule="auto"/>
        <w:ind w:hanging="360"/>
        <w:jc w:val="both"/>
        <w:rPr>
          <w:rFonts w:ascii="Arial" w:hAnsi="Arial" w:cs="Arial"/>
          <w:color w:val="000000"/>
        </w:rPr>
      </w:pPr>
      <w:r w:rsidRPr="00E40EA3">
        <w:rPr>
          <w:rFonts w:ascii="Arial" w:hAnsi="Arial" w:cs="Arial"/>
          <w:color w:val="000000"/>
        </w:rPr>
        <w:t xml:space="preserve">Small </w:t>
      </w:r>
      <w:proofErr w:type="spellStart"/>
      <w:r w:rsidRPr="00E40EA3">
        <w:rPr>
          <w:rFonts w:ascii="Arial" w:hAnsi="Arial" w:cs="Arial"/>
          <w:color w:val="000000"/>
        </w:rPr>
        <w:t>nonprotein</w:t>
      </w:r>
      <w:proofErr w:type="spellEnd"/>
      <w:r w:rsidRPr="00E40EA3">
        <w:rPr>
          <w:rFonts w:ascii="Arial" w:hAnsi="Arial" w:cs="Arial"/>
          <w:color w:val="000000"/>
        </w:rPr>
        <w:t xml:space="preserve">-coding RNAs that regulate gene expression at the posttranscriptional level.  They bind to complementary sequences, known as </w:t>
      </w:r>
      <w:proofErr w:type="spellStart"/>
      <w:r w:rsidRPr="00E40EA3">
        <w:rPr>
          <w:rFonts w:ascii="Arial" w:hAnsi="Arial" w:cs="Arial"/>
          <w:color w:val="000000"/>
        </w:rPr>
        <w:t>miRNA</w:t>
      </w:r>
      <w:proofErr w:type="spellEnd"/>
      <w:r w:rsidRPr="00E40EA3">
        <w:rPr>
          <w:rFonts w:ascii="Arial" w:hAnsi="Arial" w:cs="Arial"/>
          <w:color w:val="000000"/>
        </w:rPr>
        <w:t xml:space="preserve"> response elements, in the 3’ </w:t>
      </w:r>
      <w:proofErr w:type="spellStart"/>
      <w:r w:rsidRPr="00E40EA3">
        <w:rPr>
          <w:rFonts w:ascii="Arial" w:hAnsi="Arial" w:cs="Arial"/>
          <w:color w:val="000000"/>
        </w:rPr>
        <w:t>untranslated</w:t>
      </w:r>
      <w:proofErr w:type="spellEnd"/>
      <w:r w:rsidRPr="00E40EA3">
        <w:rPr>
          <w:rFonts w:ascii="Arial" w:hAnsi="Arial" w:cs="Arial"/>
          <w:color w:val="000000"/>
        </w:rPr>
        <w:t xml:space="preserve"> region of target mRNA transcripts.  They can facilitate transcript degradation and/or inhibit translation.  Highly </w:t>
      </w:r>
      <w:proofErr w:type="spellStart"/>
      <w:r w:rsidRPr="00E40EA3">
        <w:rPr>
          <w:rFonts w:ascii="Arial" w:hAnsi="Arial" w:cs="Arial"/>
          <w:color w:val="000000"/>
        </w:rPr>
        <w:t>pleiotropic</w:t>
      </w:r>
      <w:proofErr w:type="spellEnd"/>
      <w:r w:rsidRPr="00E40EA3">
        <w:rPr>
          <w:rFonts w:ascii="Arial" w:hAnsi="Arial" w:cs="Arial"/>
          <w:color w:val="000000"/>
        </w:rPr>
        <w:t xml:space="preserve"> and may be able to control many genes but some may be spatially restricted.</w:t>
      </w:r>
    </w:p>
    <w:p w:rsidR="00CF58AE" w:rsidRPr="00E40EA3" w:rsidRDefault="00CF58AE" w:rsidP="00E40EA3">
      <w:pPr>
        <w:pStyle w:val="ListParagraph"/>
        <w:spacing w:after="0" w:line="240" w:lineRule="auto"/>
        <w:ind w:hanging="360"/>
        <w:jc w:val="both"/>
        <w:rPr>
          <w:rFonts w:ascii="Arial" w:hAnsi="Arial" w:cs="Arial"/>
          <w:color w:val="000000"/>
        </w:rPr>
      </w:pPr>
      <w:r w:rsidRPr="00E40EA3">
        <w:rPr>
          <w:rFonts w:ascii="Arial" w:hAnsi="Arial" w:cs="Arial"/>
          <w:color w:val="000000"/>
        </w:rPr>
        <w:t xml:space="preserve">Binds to </w:t>
      </w:r>
      <w:proofErr w:type="spellStart"/>
      <w:r w:rsidRPr="00E40EA3">
        <w:rPr>
          <w:rFonts w:ascii="Arial" w:hAnsi="Arial" w:cs="Arial"/>
          <w:color w:val="000000"/>
        </w:rPr>
        <w:t>methylated</w:t>
      </w:r>
      <w:proofErr w:type="spellEnd"/>
      <w:r w:rsidRPr="00E40EA3">
        <w:rPr>
          <w:rFonts w:ascii="Arial" w:hAnsi="Arial" w:cs="Arial"/>
          <w:color w:val="000000"/>
        </w:rPr>
        <w:t xml:space="preserve"> DNA to recruit </w:t>
      </w:r>
      <w:proofErr w:type="spellStart"/>
      <w:r w:rsidRPr="00E40EA3">
        <w:rPr>
          <w:rFonts w:ascii="Arial" w:hAnsi="Arial" w:cs="Arial"/>
          <w:color w:val="000000"/>
        </w:rPr>
        <w:t>histone</w:t>
      </w:r>
      <w:proofErr w:type="spellEnd"/>
      <w:r w:rsidRPr="00E40EA3">
        <w:rPr>
          <w:rFonts w:ascii="Arial" w:hAnsi="Arial" w:cs="Arial"/>
          <w:color w:val="000000"/>
        </w:rPr>
        <w:t xml:space="preserve"> </w:t>
      </w:r>
      <w:proofErr w:type="spellStart"/>
      <w:r w:rsidRPr="00E40EA3">
        <w:rPr>
          <w:rFonts w:ascii="Arial" w:hAnsi="Arial" w:cs="Arial"/>
          <w:color w:val="000000"/>
        </w:rPr>
        <w:t>deacetylases</w:t>
      </w:r>
      <w:proofErr w:type="spellEnd"/>
      <w:r w:rsidRPr="00E40EA3">
        <w:rPr>
          <w:rFonts w:ascii="Arial" w:hAnsi="Arial" w:cs="Arial"/>
          <w:color w:val="000000"/>
        </w:rPr>
        <w:t xml:space="preserve"> and other </w:t>
      </w:r>
      <w:proofErr w:type="spellStart"/>
      <w:r w:rsidRPr="00E40EA3">
        <w:rPr>
          <w:rFonts w:ascii="Arial" w:hAnsi="Arial" w:cs="Arial"/>
          <w:color w:val="000000"/>
        </w:rPr>
        <w:t>transcriptionalrepressors</w:t>
      </w:r>
      <w:proofErr w:type="spellEnd"/>
      <w:r w:rsidRPr="00E40EA3">
        <w:rPr>
          <w:rFonts w:ascii="Arial" w:hAnsi="Arial" w:cs="Arial"/>
          <w:color w:val="000000"/>
        </w:rPr>
        <w:t xml:space="preserve"> to silence target genes.  Has been shown to be a key regulator of many aspects of neuronal plasticity.</w:t>
      </w:r>
    </w:p>
    <w:p w:rsidR="00CF58AE" w:rsidRPr="00E40EA3" w:rsidRDefault="00CF58AE" w:rsidP="00E40EA3">
      <w:pPr>
        <w:pStyle w:val="ListParagraph"/>
        <w:spacing w:after="0" w:line="240" w:lineRule="auto"/>
        <w:ind w:hanging="360"/>
        <w:jc w:val="both"/>
        <w:rPr>
          <w:rFonts w:ascii="Arial" w:hAnsi="Arial" w:cs="Arial"/>
          <w:color w:val="000000"/>
        </w:rPr>
      </w:pPr>
      <w:r w:rsidRPr="00E40EA3">
        <w:rPr>
          <w:rFonts w:ascii="Arial" w:hAnsi="Arial" w:cs="Arial"/>
          <w:color w:val="000000"/>
        </w:rPr>
        <w:t>Methamphetamine and heroin</w:t>
      </w:r>
    </w:p>
    <w:p w:rsidR="00CF58AE" w:rsidRPr="00E40EA3" w:rsidRDefault="00CF58AE" w:rsidP="00E40EA3">
      <w:pPr>
        <w:pStyle w:val="ListParagraph"/>
        <w:spacing w:after="0" w:line="240" w:lineRule="auto"/>
        <w:ind w:hanging="360"/>
        <w:jc w:val="both"/>
        <w:rPr>
          <w:rFonts w:ascii="Arial" w:hAnsi="Arial" w:cs="Arial"/>
          <w:color w:val="000000"/>
        </w:rPr>
      </w:pPr>
      <w:r w:rsidRPr="00E40EA3">
        <w:rPr>
          <w:rFonts w:ascii="Arial" w:hAnsi="Arial" w:cs="Arial"/>
          <w:color w:val="000000"/>
        </w:rPr>
        <w:t>Nicotine (reasons are unclear but it may be due to the unpleasant side effects that result from high doses)</w:t>
      </w:r>
    </w:p>
    <w:p w:rsidR="00CF58AE" w:rsidRPr="00E40EA3" w:rsidRDefault="00CF58AE" w:rsidP="00E40EA3">
      <w:pPr>
        <w:tabs>
          <w:tab w:val="left" w:pos="0"/>
        </w:tabs>
        <w:jc w:val="both"/>
        <w:rPr>
          <w:rFonts w:ascii="Arial" w:hAnsi="Arial" w:cs="Arial"/>
          <w:b/>
          <w:color w:val="000000"/>
        </w:rPr>
      </w:pPr>
    </w:p>
    <w:p w:rsidR="00C64E12" w:rsidRPr="00E40EA3" w:rsidRDefault="00C64E12" w:rsidP="00E40EA3">
      <w:pPr>
        <w:tabs>
          <w:tab w:val="left" w:pos="0"/>
        </w:tabs>
        <w:jc w:val="both"/>
        <w:rPr>
          <w:rFonts w:ascii="Arial" w:hAnsi="Arial" w:cs="Arial"/>
          <w:b/>
          <w:color w:val="000000"/>
        </w:rPr>
      </w:pPr>
      <w:proofErr w:type="spellStart"/>
      <w:r w:rsidRPr="00E40EA3">
        <w:rPr>
          <w:rFonts w:ascii="Arial" w:hAnsi="Arial" w:cs="Arial"/>
          <w:b/>
          <w:color w:val="000000"/>
        </w:rPr>
        <w:t>Reti</w:t>
      </w:r>
      <w:proofErr w:type="spellEnd"/>
      <w:r w:rsidRPr="00E40EA3">
        <w:rPr>
          <w:rFonts w:ascii="Arial" w:hAnsi="Arial" w:cs="Arial"/>
          <w:b/>
          <w:color w:val="000000"/>
        </w:rPr>
        <w:t xml:space="preserve"> et al. Mediating the Effects of Drug Abuse: The Role of </w:t>
      </w:r>
      <w:proofErr w:type="spellStart"/>
      <w:r w:rsidRPr="00E40EA3">
        <w:rPr>
          <w:rFonts w:ascii="Arial" w:hAnsi="Arial" w:cs="Arial"/>
          <w:b/>
          <w:color w:val="000000"/>
        </w:rPr>
        <w:t>Narp</w:t>
      </w:r>
      <w:proofErr w:type="spellEnd"/>
      <w:r w:rsidRPr="00E40EA3">
        <w:rPr>
          <w:rFonts w:ascii="Arial" w:hAnsi="Arial" w:cs="Arial"/>
          <w:b/>
          <w:color w:val="000000"/>
        </w:rPr>
        <w:t xml:space="preserve"> in Synaptic Plasticity, pp. 321-328</w:t>
      </w:r>
    </w:p>
    <w:p w:rsidR="00C64E12" w:rsidRPr="00E40EA3" w:rsidRDefault="00C64E12" w:rsidP="00E40EA3">
      <w:pPr>
        <w:tabs>
          <w:tab w:val="left" w:pos="0"/>
        </w:tabs>
        <w:jc w:val="both"/>
        <w:rPr>
          <w:rFonts w:ascii="Arial" w:hAnsi="Arial" w:cs="Arial"/>
          <w:b/>
          <w:color w:val="000000"/>
        </w:rPr>
      </w:pPr>
    </w:p>
    <w:p w:rsidR="007F2066" w:rsidRPr="00E40EA3" w:rsidRDefault="007F2066" w:rsidP="00E40EA3">
      <w:pPr>
        <w:jc w:val="both"/>
        <w:rPr>
          <w:rFonts w:ascii="Arial" w:hAnsi="Arial" w:cs="Arial"/>
          <w:color w:val="000000"/>
        </w:rPr>
      </w:pPr>
      <w:r w:rsidRPr="00E40EA3">
        <w:rPr>
          <w:rFonts w:ascii="Arial" w:hAnsi="Arial" w:cs="Arial"/>
          <w:color w:val="000000"/>
        </w:rPr>
        <w:t xml:space="preserve">Reviewer:  Amanda Fisher </w:t>
      </w:r>
    </w:p>
    <w:p w:rsidR="007F2066" w:rsidRPr="00E40EA3" w:rsidRDefault="007F2066" w:rsidP="00E40EA3">
      <w:pPr>
        <w:jc w:val="both"/>
        <w:rPr>
          <w:rFonts w:ascii="Arial" w:hAnsi="Arial" w:cs="Arial"/>
          <w:color w:val="000000"/>
        </w:rPr>
      </w:pPr>
      <w:r w:rsidRPr="00E40EA3">
        <w:rPr>
          <w:rFonts w:ascii="Arial" w:hAnsi="Arial" w:cs="Arial"/>
          <w:color w:val="000000"/>
        </w:rPr>
        <w:t xml:space="preserve">Title: Mediating the effects of drug abuse: the role of </w:t>
      </w:r>
      <w:proofErr w:type="spellStart"/>
      <w:r w:rsidRPr="00E40EA3">
        <w:rPr>
          <w:rFonts w:ascii="Arial" w:hAnsi="Arial" w:cs="Arial"/>
          <w:color w:val="000000"/>
        </w:rPr>
        <w:t>Narp</w:t>
      </w:r>
      <w:proofErr w:type="spellEnd"/>
      <w:r w:rsidRPr="00E40EA3">
        <w:rPr>
          <w:rFonts w:ascii="Arial" w:hAnsi="Arial" w:cs="Arial"/>
          <w:color w:val="000000"/>
        </w:rPr>
        <w:t xml:space="preserve"> in synaptic plasticity</w:t>
      </w:r>
    </w:p>
    <w:p w:rsidR="007F2066" w:rsidRPr="00E40EA3" w:rsidRDefault="007F2066" w:rsidP="00E40EA3">
      <w:pPr>
        <w:jc w:val="both"/>
        <w:rPr>
          <w:rFonts w:ascii="Arial" w:hAnsi="Arial" w:cs="Arial"/>
          <w:color w:val="000000"/>
        </w:rPr>
      </w:pPr>
      <w:r w:rsidRPr="00E40EA3">
        <w:rPr>
          <w:rFonts w:ascii="Arial" w:hAnsi="Arial" w:cs="Arial"/>
          <w:color w:val="000000"/>
        </w:rPr>
        <w:t xml:space="preserve">Authors: IM </w:t>
      </w:r>
      <w:proofErr w:type="spellStart"/>
      <w:r w:rsidRPr="00E40EA3">
        <w:rPr>
          <w:rFonts w:ascii="Arial" w:hAnsi="Arial" w:cs="Arial"/>
          <w:color w:val="000000"/>
        </w:rPr>
        <w:t>Reti</w:t>
      </w:r>
      <w:proofErr w:type="spellEnd"/>
      <w:r w:rsidRPr="00E40EA3">
        <w:rPr>
          <w:rFonts w:ascii="Arial" w:hAnsi="Arial" w:cs="Arial"/>
          <w:color w:val="000000"/>
        </w:rPr>
        <w:t xml:space="preserve">, AM </w:t>
      </w:r>
      <w:proofErr w:type="spellStart"/>
      <w:r w:rsidRPr="00E40EA3">
        <w:rPr>
          <w:rFonts w:ascii="Arial" w:hAnsi="Arial" w:cs="Arial"/>
          <w:color w:val="000000"/>
        </w:rPr>
        <w:t>Blouin</w:t>
      </w:r>
      <w:proofErr w:type="spellEnd"/>
      <w:r w:rsidRPr="00E40EA3">
        <w:rPr>
          <w:rFonts w:ascii="Arial" w:hAnsi="Arial" w:cs="Arial"/>
          <w:color w:val="000000"/>
        </w:rPr>
        <w:t xml:space="preserve">, PF Worley, PC Holland, AW Johnson, JM </w:t>
      </w:r>
      <w:proofErr w:type="spellStart"/>
      <w:r w:rsidRPr="00E40EA3">
        <w:rPr>
          <w:rFonts w:ascii="Arial" w:hAnsi="Arial" w:cs="Arial"/>
          <w:color w:val="000000"/>
        </w:rPr>
        <w:t>Baraban</w:t>
      </w:r>
      <w:proofErr w:type="spellEnd"/>
    </w:p>
    <w:p w:rsidR="007F2066" w:rsidRPr="00E40EA3" w:rsidRDefault="007F2066" w:rsidP="00E40EA3">
      <w:pPr>
        <w:jc w:val="both"/>
        <w:rPr>
          <w:rFonts w:ascii="Arial" w:hAnsi="Arial" w:cs="Arial"/>
          <w:color w:val="000000"/>
        </w:rPr>
      </w:pPr>
      <w:r w:rsidRPr="00E40EA3">
        <w:rPr>
          <w:rFonts w:ascii="Arial" w:hAnsi="Arial" w:cs="Arial"/>
          <w:color w:val="000000"/>
        </w:rPr>
        <w:t>Domain 1 T2</w:t>
      </w:r>
    </w:p>
    <w:p w:rsidR="007F2066" w:rsidRPr="00E40EA3" w:rsidRDefault="007F2066" w:rsidP="00E40EA3">
      <w:pPr>
        <w:jc w:val="both"/>
        <w:rPr>
          <w:rFonts w:ascii="Arial" w:hAnsi="Arial" w:cs="Arial"/>
          <w:color w:val="000000"/>
        </w:rPr>
      </w:pPr>
      <w:r w:rsidRPr="00E40EA3">
        <w:rPr>
          <w:rFonts w:ascii="Arial" w:hAnsi="Arial" w:cs="Arial"/>
          <w:color w:val="000000"/>
        </w:rPr>
        <w:t xml:space="preserve">Species:  </w:t>
      </w:r>
      <w:proofErr w:type="spellStart"/>
      <w:r w:rsidRPr="00E40EA3">
        <w:rPr>
          <w:rFonts w:ascii="Arial" w:hAnsi="Arial" w:cs="Arial"/>
          <w:color w:val="000000"/>
        </w:rPr>
        <w:t>Narp</w:t>
      </w:r>
      <w:proofErr w:type="spellEnd"/>
      <w:r w:rsidRPr="00E40EA3">
        <w:rPr>
          <w:rFonts w:ascii="Arial" w:hAnsi="Arial" w:cs="Arial"/>
          <w:color w:val="000000"/>
        </w:rPr>
        <w:t xml:space="preserve"> KO mice and </w:t>
      </w:r>
      <w:proofErr w:type="spellStart"/>
      <w:r w:rsidRPr="00E40EA3">
        <w:rPr>
          <w:rFonts w:ascii="Arial" w:hAnsi="Arial" w:cs="Arial"/>
          <w:color w:val="000000"/>
        </w:rPr>
        <w:t>Narp</w:t>
      </w:r>
      <w:proofErr w:type="spellEnd"/>
      <w:r w:rsidRPr="00E40EA3">
        <w:rPr>
          <w:rFonts w:ascii="Arial" w:hAnsi="Arial" w:cs="Arial"/>
          <w:color w:val="000000"/>
        </w:rPr>
        <w:t xml:space="preserve"> WT mice</w:t>
      </w:r>
    </w:p>
    <w:p w:rsidR="007F2066" w:rsidRPr="00E40EA3" w:rsidRDefault="007F2066" w:rsidP="00E40EA3">
      <w:pPr>
        <w:jc w:val="both"/>
        <w:rPr>
          <w:rFonts w:ascii="Arial" w:hAnsi="Arial" w:cs="Arial"/>
          <w:color w:val="000000"/>
        </w:rPr>
      </w:pPr>
      <w:r w:rsidRPr="00E40EA3">
        <w:rPr>
          <w:rFonts w:ascii="Arial" w:hAnsi="Arial" w:cs="Arial"/>
          <w:color w:val="000000"/>
        </w:rPr>
        <w:t xml:space="preserve">Summary:  Drug addiction induces structural changes in </w:t>
      </w:r>
      <w:proofErr w:type="spellStart"/>
      <w:r w:rsidRPr="00E40EA3">
        <w:rPr>
          <w:rFonts w:ascii="Arial" w:hAnsi="Arial" w:cs="Arial"/>
          <w:color w:val="000000"/>
        </w:rPr>
        <w:t>dendritic</w:t>
      </w:r>
      <w:proofErr w:type="spellEnd"/>
      <w:r w:rsidRPr="00E40EA3">
        <w:rPr>
          <w:rFonts w:ascii="Arial" w:hAnsi="Arial" w:cs="Arial"/>
          <w:color w:val="000000"/>
        </w:rPr>
        <w:t xml:space="preserve"> spines along with long-term depression (LTD) and long-term </w:t>
      </w:r>
      <w:proofErr w:type="spellStart"/>
      <w:r w:rsidRPr="00E40EA3">
        <w:rPr>
          <w:rFonts w:ascii="Arial" w:hAnsi="Arial" w:cs="Arial"/>
          <w:color w:val="000000"/>
        </w:rPr>
        <w:t>potentiation</w:t>
      </w:r>
      <w:proofErr w:type="spellEnd"/>
      <w:r w:rsidRPr="00E40EA3">
        <w:rPr>
          <w:rFonts w:ascii="Arial" w:hAnsi="Arial" w:cs="Arial"/>
          <w:color w:val="000000"/>
        </w:rPr>
        <w:t xml:space="preserve"> (LTP) in reward circuits.  There is interest in determining whether similar signaling pathways mediate physiological forms of plasticity and long lasting changes induced by addiction.  </w:t>
      </w:r>
      <w:proofErr w:type="spellStart"/>
      <w:r w:rsidRPr="00E40EA3">
        <w:rPr>
          <w:rFonts w:ascii="Arial" w:hAnsi="Arial" w:cs="Arial"/>
          <w:color w:val="000000"/>
        </w:rPr>
        <w:t>Narp</w:t>
      </w:r>
      <w:proofErr w:type="spellEnd"/>
      <w:r w:rsidRPr="00E40EA3">
        <w:rPr>
          <w:rFonts w:ascii="Arial" w:hAnsi="Arial" w:cs="Arial"/>
          <w:color w:val="000000"/>
        </w:rPr>
        <w:t xml:space="preserve"> (neuronal activity-regulated </w:t>
      </w:r>
      <w:proofErr w:type="spellStart"/>
      <w:r w:rsidRPr="00E40EA3">
        <w:rPr>
          <w:rFonts w:ascii="Arial" w:hAnsi="Arial" w:cs="Arial"/>
          <w:color w:val="000000"/>
        </w:rPr>
        <w:t>pentraxin</w:t>
      </w:r>
      <w:proofErr w:type="spellEnd"/>
      <w:r w:rsidRPr="00E40EA3">
        <w:rPr>
          <w:rFonts w:ascii="Arial" w:hAnsi="Arial" w:cs="Arial"/>
          <w:color w:val="000000"/>
        </w:rPr>
        <w:t xml:space="preserve">) is a protein induced in LTP and has been implicated in mediating enduring forms of synaptic plasticity.  </w:t>
      </w:r>
      <w:proofErr w:type="spellStart"/>
      <w:r w:rsidRPr="00E40EA3">
        <w:rPr>
          <w:rFonts w:ascii="Arial" w:hAnsi="Arial" w:cs="Arial"/>
          <w:color w:val="000000"/>
        </w:rPr>
        <w:t>Pentetraxins</w:t>
      </w:r>
      <w:proofErr w:type="spellEnd"/>
      <w:r w:rsidRPr="00E40EA3">
        <w:rPr>
          <w:rFonts w:ascii="Arial" w:hAnsi="Arial" w:cs="Arial"/>
          <w:color w:val="000000"/>
        </w:rPr>
        <w:t xml:space="preserve"> form </w:t>
      </w:r>
      <w:proofErr w:type="spellStart"/>
      <w:r w:rsidRPr="00E40EA3">
        <w:rPr>
          <w:rFonts w:ascii="Arial" w:hAnsi="Arial" w:cs="Arial"/>
          <w:color w:val="000000"/>
        </w:rPr>
        <w:t>pentameric</w:t>
      </w:r>
      <w:proofErr w:type="spellEnd"/>
      <w:r w:rsidRPr="00E40EA3">
        <w:rPr>
          <w:rFonts w:ascii="Arial" w:hAnsi="Arial" w:cs="Arial"/>
          <w:color w:val="000000"/>
        </w:rPr>
        <w:t xml:space="preserve"> structures that aggregate into larger complexes.  </w:t>
      </w:r>
      <w:proofErr w:type="spellStart"/>
      <w:r w:rsidRPr="00E40EA3">
        <w:rPr>
          <w:rFonts w:ascii="Arial" w:hAnsi="Arial" w:cs="Arial"/>
          <w:color w:val="000000"/>
        </w:rPr>
        <w:t>Narp</w:t>
      </w:r>
      <w:proofErr w:type="spellEnd"/>
      <w:r w:rsidRPr="00E40EA3">
        <w:rPr>
          <w:rFonts w:ascii="Arial" w:hAnsi="Arial" w:cs="Arial"/>
          <w:color w:val="000000"/>
        </w:rPr>
        <w:t xml:space="preserve"> also has prominent constitutive expression in many brain pathways and is expressed in heterogeneous fashion.  </w:t>
      </w:r>
      <w:proofErr w:type="spellStart"/>
      <w:r w:rsidRPr="00E40EA3">
        <w:rPr>
          <w:rFonts w:ascii="Arial" w:hAnsi="Arial" w:cs="Arial"/>
          <w:color w:val="000000"/>
        </w:rPr>
        <w:t>Narp</w:t>
      </w:r>
      <w:proofErr w:type="spellEnd"/>
      <w:r w:rsidRPr="00E40EA3">
        <w:rPr>
          <w:rFonts w:ascii="Arial" w:hAnsi="Arial" w:cs="Arial"/>
          <w:color w:val="000000"/>
        </w:rPr>
        <w:t xml:space="preserve"> is found in the serum and levels are elevated in response to same stressors that trigger vasopressin secretion.  Serum </w:t>
      </w:r>
      <w:proofErr w:type="spellStart"/>
      <w:r w:rsidRPr="00E40EA3">
        <w:rPr>
          <w:rFonts w:ascii="Arial" w:hAnsi="Arial" w:cs="Arial"/>
          <w:color w:val="000000"/>
        </w:rPr>
        <w:t>Narp</w:t>
      </w:r>
      <w:proofErr w:type="spellEnd"/>
      <w:r w:rsidRPr="00E40EA3">
        <w:rPr>
          <w:rFonts w:ascii="Arial" w:hAnsi="Arial" w:cs="Arial"/>
          <w:color w:val="000000"/>
        </w:rPr>
        <w:t xml:space="preserve"> originates from the posterior pituitary.  </w:t>
      </w:r>
      <w:proofErr w:type="spellStart"/>
      <w:r w:rsidRPr="00E40EA3">
        <w:rPr>
          <w:rFonts w:ascii="Arial" w:hAnsi="Arial" w:cs="Arial"/>
          <w:color w:val="000000"/>
        </w:rPr>
        <w:t>Narp</w:t>
      </w:r>
      <w:proofErr w:type="spellEnd"/>
      <w:r w:rsidRPr="00E40EA3">
        <w:rPr>
          <w:rFonts w:ascii="Arial" w:hAnsi="Arial" w:cs="Arial"/>
          <w:color w:val="000000"/>
        </w:rPr>
        <w:t xml:space="preserve"> modulates acquisition and extinction of aversive responses to morphine withdrawal and may regulate plasticity processes that underlie drug addiction.  </w:t>
      </w:r>
      <w:proofErr w:type="spellStart"/>
      <w:r w:rsidRPr="00E40EA3">
        <w:rPr>
          <w:rFonts w:ascii="Arial" w:hAnsi="Arial" w:cs="Arial"/>
          <w:color w:val="000000"/>
        </w:rPr>
        <w:t>Narp</w:t>
      </w:r>
      <w:proofErr w:type="spellEnd"/>
      <w:r w:rsidRPr="00E40EA3">
        <w:rPr>
          <w:rFonts w:ascii="Arial" w:hAnsi="Arial" w:cs="Arial"/>
          <w:color w:val="000000"/>
        </w:rPr>
        <w:t xml:space="preserve"> KO mice were compared with </w:t>
      </w:r>
      <w:proofErr w:type="spellStart"/>
      <w:r w:rsidRPr="00E40EA3">
        <w:rPr>
          <w:rFonts w:ascii="Arial" w:hAnsi="Arial" w:cs="Arial"/>
          <w:color w:val="000000"/>
        </w:rPr>
        <w:t>Narp</w:t>
      </w:r>
      <w:proofErr w:type="spellEnd"/>
      <w:r w:rsidRPr="00E40EA3">
        <w:rPr>
          <w:rFonts w:ascii="Arial" w:hAnsi="Arial" w:cs="Arial"/>
          <w:color w:val="000000"/>
        </w:rPr>
        <w:t xml:space="preserve"> WT mice and results indicated that KO mice were unable to process altered reward information (the pretrial devaluation of a food reward did not alter their behavior suggesting that they are unable to recalibrate the appetitive value of the reward).  During repeated tests in the absence of morphine injections (extinction studies: the process by which a previously established stimulus relationship is broken, causing a reduction in responding), WT mice showed return to preconditioning levels while KO mice did not.  It is suggested that </w:t>
      </w:r>
      <w:proofErr w:type="spellStart"/>
      <w:r w:rsidRPr="00E40EA3">
        <w:rPr>
          <w:rFonts w:ascii="Arial" w:hAnsi="Arial" w:cs="Arial"/>
          <w:color w:val="000000"/>
        </w:rPr>
        <w:t>Narp</w:t>
      </w:r>
      <w:proofErr w:type="spellEnd"/>
      <w:r w:rsidRPr="00E40EA3">
        <w:rPr>
          <w:rFonts w:ascii="Arial" w:hAnsi="Arial" w:cs="Arial"/>
          <w:color w:val="000000"/>
        </w:rPr>
        <w:t xml:space="preserve"> regulates plasticity in the major afferent pathways to the nucleus </w:t>
      </w:r>
      <w:proofErr w:type="spellStart"/>
      <w:r w:rsidRPr="00E40EA3">
        <w:rPr>
          <w:rFonts w:ascii="Arial" w:hAnsi="Arial" w:cs="Arial"/>
          <w:color w:val="000000"/>
        </w:rPr>
        <w:t>accumbens</w:t>
      </w:r>
      <w:proofErr w:type="spellEnd"/>
      <w:r w:rsidRPr="00E40EA3">
        <w:rPr>
          <w:rFonts w:ascii="Arial" w:hAnsi="Arial" w:cs="Arial"/>
          <w:color w:val="000000"/>
        </w:rPr>
        <w:t xml:space="preserve">.  And behaviorally, </w:t>
      </w:r>
      <w:proofErr w:type="spellStart"/>
      <w:r w:rsidRPr="00E40EA3">
        <w:rPr>
          <w:rFonts w:ascii="Arial" w:hAnsi="Arial" w:cs="Arial"/>
          <w:color w:val="000000"/>
        </w:rPr>
        <w:t>Narp</w:t>
      </w:r>
      <w:proofErr w:type="spellEnd"/>
      <w:r w:rsidRPr="00E40EA3">
        <w:rPr>
          <w:rFonts w:ascii="Arial" w:hAnsi="Arial" w:cs="Arial"/>
          <w:color w:val="000000"/>
        </w:rPr>
        <w:t xml:space="preserve"> KO mice reveal a selective defect in extinction studies and may be useful in research on mechanisms of extinction from drug craving.</w:t>
      </w:r>
    </w:p>
    <w:p w:rsidR="007F2066" w:rsidRPr="00E40EA3" w:rsidRDefault="007F2066" w:rsidP="00E40EA3">
      <w:pPr>
        <w:jc w:val="both"/>
        <w:rPr>
          <w:rFonts w:ascii="Arial" w:hAnsi="Arial" w:cs="Arial"/>
          <w:color w:val="000000"/>
        </w:rPr>
      </w:pPr>
      <w:r w:rsidRPr="00E40EA3">
        <w:rPr>
          <w:rFonts w:ascii="Arial" w:hAnsi="Arial" w:cs="Arial"/>
          <w:color w:val="000000"/>
        </w:rPr>
        <w:t>Questions:</w:t>
      </w:r>
    </w:p>
    <w:p w:rsidR="007F2066" w:rsidRPr="00E40EA3" w:rsidRDefault="007F2066" w:rsidP="00E40EA3">
      <w:pPr>
        <w:pStyle w:val="ListParagraph"/>
        <w:spacing w:after="0" w:line="240" w:lineRule="auto"/>
        <w:ind w:hanging="360"/>
        <w:jc w:val="both"/>
        <w:rPr>
          <w:rFonts w:ascii="Arial" w:hAnsi="Arial" w:cs="Arial"/>
          <w:color w:val="000000"/>
        </w:rPr>
      </w:pPr>
      <w:r w:rsidRPr="00E40EA3">
        <w:rPr>
          <w:rFonts w:ascii="Arial" w:hAnsi="Arial" w:cs="Arial"/>
          <w:color w:val="000000"/>
        </w:rPr>
        <w:t xml:space="preserve">1.       What is </w:t>
      </w:r>
      <w:proofErr w:type="spellStart"/>
      <w:r w:rsidRPr="00E40EA3">
        <w:rPr>
          <w:rFonts w:ascii="Arial" w:hAnsi="Arial" w:cs="Arial"/>
          <w:color w:val="000000"/>
        </w:rPr>
        <w:t>Narp</w:t>
      </w:r>
      <w:proofErr w:type="spellEnd"/>
      <w:r w:rsidRPr="00E40EA3">
        <w:rPr>
          <w:rFonts w:ascii="Arial" w:hAnsi="Arial" w:cs="Arial"/>
          <w:color w:val="000000"/>
        </w:rPr>
        <w:t>?</w:t>
      </w:r>
    </w:p>
    <w:p w:rsidR="007F2066" w:rsidRPr="00E40EA3" w:rsidRDefault="007F2066" w:rsidP="00E40EA3">
      <w:pPr>
        <w:pStyle w:val="ListParagraph"/>
        <w:spacing w:after="0" w:line="240" w:lineRule="auto"/>
        <w:ind w:hanging="360"/>
        <w:jc w:val="both"/>
        <w:rPr>
          <w:rFonts w:ascii="Arial" w:hAnsi="Arial" w:cs="Arial"/>
          <w:color w:val="000000"/>
        </w:rPr>
      </w:pPr>
      <w:r w:rsidRPr="00E40EA3">
        <w:rPr>
          <w:rFonts w:ascii="Arial" w:hAnsi="Arial" w:cs="Arial"/>
          <w:color w:val="000000"/>
        </w:rPr>
        <w:t xml:space="preserve">2.       Where does serum </w:t>
      </w:r>
      <w:proofErr w:type="spellStart"/>
      <w:r w:rsidRPr="00E40EA3">
        <w:rPr>
          <w:rFonts w:ascii="Arial" w:hAnsi="Arial" w:cs="Arial"/>
          <w:color w:val="000000"/>
        </w:rPr>
        <w:t>Narp</w:t>
      </w:r>
      <w:proofErr w:type="spellEnd"/>
      <w:r w:rsidRPr="00E40EA3">
        <w:rPr>
          <w:rFonts w:ascii="Arial" w:hAnsi="Arial" w:cs="Arial"/>
          <w:color w:val="000000"/>
        </w:rPr>
        <w:t xml:space="preserve"> originate from?</w:t>
      </w:r>
    </w:p>
    <w:p w:rsidR="007F2066" w:rsidRPr="00E40EA3" w:rsidRDefault="007F2066" w:rsidP="00E40EA3">
      <w:pPr>
        <w:pStyle w:val="ListParagraph"/>
        <w:spacing w:after="0" w:line="240" w:lineRule="auto"/>
        <w:ind w:hanging="360"/>
        <w:jc w:val="both"/>
        <w:rPr>
          <w:rFonts w:ascii="Arial" w:hAnsi="Arial" w:cs="Arial"/>
          <w:color w:val="000000"/>
        </w:rPr>
      </w:pPr>
      <w:r w:rsidRPr="00E40EA3">
        <w:rPr>
          <w:rFonts w:ascii="Arial" w:hAnsi="Arial" w:cs="Arial"/>
          <w:color w:val="000000"/>
        </w:rPr>
        <w:t>3.       What are extinction studies?</w:t>
      </w:r>
    </w:p>
    <w:p w:rsidR="007F2066" w:rsidRPr="00E40EA3" w:rsidRDefault="007F2066" w:rsidP="00E40EA3">
      <w:pPr>
        <w:jc w:val="both"/>
        <w:rPr>
          <w:rFonts w:ascii="Arial" w:hAnsi="Arial" w:cs="Arial"/>
          <w:color w:val="000000"/>
        </w:rPr>
      </w:pPr>
      <w:r w:rsidRPr="00E40EA3">
        <w:rPr>
          <w:rFonts w:ascii="Arial" w:hAnsi="Arial" w:cs="Arial"/>
          <w:color w:val="000000"/>
        </w:rPr>
        <w:t>Answers:</w:t>
      </w:r>
    </w:p>
    <w:p w:rsidR="007F2066" w:rsidRPr="00E40EA3" w:rsidRDefault="007F2066" w:rsidP="00E40EA3">
      <w:pPr>
        <w:pStyle w:val="ListParagraph"/>
        <w:spacing w:after="0" w:line="240" w:lineRule="auto"/>
        <w:ind w:hanging="360"/>
        <w:jc w:val="both"/>
        <w:rPr>
          <w:rFonts w:ascii="Arial" w:hAnsi="Arial" w:cs="Arial"/>
          <w:color w:val="000000"/>
        </w:rPr>
      </w:pPr>
      <w:r w:rsidRPr="00E40EA3">
        <w:rPr>
          <w:rFonts w:ascii="Arial" w:hAnsi="Arial" w:cs="Arial"/>
          <w:color w:val="000000"/>
        </w:rPr>
        <w:t xml:space="preserve">1.       </w:t>
      </w:r>
      <w:proofErr w:type="spellStart"/>
      <w:r w:rsidRPr="00E40EA3">
        <w:rPr>
          <w:rFonts w:ascii="Arial" w:hAnsi="Arial" w:cs="Arial"/>
          <w:color w:val="000000"/>
        </w:rPr>
        <w:t>Narp</w:t>
      </w:r>
      <w:proofErr w:type="spellEnd"/>
      <w:r w:rsidRPr="00E40EA3">
        <w:rPr>
          <w:rFonts w:ascii="Arial" w:hAnsi="Arial" w:cs="Arial"/>
          <w:color w:val="000000"/>
        </w:rPr>
        <w:t xml:space="preserve"> (neuronal activity-regulated </w:t>
      </w:r>
      <w:proofErr w:type="spellStart"/>
      <w:proofErr w:type="gramStart"/>
      <w:r w:rsidRPr="00E40EA3">
        <w:rPr>
          <w:rFonts w:ascii="Arial" w:hAnsi="Arial" w:cs="Arial"/>
          <w:color w:val="000000"/>
        </w:rPr>
        <w:t>pentraxin</w:t>
      </w:r>
      <w:proofErr w:type="spellEnd"/>
      <w:r w:rsidRPr="00E40EA3">
        <w:rPr>
          <w:rFonts w:ascii="Arial" w:hAnsi="Arial" w:cs="Arial"/>
          <w:color w:val="000000"/>
        </w:rPr>
        <w:t xml:space="preserve"> )is</w:t>
      </w:r>
      <w:proofErr w:type="gramEnd"/>
      <w:r w:rsidRPr="00E40EA3">
        <w:rPr>
          <w:rFonts w:ascii="Arial" w:hAnsi="Arial" w:cs="Arial"/>
          <w:color w:val="000000"/>
        </w:rPr>
        <w:t xml:space="preserve"> a protein induced in long-term </w:t>
      </w:r>
      <w:proofErr w:type="spellStart"/>
      <w:r w:rsidRPr="00E40EA3">
        <w:rPr>
          <w:rFonts w:ascii="Arial" w:hAnsi="Arial" w:cs="Arial"/>
          <w:color w:val="000000"/>
        </w:rPr>
        <w:t>potentiation</w:t>
      </w:r>
      <w:proofErr w:type="spellEnd"/>
    </w:p>
    <w:p w:rsidR="007F2066" w:rsidRPr="00E40EA3" w:rsidRDefault="007F2066" w:rsidP="00E40EA3">
      <w:pPr>
        <w:pStyle w:val="ListParagraph"/>
        <w:spacing w:after="0" w:line="240" w:lineRule="auto"/>
        <w:ind w:hanging="360"/>
        <w:jc w:val="both"/>
        <w:rPr>
          <w:rFonts w:ascii="Arial" w:hAnsi="Arial" w:cs="Arial"/>
          <w:color w:val="000000"/>
        </w:rPr>
      </w:pPr>
      <w:r w:rsidRPr="00E40EA3">
        <w:rPr>
          <w:rFonts w:ascii="Arial" w:hAnsi="Arial" w:cs="Arial"/>
          <w:color w:val="000000"/>
        </w:rPr>
        <w:t xml:space="preserve">2.       Serum </w:t>
      </w:r>
      <w:proofErr w:type="spellStart"/>
      <w:r w:rsidRPr="00E40EA3">
        <w:rPr>
          <w:rFonts w:ascii="Arial" w:hAnsi="Arial" w:cs="Arial"/>
          <w:color w:val="000000"/>
        </w:rPr>
        <w:t>Narp</w:t>
      </w:r>
      <w:proofErr w:type="spellEnd"/>
      <w:r w:rsidRPr="00E40EA3">
        <w:rPr>
          <w:rFonts w:ascii="Arial" w:hAnsi="Arial" w:cs="Arial"/>
          <w:color w:val="000000"/>
        </w:rPr>
        <w:t xml:space="preserve"> originates from the posterior pituitary</w:t>
      </w:r>
    </w:p>
    <w:p w:rsidR="007F2066" w:rsidRPr="00E40EA3" w:rsidRDefault="007F2066" w:rsidP="00E40EA3">
      <w:pPr>
        <w:pStyle w:val="ListParagraph"/>
        <w:spacing w:after="0" w:line="240" w:lineRule="auto"/>
        <w:ind w:hanging="360"/>
        <w:jc w:val="both"/>
        <w:rPr>
          <w:rFonts w:ascii="Arial" w:hAnsi="Arial" w:cs="Arial"/>
          <w:color w:val="000000"/>
        </w:rPr>
      </w:pPr>
      <w:r w:rsidRPr="00E40EA3">
        <w:rPr>
          <w:rFonts w:ascii="Arial" w:hAnsi="Arial" w:cs="Arial"/>
          <w:color w:val="000000"/>
        </w:rPr>
        <w:t xml:space="preserve">3.       Extinction studies are done using the process where a previously established stimulus relationship is broken causing a reduction in responding. </w:t>
      </w:r>
    </w:p>
    <w:p w:rsidR="007F2066" w:rsidRPr="00E40EA3" w:rsidRDefault="007F2066" w:rsidP="00E40EA3">
      <w:pPr>
        <w:tabs>
          <w:tab w:val="left" w:pos="0"/>
        </w:tabs>
        <w:jc w:val="both"/>
        <w:rPr>
          <w:rFonts w:ascii="Arial" w:hAnsi="Arial" w:cs="Arial"/>
          <w:b/>
          <w:color w:val="000000"/>
        </w:rPr>
      </w:pPr>
    </w:p>
    <w:p w:rsidR="00C64E12" w:rsidRPr="00E40EA3" w:rsidRDefault="00C64E12" w:rsidP="00E40EA3">
      <w:pPr>
        <w:tabs>
          <w:tab w:val="left" w:pos="0"/>
        </w:tabs>
        <w:jc w:val="both"/>
        <w:rPr>
          <w:rFonts w:ascii="Arial" w:hAnsi="Arial" w:cs="Arial"/>
          <w:b/>
          <w:color w:val="000000"/>
        </w:rPr>
      </w:pPr>
      <w:r w:rsidRPr="00E40EA3">
        <w:rPr>
          <w:rFonts w:ascii="Arial" w:hAnsi="Arial" w:cs="Arial"/>
          <w:b/>
          <w:color w:val="000000"/>
        </w:rPr>
        <w:t>Barr et al. Changing Mechanisms of Opiate Tolerance and Withdrawal during Early Development: Animal Models of the Human Experience, pp. 329-341</w:t>
      </w:r>
    </w:p>
    <w:p w:rsidR="00575752" w:rsidRPr="00E40EA3" w:rsidRDefault="00575752" w:rsidP="00E40EA3">
      <w:pPr>
        <w:jc w:val="both"/>
        <w:rPr>
          <w:rFonts w:ascii="Arial" w:hAnsi="Arial" w:cs="Arial"/>
        </w:rPr>
      </w:pPr>
      <w:r w:rsidRPr="00E40EA3">
        <w:rPr>
          <w:rFonts w:ascii="Arial" w:hAnsi="Arial" w:cs="Arial"/>
          <w:lang w:val="en-GB"/>
        </w:rPr>
        <w:t> </w:t>
      </w:r>
    </w:p>
    <w:p w:rsidR="00575752" w:rsidRPr="00E40EA3" w:rsidRDefault="00575752" w:rsidP="00E40EA3">
      <w:pPr>
        <w:jc w:val="both"/>
        <w:rPr>
          <w:rFonts w:ascii="Arial" w:hAnsi="Arial" w:cs="Arial"/>
        </w:rPr>
      </w:pPr>
      <w:r w:rsidRPr="00E40EA3">
        <w:rPr>
          <w:rFonts w:ascii="Arial" w:hAnsi="Arial" w:cs="Arial"/>
          <w:bCs/>
          <w:u w:val="single"/>
          <w:lang w:val="en-GB"/>
        </w:rPr>
        <w:t>SUMMARY</w:t>
      </w:r>
      <w:r w:rsidRPr="00E40EA3">
        <w:rPr>
          <w:rFonts w:ascii="Arial" w:hAnsi="Arial" w:cs="Arial"/>
          <w:bCs/>
          <w:lang w:val="en-GB"/>
        </w:rPr>
        <w:t>:</w:t>
      </w:r>
      <w:r w:rsidRPr="00E40EA3">
        <w:rPr>
          <w:rFonts w:ascii="Arial" w:hAnsi="Arial" w:cs="Arial"/>
        </w:rPr>
        <w:t xml:space="preserve"> </w:t>
      </w:r>
      <w:r w:rsidRPr="00E40EA3">
        <w:rPr>
          <w:rFonts w:ascii="Arial" w:hAnsi="Arial" w:cs="Arial"/>
          <w:lang w:val="en-GB"/>
        </w:rPr>
        <w:t>In this review the authors focused on the study of tolerance and withdrawal after repeated or acute exposure of infants to opiates (mostly morphine) to identify the mechanisms that are similar to and different from those understood</w:t>
      </w:r>
      <w:proofErr w:type="gramStart"/>
      <w:r w:rsidRPr="00E40EA3">
        <w:rPr>
          <w:rFonts w:ascii="Arial" w:hAnsi="Arial" w:cs="Arial"/>
          <w:lang w:val="en-GB"/>
        </w:rPr>
        <w:t>  in</w:t>
      </w:r>
      <w:proofErr w:type="gramEnd"/>
      <w:r w:rsidRPr="00E40EA3">
        <w:rPr>
          <w:rFonts w:ascii="Arial" w:hAnsi="Arial" w:cs="Arial"/>
          <w:lang w:val="en-GB"/>
        </w:rPr>
        <w:t xml:space="preserve"> adults.</w:t>
      </w:r>
    </w:p>
    <w:p w:rsidR="00575752" w:rsidRPr="00E40EA3" w:rsidRDefault="00575752" w:rsidP="00E40EA3">
      <w:pPr>
        <w:jc w:val="both"/>
        <w:rPr>
          <w:rFonts w:ascii="Arial" w:hAnsi="Arial" w:cs="Arial"/>
          <w:lang w:val="en-GB"/>
        </w:rPr>
      </w:pPr>
    </w:p>
    <w:p w:rsidR="00575752" w:rsidRPr="00E40EA3" w:rsidRDefault="00575752" w:rsidP="00E40EA3">
      <w:pPr>
        <w:jc w:val="both"/>
        <w:rPr>
          <w:rFonts w:ascii="Arial" w:hAnsi="Arial" w:cs="Arial"/>
        </w:rPr>
      </w:pPr>
      <w:r w:rsidRPr="00E40EA3">
        <w:rPr>
          <w:rFonts w:ascii="Arial" w:hAnsi="Arial" w:cs="Arial"/>
          <w:lang w:val="en-GB"/>
        </w:rPr>
        <w:t>Numerous studies have shown that human and not human infants become tolerant to the analgesic effects of opiates but there are no data</w:t>
      </w:r>
      <w:proofErr w:type="gramStart"/>
      <w:r w:rsidRPr="00E40EA3">
        <w:rPr>
          <w:rFonts w:ascii="Arial" w:hAnsi="Arial" w:cs="Arial"/>
          <w:lang w:val="en-GB"/>
        </w:rPr>
        <w:t>  suggesting</w:t>
      </w:r>
      <w:proofErr w:type="gramEnd"/>
      <w:r w:rsidRPr="00E40EA3">
        <w:rPr>
          <w:rFonts w:ascii="Arial" w:hAnsi="Arial" w:cs="Arial"/>
          <w:lang w:val="en-GB"/>
        </w:rPr>
        <w:t xml:space="preserve"> that the age of the human infant influences the magnitude or rapidity of tolerance to opiates. Indeed, tolerance in the infant rat is </w:t>
      </w:r>
      <w:proofErr w:type="spellStart"/>
      <w:r w:rsidRPr="00E40EA3">
        <w:rPr>
          <w:rFonts w:ascii="Arial" w:hAnsi="Arial" w:cs="Arial"/>
          <w:lang w:val="en-GB"/>
        </w:rPr>
        <w:t>tipically</w:t>
      </w:r>
      <w:proofErr w:type="spellEnd"/>
      <w:r w:rsidRPr="00E40EA3">
        <w:rPr>
          <w:rFonts w:ascii="Arial" w:hAnsi="Arial" w:cs="Arial"/>
          <w:lang w:val="en-GB"/>
        </w:rPr>
        <w:t xml:space="preserve"> of a lesser degree than that of the older pup or adult rat.</w:t>
      </w:r>
    </w:p>
    <w:p w:rsidR="00575752" w:rsidRPr="00E40EA3" w:rsidRDefault="00575752" w:rsidP="00E40EA3">
      <w:pPr>
        <w:jc w:val="both"/>
        <w:rPr>
          <w:rFonts w:ascii="Arial" w:hAnsi="Arial" w:cs="Arial"/>
          <w:lang w:val="en-GB"/>
        </w:rPr>
      </w:pPr>
    </w:p>
    <w:p w:rsidR="00575752" w:rsidRPr="00E40EA3" w:rsidRDefault="00575752" w:rsidP="00E40EA3">
      <w:pPr>
        <w:jc w:val="both"/>
        <w:rPr>
          <w:rFonts w:ascii="Arial" w:hAnsi="Arial" w:cs="Arial"/>
        </w:rPr>
      </w:pPr>
      <w:r w:rsidRPr="00E40EA3">
        <w:rPr>
          <w:rFonts w:ascii="Arial" w:hAnsi="Arial" w:cs="Arial"/>
          <w:lang w:val="en-GB"/>
        </w:rPr>
        <w:t xml:space="preserve">Opiate withdrawal in human or nonhuman adults includes activation of the sympathetic nervous system but in the infant these processes are immature; thus classic signs in the adult rodent, such as teeth chattering, jumping, </w:t>
      </w:r>
      <w:proofErr w:type="spellStart"/>
      <w:r w:rsidRPr="00E40EA3">
        <w:rPr>
          <w:rFonts w:ascii="Arial" w:hAnsi="Arial" w:cs="Arial"/>
          <w:lang w:val="en-GB"/>
        </w:rPr>
        <w:t>diarrhea</w:t>
      </w:r>
      <w:proofErr w:type="spellEnd"/>
      <w:r w:rsidRPr="00E40EA3">
        <w:rPr>
          <w:rFonts w:ascii="Arial" w:hAnsi="Arial" w:cs="Arial"/>
          <w:lang w:val="en-GB"/>
        </w:rPr>
        <w:t xml:space="preserve">, “wet-dog shakes” and </w:t>
      </w:r>
      <w:proofErr w:type="spellStart"/>
      <w:r w:rsidRPr="00E40EA3">
        <w:rPr>
          <w:rFonts w:ascii="Arial" w:hAnsi="Arial" w:cs="Arial"/>
          <w:lang w:val="en-GB"/>
        </w:rPr>
        <w:t>ptosis</w:t>
      </w:r>
      <w:proofErr w:type="spellEnd"/>
      <w:r w:rsidRPr="00E40EA3">
        <w:rPr>
          <w:rFonts w:ascii="Arial" w:hAnsi="Arial" w:cs="Arial"/>
          <w:lang w:val="en-GB"/>
        </w:rPr>
        <w:t xml:space="preserve"> do not occur between 14 and 21 days of age in the rat.</w:t>
      </w:r>
    </w:p>
    <w:p w:rsidR="00575752" w:rsidRPr="00E40EA3" w:rsidRDefault="00575752" w:rsidP="00E40EA3">
      <w:pPr>
        <w:jc w:val="both"/>
        <w:rPr>
          <w:rFonts w:ascii="Arial" w:hAnsi="Arial" w:cs="Arial"/>
          <w:lang w:val="en-GB"/>
        </w:rPr>
      </w:pPr>
    </w:p>
    <w:p w:rsidR="00575752" w:rsidRPr="00E40EA3" w:rsidRDefault="00575752" w:rsidP="00E40EA3">
      <w:pPr>
        <w:jc w:val="both"/>
        <w:rPr>
          <w:rFonts w:ascii="Arial" w:hAnsi="Arial" w:cs="Arial"/>
        </w:rPr>
      </w:pPr>
      <w:r w:rsidRPr="00E40EA3">
        <w:rPr>
          <w:rFonts w:ascii="Arial" w:hAnsi="Arial" w:cs="Arial"/>
          <w:lang w:val="en-GB"/>
        </w:rPr>
        <w:t xml:space="preserve">There are multiple possible reasons for different withdrawal syndromes in the neonate and the adult.  Given the immaturity of the central nervous system (CNS) in the infant, it is likely that the neural mechanisms differ among infants and adults. The anatomical circuits are at least similar and the </w:t>
      </w:r>
      <w:proofErr w:type="spellStart"/>
      <w:r w:rsidRPr="00E40EA3">
        <w:rPr>
          <w:rFonts w:ascii="Arial" w:hAnsi="Arial" w:cs="Arial"/>
          <w:lang w:val="en-GB"/>
        </w:rPr>
        <w:t>opioid</w:t>
      </w:r>
      <w:proofErr w:type="spellEnd"/>
      <w:r w:rsidRPr="00E40EA3">
        <w:rPr>
          <w:rFonts w:ascii="Arial" w:hAnsi="Arial" w:cs="Arial"/>
          <w:lang w:val="en-GB"/>
        </w:rPr>
        <w:t xml:space="preserve"> receptor involved is the same. In contrast, the role of intracellular signals, in particular those related to glutamate N-methyl-D-</w:t>
      </w:r>
      <w:proofErr w:type="spellStart"/>
      <w:r w:rsidRPr="00E40EA3">
        <w:rPr>
          <w:rFonts w:ascii="Arial" w:hAnsi="Arial" w:cs="Arial"/>
          <w:lang w:val="en-GB"/>
        </w:rPr>
        <w:t>aspartate</w:t>
      </w:r>
      <w:proofErr w:type="spellEnd"/>
      <w:r w:rsidRPr="00E40EA3">
        <w:rPr>
          <w:rFonts w:ascii="Arial" w:hAnsi="Arial" w:cs="Arial"/>
          <w:lang w:val="en-GB"/>
        </w:rPr>
        <w:t xml:space="preserve"> (NMDA) receptors, appears to differ. </w:t>
      </w:r>
    </w:p>
    <w:p w:rsidR="00575752" w:rsidRPr="00E40EA3" w:rsidRDefault="00575752" w:rsidP="00E40EA3">
      <w:pPr>
        <w:jc w:val="both"/>
        <w:rPr>
          <w:rFonts w:ascii="Arial" w:hAnsi="Arial" w:cs="Arial"/>
          <w:lang w:val="en-GB"/>
        </w:rPr>
      </w:pPr>
    </w:p>
    <w:p w:rsidR="00575752" w:rsidRPr="00E40EA3" w:rsidRDefault="00575752" w:rsidP="00E40EA3">
      <w:pPr>
        <w:jc w:val="both"/>
        <w:rPr>
          <w:rFonts w:ascii="Arial" w:hAnsi="Arial" w:cs="Arial"/>
        </w:rPr>
      </w:pPr>
      <w:r w:rsidRPr="00E40EA3">
        <w:rPr>
          <w:rFonts w:ascii="Arial" w:hAnsi="Arial" w:cs="Arial"/>
          <w:lang w:val="en-GB"/>
        </w:rPr>
        <w:t xml:space="preserve">There are few studies of the involvement in early development of substance P, acetylcholine and </w:t>
      </w:r>
      <w:proofErr w:type="spellStart"/>
      <w:r w:rsidRPr="00E40EA3">
        <w:rPr>
          <w:rFonts w:ascii="Arial" w:hAnsi="Arial" w:cs="Arial"/>
          <w:lang w:val="en-GB"/>
        </w:rPr>
        <w:t>endothelins</w:t>
      </w:r>
      <w:proofErr w:type="spellEnd"/>
      <w:r w:rsidRPr="00E40EA3">
        <w:rPr>
          <w:rFonts w:ascii="Arial" w:hAnsi="Arial" w:cs="Arial"/>
          <w:lang w:val="en-GB"/>
        </w:rPr>
        <w:t xml:space="preserve"> in either tolerance or withdrawal to opiates so their role remains to be clarified.</w:t>
      </w:r>
    </w:p>
    <w:p w:rsidR="00575752" w:rsidRPr="00E40EA3" w:rsidRDefault="00575752" w:rsidP="00E40EA3">
      <w:pPr>
        <w:jc w:val="both"/>
        <w:rPr>
          <w:rFonts w:ascii="Arial" w:hAnsi="Arial" w:cs="Arial"/>
          <w:lang w:val="en-GB"/>
        </w:rPr>
      </w:pPr>
    </w:p>
    <w:p w:rsidR="00575752" w:rsidRPr="00E40EA3" w:rsidRDefault="00575752" w:rsidP="00E40EA3">
      <w:pPr>
        <w:jc w:val="both"/>
        <w:rPr>
          <w:rFonts w:ascii="Arial" w:hAnsi="Arial" w:cs="Arial"/>
        </w:rPr>
      </w:pPr>
      <w:r w:rsidRPr="00E40EA3">
        <w:rPr>
          <w:rFonts w:ascii="Arial" w:hAnsi="Arial" w:cs="Arial"/>
          <w:lang w:val="en-GB"/>
        </w:rPr>
        <w:t>Further research in all these areas will enhance understanding of the mechanisms underlying opiate-induced neural changes.</w:t>
      </w:r>
    </w:p>
    <w:p w:rsidR="00575752" w:rsidRPr="00E40EA3" w:rsidRDefault="00575752" w:rsidP="00E40EA3">
      <w:pPr>
        <w:jc w:val="both"/>
        <w:rPr>
          <w:rFonts w:ascii="Arial" w:hAnsi="Arial" w:cs="Arial"/>
        </w:rPr>
      </w:pPr>
      <w:r w:rsidRPr="00E40EA3">
        <w:rPr>
          <w:rFonts w:ascii="Arial" w:hAnsi="Arial" w:cs="Arial"/>
          <w:lang w:val="en-GB"/>
        </w:rPr>
        <w:t> </w:t>
      </w:r>
    </w:p>
    <w:p w:rsidR="00575752" w:rsidRPr="00E40EA3" w:rsidRDefault="00575752" w:rsidP="00E40EA3">
      <w:pPr>
        <w:tabs>
          <w:tab w:val="left" w:pos="360"/>
        </w:tabs>
        <w:ind w:left="360" w:hanging="360"/>
        <w:jc w:val="both"/>
        <w:rPr>
          <w:rFonts w:ascii="Arial" w:hAnsi="Arial" w:cs="Arial"/>
        </w:rPr>
      </w:pPr>
      <w:r w:rsidRPr="00E40EA3">
        <w:rPr>
          <w:rFonts w:ascii="Arial" w:hAnsi="Arial" w:cs="Arial"/>
          <w:lang w:val="en-GB"/>
        </w:rPr>
        <w:t>QUESTIONS: true or false</w:t>
      </w:r>
    </w:p>
    <w:p w:rsidR="00575752" w:rsidRPr="00E40EA3" w:rsidRDefault="00575752" w:rsidP="00E40EA3">
      <w:pPr>
        <w:numPr>
          <w:ilvl w:val="0"/>
          <w:numId w:val="1"/>
        </w:numPr>
        <w:tabs>
          <w:tab w:val="left" w:pos="360"/>
        </w:tabs>
        <w:ind w:left="360"/>
        <w:jc w:val="both"/>
        <w:rPr>
          <w:rFonts w:ascii="Arial" w:hAnsi="Arial" w:cs="Arial"/>
        </w:rPr>
      </w:pPr>
      <w:r w:rsidRPr="00E40EA3">
        <w:rPr>
          <w:rFonts w:ascii="Arial" w:hAnsi="Arial" w:cs="Arial"/>
          <w:lang w:val="en-GB"/>
        </w:rPr>
        <w:t xml:space="preserve">In </w:t>
      </w:r>
      <w:proofErr w:type="spellStart"/>
      <w:r w:rsidRPr="00E40EA3">
        <w:rPr>
          <w:rFonts w:ascii="Arial" w:hAnsi="Arial" w:cs="Arial"/>
          <w:lang w:val="en-GB"/>
        </w:rPr>
        <w:t>therms</w:t>
      </w:r>
      <w:proofErr w:type="spellEnd"/>
      <w:r w:rsidRPr="00E40EA3">
        <w:rPr>
          <w:rFonts w:ascii="Arial" w:hAnsi="Arial" w:cs="Arial"/>
          <w:lang w:val="en-GB"/>
        </w:rPr>
        <w:t xml:space="preserve"> of overall rates of protein synthesis in the brain, the rat is </w:t>
      </w:r>
      <w:proofErr w:type="spellStart"/>
      <w:r w:rsidRPr="00E40EA3">
        <w:rPr>
          <w:rFonts w:ascii="Arial" w:hAnsi="Arial" w:cs="Arial"/>
          <w:lang w:val="en-GB"/>
        </w:rPr>
        <w:t>altricial</w:t>
      </w:r>
      <w:proofErr w:type="spellEnd"/>
      <w:r w:rsidRPr="00E40EA3">
        <w:rPr>
          <w:rFonts w:ascii="Arial" w:hAnsi="Arial" w:cs="Arial"/>
          <w:lang w:val="en-GB"/>
        </w:rPr>
        <w:t xml:space="preserve"> and at birth is roughly equivalent to an early-third-trimester human </w:t>
      </w:r>
      <w:proofErr w:type="spellStart"/>
      <w:r w:rsidRPr="00E40EA3">
        <w:rPr>
          <w:rFonts w:ascii="Arial" w:hAnsi="Arial" w:cs="Arial"/>
          <w:lang w:val="en-GB"/>
        </w:rPr>
        <w:t>fetus</w:t>
      </w:r>
      <w:proofErr w:type="spellEnd"/>
      <w:r w:rsidRPr="00E40EA3">
        <w:rPr>
          <w:rFonts w:ascii="Arial" w:hAnsi="Arial" w:cs="Arial"/>
          <w:lang w:val="en-GB"/>
        </w:rPr>
        <w:t>, or in other words, this places the rat at about 18 days of postnatal age when the human is born.</w:t>
      </w:r>
    </w:p>
    <w:p w:rsidR="00575752" w:rsidRPr="00E40EA3" w:rsidRDefault="00575752" w:rsidP="00E40EA3">
      <w:pPr>
        <w:numPr>
          <w:ilvl w:val="0"/>
          <w:numId w:val="1"/>
        </w:numPr>
        <w:tabs>
          <w:tab w:val="left" w:pos="360"/>
        </w:tabs>
        <w:ind w:left="360"/>
        <w:jc w:val="both"/>
        <w:rPr>
          <w:rFonts w:ascii="Arial" w:hAnsi="Arial" w:cs="Arial"/>
        </w:rPr>
      </w:pPr>
      <w:r w:rsidRPr="00E40EA3">
        <w:rPr>
          <w:rFonts w:ascii="Arial" w:hAnsi="Arial" w:cs="Arial"/>
          <w:lang w:val="en-GB"/>
        </w:rPr>
        <w:t>Tolerance is defined as a decreased response to a drug after administration of or exposure to the drug; empirically it is defined as a shift to the left in the dose-response curve with a decreased effective dose (ED</w:t>
      </w:r>
      <w:r w:rsidRPr="00E40EA3">
        <w:rPr>
          <w:rFonts w:ascii="Arial" w:hAnsi="Arial" w:cs="Arial"/>
          <w:vertAlign w:val="subscript"/>
          <w:lang w:val="en-GB"/>
        </w:rPr>
        <w:t>50</w:t>
      </w:r>
      <w:r w:rsidRPr="00E40EA3">
        <w:rPr>
          <w:rFonts w:ascii="Arial" w:hAnsi="Arial" w:cs="Arial"/>
          <w:lang w:val="en-GB"/>
        </w:rPr>
        <w:t>) or effective concentration (EC</w:t>
      </w:r>
      <w:r w:rsidRPr="00E40EA3">
        <w:rPr>
          <w:rFonts w:ascii="Arial" w:hAnsi="Arial" w:cs="Arial"/>
          <w:vertAlign w:val="subscript"/>
          <w:lang w:val="en-GB"/>
        </w:rPr>
        <w:t>50</w:t>
      </w:r>
      <w:r w:rsidRPr="00E40EA3">
        <w:rPr>
          <w:rFonts w:ascii="Arial" w:hAnsi="Arial" w:cs="Arial"/>
          <w:lang w:val="en-GB"/>
        </w:rPr>
        <w:t>).</w:t>
      </w:r>
    </w:p>
    <w:p w:rsidR="00575752" w:rsidRPr="00E40EA3" w:rsidRDefault="00575752" w:rsidP="00E40EA3">
      <w:pPr>
        <w:numPr>
          <w:ilvl w:val="0"/>
          <w:numId w:val="1"/>
        </w:numPr>
        <w:tabs>
          <w:tab w:val="left" w:pos="360"/>
        </w:tabs>
        <w:ind w:left="360"/>
        <w:jc w:val="both"/>
        <w:rPr>
          <w:rFonts w:ascii="Arial" w:hAnsi="Arial" w:cs="Arial"/>
        </w:rPr>
      </w:pPr>
      <w:proofErr w:type="spellStart"/>
      <w:r w:rsidRPr="00E40EA3">
        <w:rPr>
          <w:rFonts w:ascii="Arial" w:hAnsi="Arial" w:cs="Arial"/>
          <w:lang w:val="en-GB"/>
        </w:rPr>
        <w:t>Tachyphylaxis</w:t>
      </w:r>
      <w:proofErr w:type="spellEnd"/>
      <w:r w:rsidRPr="00E40EA3">
        <w:rPr>
          <w:rFonts w:ascii="Arial" w:hAnsi="Arial" w:cs="Arial"/>
          <w:lang w:val="en-GB"/>
        </w:rPr>
        <w:t xml:space="preserve"> or acute tolerance can occur both after multiple administrations and after a single injection.</w:t>
      </w:r>
    </w:p>
    <w:p w:rsidR="00575752" w:rsidRPr="00E40EA3" w:rsidRDefault="00575752" w:rsidP="00E40EA3">
      <w:pPr>
        <w:numPr>
          <w:ilvl w:val="0"/>
          <w:numId w:val="1"/>
        </w:numPr>
        <w:tabs>
          <w:tab w:val="left" w:pos="360"/>
        </w:tabs>
        <w:ind w:left="360"/>
        <w:jc w:val="both"/>
        <w:rPr>
          <w:rFonts w:ascii="Arial" w:hAnsi="Arial" w:cs="Arial"/>
        </w:rPr>
      </w:pPr>
      <w:r w:rsidRPr="00E40EA3">
        <w:rPr>
          <w:rFonts w:ascii="Arial" w:hAnsi="Arial" w:cs="Arial"/>
          <w:lang w:val="en-GB"/>
        </w:rPr>
        <w:t xml:space="preserve">Physical signs of opiate withdrawal in human and non human adults include flulike symptoms such as muscle aches, runny nose, abdominal pain and </w:t>
      </w:r>
      <w:proofErr w:type="spellStart"/>
      <w:r w:rsidRPr="00E40EA3">
        <w:rPr>
          <w:rFonts w:ascii="Arial" w:hAnsi="Arial" w:cs="Arial"/>
          <w:lang w:val="en-GB"/>
        </w:rPr>
        <w:t>diarrhea</w:t>
      </w:r>
      <w:proofErr w:type="spellEnd"/>
      <w:r w:rsidRPr="00E40EA3">
        <w:rPr>
          <w:rFonts w:ascii="Arial" w:hAnsi="Arial" w:cs="Arial"/>
          <w:lang w:val="en-GB"/>
        </w:rPr>
        <w:t>, dilated pupils, and nausea and vomiting.</w:t>
      </w:r>
    </w:p>
    <w:p w:rsidR="00575752" w:rsidRPr="00E40EA3" w:rsidRDefault="00575752" w:rsidP="00E40EA3">
      <w:pPr>
        <w:numPr>
          <w:ilvl w:val="0"/>
          <w:numId w:val="1"/>
        </w:numPr>
        <w:tabs>
          <w:tab w:val="left" w:pos="360"/>
        </w:tabs>
        <w:ind w:left="360"/>
        <w:jc w:val="both"/>
        <w:rPr>
          <w:rFonts w:ascii="Arial" w:hAnsi="Arial" w:cs="Arial"/>
        </w:rPr>
      </w:pPr>
      <w:r w:rsidRPr="00E40EA3">
        <w:rPr>
          <w:rFonts w:ascii="Arial" w:hAnsi="Arial" w:cs="Arial"/>
          <w:lang w:val="en-GB"/>
        </w:rPr>
        <w:t xml:space="preserve">In young pups (less than a week old) kappa </w:t>
      </w:r>
      <w:proofErr w:type="spellStart"/>
      <w:r w:rsidRPr="00E40EA3">
        <w:rPr>
          <w:rFonts w:ascii="Arial" w:hAnsi="Arial" w:cs="Arial"/>
          <w:lang w:val="en-GB"/>
        </w:rPr>
        <w:t>opioid</w:t>
      </w:r>
      <w:proofErr w:type="spellEnd"/>
      <w:r w:rsidRPr="00E40EA3">
        <w:rPr>
          <w:rFonts w:ascii="Arial" w:hAnsi="Arial" w:cs="Arial"/>
          <w:lang w:val="en-GB"/>
        </w:rPr>
        <w:t xml:space="preserve"> receptors are the major receptor type involved in withdrawal.</w:t>
      </w:r>
    </w:p>
    <w:p w:rsidR="00575752" w:rsidRPr="00E40EA3" w:rsidRDefault="00575752" w:rsidP="00E40EA3">
      <w:pPr>
        <w:numPr>
          <w:ilvl w:val="0"/>
          <w:numId w:val="1"/>
        </w:numPr>
        <w:tabs>
          <w:tab w:val="left" w:pos="360"/>
        </w:tabs>
        <w:ind w:left="360"/>
        <w:jc w:val="both"/>
        <w:rPr>
          <w:rFonts w:ascii="Arial" w:hAnsi="Arial" w:cs="Arial"/>
        </w:rPr>
      </w:pPr>
      <w:r w:rsidRPr="00E40EA3">
        <w:rPr>
          <w:rFonts w:ascii="Arial" w:hAnsi="Arial" w:cs="Arial"/>
          <w:lang w:val="en-GB"/>
        </w:rPr>
        <w:t>The hypothalamus mediates the aversive properties of opiate withdrawal in the adult.</w:t>
      </w:r>
    </w:p>
    <w:p w:rsidR="00575752" w:rsidRPr="00E40EA3" w:rsidRDefault="00575752" w:rsidP="00E40EA3">
      <w:pPr>
        <w:tabs>
          <w:tab w:val="left" w:pos="360"/>
        </w:tabs>
        <w:ind w:left="360" w:hanging="360"/>
        <w:jc w:val="both"/>
        <w:rPr>
          <w:rFonts w:ascii="Arial" w:hAnsi="Arial" w:cs="Arial"/>
        </w:rPr>
      </w:pPr>
      <w:r w:rsidRPr="00E40EA3">
        <w:rPr>
          <w:rFonts w:ascii="Arial" w:hAnsi="Arial" w:cs="Arial"/>
          <w:lang w:val="en-GB"/>
        </w:rPr>
        <w:t> </w:t>
      </w:r>
    </w:p>
    <w:p w:rsidR="00575752" w:rsidRPr="00E40EA3" w:rsidRDefault="00575752" w:rsidP="00E40EA3">
      <w:pPr>
        <w:tabs>
          <w:tab w:val="left" w:pos="360"/>
        </w:tabs>
        <w:ind w:left="360" w:hanging="360"/>
        <w:jc w:val="both"/>
        <w:rPr>
          <w:rFonts w:ascii="Arial" w:hAnsi="Arial" w:cs="Arial"/>
        </w:rPr>
      </w:pPr>
      <w:r w:rsidRPr="00E40EA3">
        <w:rPr>
          <w:rFonts w:ascii="Arial" w:hAnsi="Arial" w:cs="Arial"/>
          <w:lang w:val="es-ES"/>
        </w:rPr>
        <w:t>ANSWERS:</w:t>
      </w:r>
    </w:p>
    <w:p w:rsidR="00575752" w:rsidRPr="00E40EA3" w:rsidRDefault="00575752" w:rsidP="00E40EA3">
      <w:pPr>
        <w:numPr>
          <w:ilvl w:val="0"/>
          <w:numId w:val="2"/>
        </w:numPr>
        <w:tabs>
          <w:tab w:val="left" w:pos="360"/>
        </w:tabs>
        <w:ind w:left="360"/>
        <w:jc w:val="both"/>
        <w:rPr>
          <w:rFonts w:ascii="Arial" w:hAnsi="Arial" w:cs="Arial"/>
        </w:rPr>
      </w:pPr>
      <w:r w:rsidRPr="00E40EA3">
        <w:rPr>
          <w:rFonts w:ascii="Arial" w:hAnsi="Arial" w:cs="Arial"/>
          <w:lang w:val="es-ES"/>
        </w:rPr>
        <w:t>True</w:t>
      </w:r>
    </w:p>
    <w:p w:rsidR="00575752" w:rsidRPr="00E40EA3" w:rsidRDefault="00575752" w:rsidP="00E40EA3">
      <w:pPr>
        <w:numPr>
          <w:ilvl w:val="0"/>
          <w:numId w:val="2"/>
        </w:numPr>
        <w:tabs>
          <w:tab w:val="left" w:pos="360"/>
        </w:tabs>
        <w:ind w:left="360"/>
        <w:jc w:val="both"/>
        <w:rPr>
          <w:rFonts w:ascii="Arial" w:hAnsi="Arial" w:cs="Arial"/>
        </w:rPr>
      </w:pPr>
      <w:r w:rsidRPr="00E40EA3">
        <w:rPr>
          <w:rFonts w:ascii="Arial" w:hAnsi="Arial" w:cs="Arial"/>
          <w:lang w:val="en-GB"/>
        </w:rPr>
        <w:t>False. It is defined as a shift to the right and an increased effective dose (ED</w:t>
      </w:r>
      <w:r w:rsidRPr="00E40EA3">
        <w:rPr>
          <w:rFonts w:ascii="Arial" w:hAnsi="Arial" w:cs="Arial"/>
          <w:vertAlign w:val="subscript"/>
          <w:lang w:val="en-GB"/>
        </w:rPr>
        <w:t>50</w:t>
      </w:r>
      <w:r w:rsidRPr="00E40EA3">
        <w:rPr>
          <w:rFonts w:ascii="Arial" w:hAnsi="Arial" w:cs="Arial"/>
          <w:lang w:val="en-GB"/>
        </w:rPr>
        <w:t>) or effective concentration (EC</w:t>
      </w:r>
      <w:r w:rsidRPr="00E40EA3">
        <w:rPr>
          <w:rFonts w:ascii="Arial" w:hAnsi="Arial" w:cs="Arial"/>
          <w:vertAlign w:val="subscript"/>
          <w:lang w:val="en-GB"/>
        </w:rPr>
        <w:t>50</w:t>
      </w:r>
      <w:r w:rsidRPr="00E40EA3">
        <w:rPr>
          <w:rFonts w:ascii="Arial" w:hAnsi="Arial" w:cs="Arial"/>
          <w:lang w:val="en-GB"/>
        </w:rPr>
        <w:t>).</w:t>
      </w:r>
    </w:p>
    <w:p w:rsidR="00575752" w:rsidRPr="00E40EA3" w:rsidRDefault="00575752" w:rsidP="00E40EA3">
      <w:pPr>
        <w:numPr>
          <w:ilvl w:val="0"/>
          <w:numId w:val="2"/>
        </w:numPr>
        <w:tabs>
          <w:tab w:val="left" w:pos="360"/>
        </w:tabs>
        <w:ind w:left="360"/>
        <w:jc w:val="both"/>
        <w:rPr>
          <w:rFonts w:ascii="Arial" w:hAnsi="Arial" w:cs="Arial"/>
        </w:rPr>
      </w:pPr>
      <w:r w:rsidRPr="00E40EA3">
        <w:rPr>
          <w:rFonts w:ascii="Arial" w:hAnsi="Arial" w:cs="Arial"/>
          <w:lang w:val="en-GB"/>
        </w:rPr>
        <w:t>True</w:t>
      </w:r>
    </w:p>
    <w:p w:rsidR="00575752" w:rsidRPr="00E40EA3" w:rsidRDefault="00575752" w:rsidP="00E40EA3">
      <w:pPr>
        <w:numPr>
          <w:ilvl w:val="0"/>
          <w:numId w:val="2"/>
        </w:numPr>
        <w:tabs>
          <w:tab w:val="left" w:pos="360"/>
        </w:tabs>
        <w:ind w:left="360"/>
        <w:jc w:val="both"/>
        <w:rPr>
          <w:rFonts w:ascii="Arial" w:hAnsi="Arial" w:cs="Arial"/>
        </w:rPr>
      </w:pPr>
      <w:r w:rsidRPr="00E40EA3">
        <w:rPr>
          <w:rFonts w:ascii="Arial" w:hAnsi="Arial" w:cs="Arial"/>
          <w:lang w:val="en-GB"/>
        </w:rPr>
        <w:t>True</w:t>
      </w:r>
    </w:p>
    <w:p w:rsidR="00575752" w:rsidRPr="00E40EA3" w:rsidRDefault="00575752" w:rsidP="00E40EA3">
      <w:pPr>
        <w:numPr>
          <w:ilvl w:val="0"/>
          <w:numId w:val="2"/>
        </w:numPr>
        <w:tabs>
          <w:tab w:val="left" w:pos="360"/>
        </w:tabs>
        <w:ind w:left="360"/>
        <w:jc w:val="both"/>
        <w:rPr>
          <w:rFonts w:ascii="Arial" w:hAnsi="Arial" w:cs="Arial"/>
        </w:rPr>
      </w:pPr>
      <w:r w:rsidRPr="00E40EA3">
        <w:rPr>
          <w:rFonts w:ascii="Arial" w:hAnsi="Arial" w:cs="Arial"/>
          <w:lang w:val="en-GB"/>
        </w:rPr>
        <w:t xml:space="preserve">False. Mu </w:t>
      </w:r>
      <w:proofErr w:type="spellStart"/>
      <w:r w:rsidRPr="00E40EA3">
        <w:rPr>
          <w:rFonts w:ascii="Arial" w:hAnsi="Arial" w:cs="Arial"/>
          <w:lang w:val="en-GB"/>
        </w:rPr>
        <w:t>opioid</w:t>
      </w:r>
      <w:proofErr w:type="spellEnd"/>
      <w:r w:rsidRPr="00E40EA3">
        <w:rPr>
          <w:rFonts w:ascii="Arial" w:hAnsi="Arial" w:cs="Arial"/>
          <w:lang w:val="en-GB"/>
        </w:rPr>
        <w:t xml:space="preserve"> receptors are the major receptor type involved in withdrawal in young pups.</w:t>
      </w:r>
    </w:p>
    <w:p w:rsidR="00575752" w:rsidRPr="00E40EA3" w:rsidRDefault="00575752" w:rsidP="00E40EA3">
      <w:pPr>
        <w:numPr>
          <w:ilvl w:val="0"/>
          <w:numId w:val="2"/>
        </w:numPr>
        <w:tabs>
          <w:tab w:val="left" w:pos="360"/>
        </w:tabs>
        <w:ind w:left="360"/>
        <w:jc w:val="both"/>
        <w:rPr>
          <w:rFonts w:ascii="Arial" w:hAnsi="Arial" w:cs="Arial"/>
        </w:rPr>
      </w:pPr>
      <w:r w:rsidRPr="00E40EA3">
        <w:rPr>
          <w:rFonts w:ascii="Arial" w:hAnsi="Arial" w:cs="Arial"/>
          <w:lang w:val="en-GB"/>
        </w:rPr>
        <w:t xml:space="preserve">False. The </w:t>
      </w:r>
      <w:proofErr w:type="spellStart"/>
      <w:r w:rsidRPr="00E40EA3">
        <w:rPr>
          <w:rFonts w:ascii="Arial" w:hAnsi="Arial" w:cs="Arial"/>
          <w:lang w:val="en-GB"/>
        </w:rPr>
        <w:t>amygdala</w:t>
      </w:r>
      <w:proofErr w:type="spellEnd"/>
      <w:r w:rsidRPr="00E40EA3">
        <w:rPr>
          <w:rFonts w:ascii="Arial" w:hAnsi="Arial" w:cs="Arial"/>
          <w:lang w:val="en-GB"/>
        </w:rPr>
        <w:t xml:space="preserve"> mediates the aversive properties of opiates withdrawal in the adult.</w:t>
      </w:r>
    </w:p>
    <w:p w:rsidR="00575752" w:rsidRPr="00E40EA3" w:rsidRDefault="00575752" w:rsidP="00E40EA3">
      <w:pPr>
        <w:tabs>
          <w:tab w:val="left" w:pos="0"/>
        </w:tabs>
        <w:jc w:val="both"/>
        <w:rPr>
          <w:rFonts w:ascii="Arial" w:hAnsi="Arial" w:cs="Arial"/>
          <w:b/>
          <w:color w:val="000000"/>
        </w:rPr>
      </w:pPr>
      <w:r w:rsidRPr="00E40EA3">
        <w:rPr>
          <w:rFonts w:ascii="Arial" w:hAnsi="Arial" w:cs="Arial"/>
        </w:rPr>
        <w:br/>
      </w:r>
    </w:p>
    <w:p w:rsidR="00C64E12" w:rsidRPr="00E40EA3" w:rsidRDefault="00C64E12" w:rsidP="00E40EA3">
      <w:pPr>
        <w:tabs>
          <w:tab w:val="left" w:pos="0"/>
        </w:tabs>
        <w:jc w:val="both"/>
        <w:rPr>
          <w:rFonts w:ascii="Arial" w:hAnsi="Arial" w:cs="Arial"/>
          <w:b/>
          <w:color w:val="000000"/>
        </w:rPr>
      </w:pPr>
      <w:proofErr w:type="gramStart"/>
      <w:r w:rsidRPr="00E40EA3">
        <w:rPr>
          <w:rFonts w:ascii="Arial" w:hAnsi="Arial" w:cs="Arial"/>
          <w:b/>
          <w:color w:val="000000"/>
        </w:rPr>
        <w:t>Glass.</w:t>
      </w:r>
      <w:proofErr w:type="gramEnd"/>
      <w:r w:rsidRPr="00E40EA3">
        <w:rPr>
          <w:rFonts w:ascii="Arial" w:hAnsi="Arial" w:cs="Arial"/>
          <w:b/>
          <w:color w:val="000000"/>
        </w:rPr>
        <w:t xml:space="preserve"> </w:t>
      </w:r>
      <w:proofErr w:type="spellStart"/>
      <w:r w:rsidRPr="00E40EA3">
        <w:rPr>
          <w:rFonts w:ascii="Arial" w:hAnsi="Arial" w:cs="Arial"/>
          <w:b/>
          <w:color w:val="000000"/>
        </w:rPr>
        <w:t>Opioid</w:t>
      </w:r>
      <w:proofErr w:type="spellEnd"/>
      <w:r w:rsidRPr="00E40EA3">
        <w:rPr>
          <w:rFonts w:ascii="Arial" w:hAnsi="Arial" w:cs="Arial"/>
          <w:b/>
          <w:color w:val="000000"/>
        </w:rPr>
        <w:t xml:space="preserve"> Dependence and NMDA Receptors, pp. 342-351</w:t>
      </w:r>
    </w:p>
    <w:p w:rsidR="00C64E12" w:rsidRPr="00E40EA3" w:rsidRDefault="00C64E12" w:rsidP="00E40EA3">
      <w:pPr>
        <w:tabs>
          <w:tab w:val="left" w:pos="0"/>
        </w:tabs>
        <w:jc w:val="both"/>
        <w:rPr>
          <w:rFonts w:ascii="Arial" w:hAnsi="Arial" w:cs="Arial"/>
          <w:b/>
          <w:color w:val="000000"/>
        </w:rPr>
      </w:pPr>
    </w:p>
    <w:p w:rsidR="005D5E83" w:rsidRPr="00E40EA3" w:rsidRDefault="009D435C" w:rsidP="00E40EA3">
      <w:pPr>
        <w:pStyle w:val="PlainText"/>
        <w:jc w:val="both"/>
        <w:rPr>
          <w:rFonts w:ascii="Arial" w:hAnsi="Arial" w:cs="Arial"/>
          <w:sz w:val="22"/>
          <w:szCs w:val="22"/>
        </w:rPr>
      </w:pPr>
      <w:r w:rsidRPr="00E40EA3">
        <w:rPr>
          <w:rFonts w:ascii="Arial" w:hAnsi="Arial" w:cs="Arial"/>
          <w:sz w:val="22"/>
          <w:szCs w:val="22"/>
        </w:rPr>
        <w:t>Domain 2:</w:t>
      </w:r>
      <w:r w:rsidR="005D5E83" w:rsidRPr="00E40EA3">
        <w:rPr>
          <w:rFonts w:ascii="Arial" w:hAnsi="Arial" w:cs="Arial"/>
          <w:sz w:val="22"/>
          <w:szCs w:val="22"/>
        </w:rPr>
        <w:t xml:space="preserve"> Management of Pain and Distress</w:t>
      </w:r>
    </w:p>
    <w:p w:rsidR="005D5E83" w:rsidRPr="00E40EA3" w:rsidRDefault="005D5E83" w:rsidP="00E40EA3">
      <w:pPr>
        <w:pStyle w:val="PlainText"/>
        <w:jc w:val="both"/>
        <w:rPr>
          <w:rFonts w:ascii="Arial" w:hAnsi="Arial" w:cs="Arial"/>
          <w:sz w:val="22"/>
          <w:szCs w:val="22"/>
        </w:rPr>
      </w:pPr>
    </w:p>
    <w:p w:rsidR="005D5E83" w:rsidRPr="00E40EA3" w:rsidRDefault="009D435C" w:rsidP="00E40EA3">
      <w:pPr>
        <w:pStyle w:val="PlainText"/>
        <w:jc w:val="both"/>
        <w:rPr>
          <w:rFonts w:ascii="Arial" w:hAnsi="Arial" w:cs="Arial"/>
          <w:sz w:val="22"/>
          <w:szCs w:val="22"/>
        </w:rPr>
      </w:pPr>
      <w:r w:rsidRPr="00E40EA3">
        <w:rPr>
          <w:rFonts w:ascii="Arial" w:hAnsi="Arial" w:cs="Arial"/>
          <w:sz w:val="22"/>
          <w:szCs w:val="22"/>
          <w:u w:val="single"/>
        </w:rPr>
        <w:t>SUMMARY</w:t>
      </w:r>
      <w:r w:rsidR="005D5E83" w:rsidRPr="00E40EA3">
        <w:rPr>
          <w:rFonts w:ascii="Arial" w:hAnsi="Arial" w:cs="Arial"/>
          <w:sz w:val="22"/>
          <w:szCs w:val="22"/>
        </w:rPr>
        <w:t xml:space="preserve">: The process of </w:t>
      </w:r>
      <w:proofErr w:type="spellStart"/>
      <w:r w:rsidR="005D5E83" w:rsidRPr="00E40EA3">
        <w:rPr>
          <w:rFonts w:ascii="Arial" w:hAnsi="Arial" w:cs="Arial"/>
          <w:sz w:val="22"/>
          <w:szCs w:val="22"/>
        </w:rPr>
        <w:t>opioid</w:t>
      </w:r>
      <w:proofErr w:type="spellEnd"/>
      <w:r w:rsidR="005D5E83" w:rsidRPr="00E40EA3">
        <w:rPr>
          <w:rFonts w:ascii="Arial" w:hAnsi="Arial" w:cs="Arial"/>
          <w:sz w:val="22"/>
          <w:szCs w:val="22"/>
        </w:rPr>
        <w:t xml:space="preserve"> dependence is distributed across a highly complex network of sensory, limbic, and memory systems that regulate homeostasis and is frequently associated with glutamate-dependent synaptic plasticity.  Animal models have been instrumental in understanding the role of NMDA-type glutamate receptors in </w:t>
      </w:r>
      <w:proofErr w:type="spellStart"/>
      <w:r w:rsidR="005D5E83" w:rsidRPr="00E40EA3">
        <w:rPr>
          <w:rFonts w:ascii="Arial" w:hAnsi="Arial" w:cs="Arial"/>
          <w:sz w:val="22"/>
          <w:szCs w:val="22"/>
        </w:rPr>
        <w:t>opioid</w:t>
      </w:r>
      <w:proofErr w:type="spellEnd"/>
      <w:r w:rsidR="005D5E83" w:rsidRPr="00E40EA3">
        <w:rPr>
          <w:rFonts w:ascii="Arial" w:hAnsi="Arial" w:cs="Arial"/>
          <w:sz w:val="22"/>
          <w:szCs w:val="22"/>
        </w:rPr>
        <w:t xml:space="preserve"> dependence behaviors, including </w:t>
      </w:r>
      <w:proofErr w:type="spellStart"/>
      <w:r w:rsidR="005D5E83" w:rsidRPr="00E40EA3">
        <w:rPr>
          <w:rFonts w:ascii="Arial" w:hAnsi="Arial" w:cs="Arial"/>
          <w:sz w:val="22"/>
          <w:szCs w:val="22"/>
        </w:rPr>
        <w:t>opioid</w:t>
      </w:r>
      <w:proofErr w:type="spellEnd"/>
      <w:r w:rsidR="005D5E83" w:rsidRPr="00E40EA3">
        <w:rPr>
          <w:rFonts w:ascii="Arial" w:hAnsi="Arial" w:cs="Arial"/>
          <w:sz w:val="22"/>
          <w:szCs w:val="22"/>
        </w:rPr>
        <w:t xml:space="preserve"> withdrawal response, learned contextual aversion, and the extinction of conditioned aversive responses. The involvement of NMDA receptors in </w:t>
      </w:r>
      <w:proofErr w:type="spellStart"/>
      <w:r w:rsidR="005D5E83" w:rsidRPr="00E40EA3">
        <w:rPr>
          <w:rFonts w:ascii="Arial" w:hAnsi="Arial" w:cs="Arial"/>
          <w:sz w:val="22"/>
          <w:szCs w:val="22"/>
        </w:rPr>
        <w:t>opioid</w:t>
      </w:r>
      <w:proofErr w:type="spellEnd"/>
      <w:r w:rsidR="005D5E83" w:rsidRPr="00E40EA3">
        <w:rPr>
          <w:rFonts w:ascii="Arial" w:hAnsi="Arial" w:cs="Arial"/>
          <w:sz w:val="22"/>
          <w:szCs w:val="22"/>
        </w:rPr>
        <w:t xml:space="preserve"> rewards suggests that manipulating their function may be beneficial in managing </w:t>
      </w:r>
      <w:proofErr w:type="spellStart"/>
      <w:r w:rsidR="005D5E83" w:rsidRPr="00E40EA3">
        <w:rPr>
          <w:rFonts w:ascii="Arial" w:hAnsi="Arial" w:cs="Arial"/>
          <w:sz w:val="22"/>
          <w:szCs w:val="22"/>
        </w:rPr>
        <w:t>opioid</w:t>
      </w:r>
      <w:proofErr w:type="spellEnd"/>
      <w:r w:rsidR="005D5E83" w:rsidRPr="00E40EA3">
        <w:rPr>
          <w:rFonts w:ascii="Arial" w:hAnsi="Arial" w:cs="Arial"/>
          <w:sz w:val="22"/>
          <w:szCs w:val="22"/>
        </w:rPr>
        <w:t xml:space="preserve"> addiction pharmacologically.</w:t>
      </w:r>
    </w:p>
    <w:p w:rsidR="005D5E83" w:rsidRPr="00E40EA3" w:rsidRDefault="005D5E83" w:rsidP="00E40EA3">
      <w:pPr>
        <w:jc w:val="both"/>
        <w:rPr>
          <w:rFonts w:ascii="Arial" w:hAnsi="Arial" w:cs="Arial"/>
        </w:rPr>
      </w:pPr>
    </w:p>
    <w:p w:rsidR="005D5E83" w:rsidRPr="00E40EA3" w:rsidRDefault="009D435C" w:rsidP="00E40EA3">
      <w:pPr>
        <w:tabs>
          <w:tab w:val="left" w:pos="360"/>
        </w:tabs>
        <w:ind w:left="360" w:hanging="360"/>
        <w:jc w:val="both"/>
        <w:rPr>
          <w:rFonts w:ascii="Arial" w:hAnsi="Arial" w:cs="Arial"/>
        </w:rPr>
      </w:pPr>
      <w:r w:rsidRPr="00E40EA3">
        <w:rPr>
          <w:rFonts w:ascii="Arial" w:hAnsi="Arial" w:cs="Arial"/>
        </w:rPr>
        <w:t>QUESTIONS</w:t>
      </w:r>
      <w:r w:rsidR="005D5E83" w:rsidRPr="00E40EA3">
        <w:rPr>
          <w:rFonts w:ascii="Arial" w:hAnsi="Arial" w:cs="Arial"/>
        </w:rPr>
        <w:t>:</w:t>
      </w:r>
    </w:p>
    <w:p w:rsidR="005D5E83" w:rsidRPr="00E40EA3" w:rsidRDefault="005D5E83" w:rsidP="00E40EA3">
      <w:pPr>
        <w:pStyle w:val="ListParagraph"/>
        <w:numPr>
          <w:ilvl w:val="0"/>
          <w:numId w:val="6"/>
        </w:numPr>
        <w:tabs>
          <w:tab w:val="left" w:pos="360"/>
        </w:tabs>
        <w:spacing w:after="0" w:line="240" w:lineRule="auto"/>
        <w:ind w:left="360"/>
        <w:contextualSpacing/>
        <w:jc w:val="both"/>
        <w:rPr>
          <w:rFonts w:ascii="Arial" w:hAnsi="Arial" w:cs="Arial"/>
        </w:rPr>
      </w:pPr>
      <w:r w:rsidRPr="00E40EA3">
        <w:rPr>
          <w:rFonts w:ascii="Arial" w:hAnsi="Arial" w:cs="Arial"/>
        </w:rPr>
        <w:t>What is the scientific name of opium poppy?</w:t>
      </w:r>
    </w:p>
    <w:p w:rsidR="005D5E83" w:rsidRPr="00E40EA3" w:rsidRDefault="005D5E83" w:rsidP="00E40EA3">
      <w:pPr>
        <w:pStyle w:val="ListParagraph"/>
        <w:numPr>
          <w:ilvl w:val="1"/>
          <w:numId w:val="6"/>
        </w:numPr>
        <w:tabs>
          <w:tab w:val="left" w:pos="720"/>
        </w:tabs>
        <w:spacing w:after="0" w:line="240" w:lineRule="auto"/>
        <w:ind w:left="720"/>
        <w:contextualSpacing/>
        <w:jc w:val="both"/>
        <w:rPr>
          <w:rStyle w:val="st"/>
          <w:rFonts w:ascii="Arial" w:hAnsi="Arial" w:cs="Arial"/>
          <w:i/>
          <w:iCs/>
        </w:rPr>
      </w:pPr>
      <w:proofErr w:type="spellStart"/>
      <w:r w:rsidRPr="00E40EA3">
        <w:rPr>
          <w:rStyle w:val="st"/>
          <w:rFonts w:ascii="Arial" w:hAnsi="Arial" w:cs="Arial"/>
          <w:i/>
          <w:iCs/>
        </w:rPr>
        <w:t>Lachryma</w:t>
      </w:r>
      <w:proofErr w:type="spellEnd"/>
      <w:r w:rsidRPr="00E40EA3">
        <w:rPr>
          <w:rStyle w:val="st"/>
          <w:rFonts w:ascii="Arial" w:hAnsi="Arial" w:cs="Arial"/>
          <w:i/>
          <w:iCs/>
        </w:rPr>
        <w:t xml:space="preserve"> </w:t>
      </w:r>
      <w:proofErr w:type="spellStart"/>
      <w:r w:rsidRPr="00E40EA3">
        <w:rPr>
          <w:rStyle w:val="st"/>
          <w:rFonts w:ascii="Arial" w:hAnsi="Arial" w:cs="Arial"/>
          <w:i/>
          <w:iCs/>
        </w:rPr>
        <w:t>papaveris</w:t>
      </w:r>
      <w:proofErr w:type="spellEnd"/>
    </w:p>
    <w:p w:rsidR="005D5E83" w:rsidRPr="00E40EA3" w:rsidRDefault="005D5E83" w:rsidP="00E40EA3">
      <w:pPr>
        <w:pStyle w:val="ListParagraph"/>
        <w:numPr>
          <w:ilvl w:val="1"/>
          <w:numId w:val="6"/>
        </w:numPr>
        <w:tabs>
          <w:tab w:val="left" w:pos="720"/>
        </w:tabs>
        <w:spacing w:after="0" w:line="240" w:lineRule="auto"/>
        <w:ind w:left="720"/>
        <w:contextualSpacing/>
        <w:jc w:val="both"/>
        <w:rPr>
          <w:rFonts w:ascii="Arial" w:hAnsi="Arial" w:cs="Arial"/>
        </w:rPr>
      </w:pPr>
      <w:proofErr w:type="spellStart"/>
      <w:r w:rsidRPr="00E40EA3">
        <w:rPr>
          <w:rFonts w:ascii="Arial" w:hAnsi="Arial" w:cs="Arial"/>
          <w:i/>
          <w:iCs/>
        </w:rPr>
        <w:t>Papaver</w:t>
      </w:r>
      <w:proofErr w:type="spellEnd"/>
      <w:r w:rsidRPr="00E40EA3">
        <w:rPr>
          <w:rFonts w:ascii="Arial" w:hAnsi="Arial" w:cs="Arial"/>
          <w:i/>
          <w:iCs/>
        </w:rPr>
        <w:t xml:space="preserve"> </w:t>
      </w:r>
      <w:proofErr w:type="spellStart"/>
      <w:r w:rsidRPr="00E40EA3">
        <w:rPr>
          <w:rFonts w:ascii="Arial" w:hAnsi="Arial" w:cs="Arial"/>
          <w:i/>
          <w:iCs/>
        </w:rPr>
        <w:t>somnifereum</w:t>
      </w:r>
      <w:proofErr w:type="spellEnd"/>
    </w:p>
    <w:p w:rsidR="005D5E83" w:rsidRPr="00E40EA3" w:rsidRDefault="005D5E83" w:rsidP="00E40EA3">
      <w:pPr>
        <w:pStyle w:val="ListParagraph"/>
        <w:numPr>
          <w:ilvl w:val="1"/>
          <w:numId w:val="6"/>
        </w:numPr>
        <w:tabs>
          <w:tab w:val="left" w:pos="720"/>
        </w:tabs>
        <w:spacing w:after="0" w:line="240" w:lineRule="auto"/>
        <w:ind w:left="720"/>
        <w:contextualSpacing/>
        <w:jc w:val="both"/>
        <w:rPr>
          <w:rFonts w:ascii="Arial" w:hAnsi="Arial" w:cs="Arial"/>
          <w:i/>
          <w:iCs/>
        </w:rPr>
      </w:pPr>
      <w:proofErr w:type="spellStart"/>
      <w:r w:rsidRPr="00E40EA3">
        <w:rPr>
          <w:rFonts w:ascii="Arial" w:hAnsi="Arial" w:cs="Arial"/>
          <w:i/>
          <w:iCs/>
        </w:rPr>
        <w:t>Eschscholzia</w:t>
      </w:r>
      <w:proofErr w:type="spellEnd"/>
      <w:r w:rsidRPr="00E40EA3">
        <w:rPr>
          <w:rFonts w:ascii="Arial" w:hAnsi="Arial" w:cs="Arial"/>
          <w:i/>
          <w:iCs/>
        </w:rPr>
        <w:t xml:space="preserve"> </w:t>
      </w:r>
      <w:proofErr w:type="spellStart"/>
      <w:r w:rsidRPr="00E40EA3">
        <w:rPr>
          <w:rFonts w:ascii="Arial" w:hAnsi="Arial" w:cs="Arial"/>
          <w:i/>
          <w:iCs/>
        </w:rPr>
        <w:t>californica</w:t>
      </w:r>
      <w:proofErr w:type="spellEnd"/>
    </w:p>
    <w:p w:rsidR="005D5E83" w:rsidRPr="00E40EA3" w:rsidRDefault="005D5E83" w:rsidP="00E40EA3">
      <w:pPr>
        <w:pStyle w:val="ListParagraph"/>
        <w:numPr>
          <w:ilvl w:val="1"/>
          <w:numId w:val="6"/>
        </w:numPr>
        <w:tabs>
          <w:tab w:val="left" w:pos="720"/>
        </w:tabs>
        <w:spacing w:after="0" w:line="240" w:lineRule="auto"/>
        <w:ind w:left="720"/>
        <w:contextualSpacing/>
        <w:jc w:val="both"/>
        <w:rPr>
          <w:rFonts w:ascii="Arial" w:hAnsi="Arial" w:cs="Arial"/>
        </w:rPr>
      </w:pPr>
      <w:proofErr w:type="spellStart"/>
      <w:r w:rsidRPr="00E40EA3">
        <w:rPr>
          <w:rFonts w:ascii="Arial" w:hAnsi="Arial" w:cs="Arial"/>
          <w:i/>
          <w:iCs/>
        </w:rPr>
        <w:t>Meconopsis</w:t>
      </w:r>
      <w:proofErr w:type="spellEnd"/>
      <w:r w:rsidRPr="00E40EA3">
        <w:rPr>
          <w:rFonts w:ascii="Arial" w:hAnsi="Arial" w:cs="Arial"/>
          <w:i/>
          <w:iCs/>
        </w:rPr>
        <w:t xml:space="preserve"> cambric</w:t>
      </w:r>
    </w:p>
    <w:p w:rsidR="005D5E83" w:rsidRPr="00E40EA3" w:rsidRDefault="005D5E83" w:rsidP="00E40EA3">
      <w:pPr>
        <w:pStyle w:val="ListParagraph"/>
        <w:numPr>
          <w:ilvl w:val="0"/>
          <w:numId w:val="6"/>
        </w:numPr>
        <w:tabs>
          <w:tab w:val="left" w:pos="360"/>
        </w:tabs>
        <w:spacing w:after="0" w:line="240" w:lineRule="auto"/>
        <w:ind w:left="360"/>
        <w:contextualSpacing/>
        <w:jc w:val="both"/>
        <w:rPr>
          <w:rFonts w:ascii="Arial" w:hAnsi="Arial" w:cs="Arial"/>
        </w:rPr>
      </w:pPr>
      <w:r w:rsidRPr="00E40EA3">
        <w:rPr>
          <w:rFonts w:ascii="Arial" w:hAnsi="Arial" w:cs="Arial"/>
        </w:rPr>
        <w:t>T or F. Morphine’s major acute biological effects are mediated by activation of the µOR.</w:t>
      </w:r>
    </w:p>
    <w:p w:rsidR="005D5E83" w:rsidRPr="00E40EA3" w:rsidRDefault="005D5E83" w:rsidP="00E40EA3">
      <w:pPr>
        <w:tabs>
          <w:tab w:val="left" w:pos="360"/>
        </w:tabs>
        <w:ind w:left="360" w:hanging="360"/>
        <w:jc w:val="both"/>
        <w:rPr>
          <w:rFonts w:ascii="Arial" w:hAnsi="Arial" w:cs="Arial"/>
        </w:rPr>
      </w:pPr>
    </w:p>
    <w:p w:rsidR="005D5E83" w:rsidRPr="00E40EA3" w:rsidRDefault="009D435C" w:rsidP="00E40EA3">
      <w:pPr>
        <w:tabs>
          <w:tab w:val="left" w:pos="360"/>
        </w:tabs>
        <w:ind w:left="360" w:hanging="360"/>
        <w:jc w:val="both"/>
        <w:rPr>
          <w:rFonts w:ascii="Arial" w:hAnsi="Arial" w:cs="Arial"/>
        </w:rPr>
      </w:pPr>
      <w:r w:rsidRPr="00E40EA3">
        <w:rPr>
          <w:rFonts w:ascii="Arial" w:hAnsi="Arial" w:cs="Arial"/>
        </w:rPr>
        <w:t>ANSWERS</w:t>
      </w:r>
      <w:r w:rsidR="005D5E83" w:rsidRPr="00E40EA3">
        <w:rPr>
          <w:rFonts w:ascii="Arial" w:hAnsi="Arial" w:cs="Arial"/>
        </w:rPr>
        <w:t>:</w:t>
      </w:r>
    </w:p>
    <w:p w:rsidR="005D5E83" w:rsidRPr="00E40EA3" w:rsidRDefault="005D5E83" w:rsidP="00E40EA3">
      <w:pPr>
        <w:pStyle w:val="ListParagraph"/>
        <w:numPr>
          <w:ilvl w:val="0"/>
          <w:numId w:val="7"/>
        </w:numPr>
        <w:tabs>
          <w:tab w:val="left" w:pos="360"/>
        </w:tabs>
        <w:spacing w:after="0" w:line="240" w:lineRule="auto"/>
        <w:ind w:left="360"/>
        <w:contextualSpacing/>
        <w:jc w:val="both"/>
        <w:rPr>
          <w:rFonts w:ascii="Arial" w:hAnsi="Arial" w:cs="Arial"/>
        </w:rPr>
      </w:pPr>
      <w:r w:rsidRPr="00E40EA3">
        <w:rPr>
          <w:rFonts w:ascii="Arial" w:hAnsi="Arial" w:cs="Arial"/>
        </w:rPr>
        <w:t>B</w:t>
      </w:r>
    </w:p>
    <w:p w:rsidR="005D5E83" w:rsidRPr="00E40EA3" w:rsidRDefault="005D5E83" w:rsidP="00E40EA3">
      <w:pPr>
        <w:pStyle w:val="ListParagraph"/>
        <w:numPr>
          <w:ilvl w:val="0"/>
          <w:numId w:val="7"/>
        </w:numPr>
        <w:tabs>
          <w:tab w:val="left" w:pos="360"/>
        </w:tabs>
        <w:spacing w:after="0" w:line="240" w:lineRule="auto"/>
        <w:ind w:left="360"/>
        <w:contextualSpacing/>
        <w:jc w:val="both"/>
        <w:rPr>
          <w:rFonts w:ascii="Arial" w:hAnsi="Arial" w:cs="Arial"/>
        </w:rPr>
      </w:pPr>
      <w:r w:rsidRPr="00E40EA3">
        <w:rPr>
          <w:rFonts w:ascii="Arial" w:hAnsi="Arial" w:cs="Arial"/>
        </w:rPr>
        <w:t>T</w:t>
      </w:r>
    </w:p>
    <w:p w:rsidR="005D5E83" w:rsidRPr="00E40EA3" w:rsidRDefault="005D5E83" w:rsidP="00E40EA3">
      <w:pPr>
        <w:jc w:val="both"/>
        <w:rPr>
          <w:rFonts w:ascii="Arial" w:hAnsi="Arial" w:cs="Arial"/>
        </w:rPr>
      </w:pPr>
    </w:p>
    <w:p w:rsidR="005D5E83" w:rsidRPr="00E40EA3" w:rsidRDefault="005D5E83" w:rsidP="00E40EA3">
      <w:pPr>
        <w:tabs>
          <w:tab w:val="left" w:pos="0"/>
        </w:tabs>
        <w:jc w:val="both"/>
        <w:rPr>
          <w:rFonts w:ascii="Arial" w:hAnsi="Arial" w:cs="Arial"/>
          <w:b/>
          <w:color w:val="000000"/>
        </w:rPr>
      </w:pPr>
    </w:p>
    <w:p w:rsidR="00C64E12" w:rsidRPr="00E40EA3" w:rsidRDefault="00C64E12" w:rsidP="00E40EA3">
      <w:pPr>
        <w:tabs>
          <w:tab w:val="left" w:pos="0"/>
        </w:tabs>
        <w:jc w:val="both"/>
        <w:rPr>
          <w:rFonts w:ascii="Arial" w:hAnsi="Arial" w:cs="Arial"/>
          <w:b/>
          <w:color w:val="000000"/>
        </w:rPr>
      </w:pPr>
      <w:r w:rsidRPr="00E40EA3">
        <w:rPr>
          <w:rFonts w:ascii="Arial" w:hAnsi="Arial" w:cs="Arial"/>
          <w:b/>
          <w:color w:val="000000"/>
        </w:rPr>
        <w:t xml:space="preserve">Kuhn et al. Nucleus </w:t>
      </w:r>
      <w:proofErr w:type="spellStart"/>
      <w:r w:rsidRPr="00E40EA3">
        <w:rPr>
          <w:rFonts w:ascii="Arial" w:hAnsi="Arial" w:cs="Arial"/>
          <w:b/>
          <w:color w:val="000000"/>
        </w:rPr>
        <w:t>Accumbens</w:t>
      </w:r>
      <w:proofErr w:type="spellEnd"/>
      <w:r w:rsidRPr="00E40EA3">
        <w:rPr>
          <w:rFonts w:ascii="Arial" w:hAnsi="Arial" w:cs="Arial"/>
          <w:b/>
          <w:color w:val="000000"/>
        </w:rPr>
        <w:t xml:space="preserve"> Invulnerability to Methamphetamine Neurotoxicity, pp. 352-365</w:t>
      </w:r>
    </w:p>
    <w:p w:rsidR="00C64E12" w:rsidRPr="00E40EA3" w:rsidRDefault="00C64E12" w:rsidP="00E40EA3">
      <w:pPr>
        <w:tabs>
          <w:tab w:val="left" w:pos="0"/>
        </w:tabs>
        <w:jc w:val="both"/>
        <w:rPr>
          <w:rFonts w:ascii="Arial" w:hAnsi="Arial" w:cs="Arial"/>
          <w:b/>
          <w:color w:val="000000"/>
        </w:rPr>
      </w:pPr>
    </w:p>
    <w:p w:rsidR="00E974D9" w:rsidRPr="00E40EA3" w:rsidRDefault="00E974D9" w:rsidP="00E40EA3">
      <w:pPr>
        <w:pStyle w:val="PlainText"/>
        <w:jc w:val="both"/>
        <w:rPr>
          <w:rFonts w:ascii="Arial" w:hAnsi="Arial" w:cs="Arial"/>
          <w:sz w:val="22"/>
          <w:szCs w:val="22"/>
        </w:rPr>
      </w:pPr>
      <w:r w:rsidRPr="00E40EA3">
        <w:rPr>
          <w:rFonts w:ascii="Arial" w:hAnsi="Arial" w:cs="Arial"/>
          <w:sz w:val="22"/>
          <w:szCs w:val="22"/>
        </w:rPr>
        <w:t xml:space="preserve">Reviewer: Corinna Kashuba, </w:t>
      </w:r>
      <w:hyperlink r:id="rId5" w:history="1">
        <w:r w:rsidRPr="00E40EA3">
          <w:rPr>
            <w:rStyle w:val="Hyperlink"/>
            <w:rFonts w:ascii="Arial" w:hAnsi="Arial" w:cs="Arial"/>
            <w:sz w:val="22"/>
            <w:szCs w:val="22"/>
          </w:rPr>
          <w:t>ckashuba@niu.edu</w:t>
        </w:r>
      </w:hyperlink>
    </w:p>
    <w:p w:rsidR="00E974D9" w:rsidRPr="00E40EA3" w:rsidRDefault="00E974D9" w:rsidP="00E40EA3">
      <w:pPr>
        <w:pStyle w:val="PlainText"/>
        <w:jc w:val="both"/>
        <w:rPr>
          <w:rFonts w:ascii="Arial" w:hAnsi="Arial" w:cs="Arial"/>
          <w:sz w:val="22"/>
          <w:szCs w:val="22"/>
        </w:rPr>
      </w:pPr>
    </w:p>
    <w:p w:rsidR="00E974D9" w:rsidRPr="00E40EA3" w:rsidRDefault="00E974D9" w:rsidP="00E40EA3">
      <w:pPr>
        <w:pStyle w:val="PlainText"/>
        <w:jc w:val="both"/>
        <w:rPr>
          <w:rFonts w:ascii="Arial" w:hAnsi="Arial" w:cs="Arial"/>
          <w:sz w:val="22"/>
          <w:szCs w:val="22"/>
        </w:rPr>
      </w:pPr>
      <w:r w:rsidRPr="00E40EA3">
        <w:rPr>
          <w:rFonts w:ascii="Arial" w:hAnsi="Arial" w:cs="Arial"/>
          <w:sz w:val="22"/>
          <w:szCs w:val="22"/>
        </w:rPr>
        <w:t xml:space="preserve">Title: Nucleus </w:t>
      </w:r>
      <w:proofErr w:type="spellStart"/>
      <w:r w:rsidRPr="00E40EA3">
        <w:rPr>
          <w:rFonts w:ascii="Arial" w:hAnsi="Arial" w:cs="Arial"/>
          <w:sz w:val="22"/>
          <w:szCs w:val="22"/>
        </w:rPr>
        <w:t>Accumbens</w:t>
      </w:r>
      <w:proofErr w:type="spellEnd"/>
      <w:r w:rsidRPr="00E40EA3">
        <w:rPr>
          <w:rFonts w:ascii="Arial" w:hAnsi="Arial" w:cs="Arial"/>
          <w:sz w:val="22"/>
          <w:szCs w:val="22"/>
        </w:rPr>
        <w:t xml:space="preserve"> Invulnerability to Methamphetamine Neurotoxicity</w:t>
      </w:r>
    </w:p>
    <w:p w:rsidR="00E974D9" w:rsidRPr="00E40EA3" w:rsidRDefault="00E974D9" w:rsidP="00E40EA3">
      <w:pPr>
        <w:pStyle w:val="PlainText"/>
        <w:jc w:val="both"/>
        <w:rPr>
          <w:rFonts w:ascii="Arial" w:hAnsi="Arial" w:cs="Arial"/>
          <w:sz w:val="22"/>
          <w:szCs w:val="22"/>
        </w:rPr>
      </w:pPr>
    </w:p>
    <w:p w:rsidR="00E974D9" w:rsidRPr="00E40EA3" w:rsidRDefault="00E974D9" w:rsidP="00E40EA3">
      <w:pPr>
        <w:pStyle w:val="PlainText"/>
        <w:jc w:val="both"/>
        <w:rPr>
          <w:rFonts w:ascii="Arial" w:hAnsi="Arial" w:cs="Arial"/>
          <w:sz w:val="22"/>
          <w:szCs w:val="22"/>
        </w:rPr>
      </w:pPr>
      <w:r w:rsidRPr="00E40EA3">
        <w:rPr>
          <w:rFonts w:ascii="Arial" w:hAnsi="Arial" w:cs="Arial"/>
          <w:sz w:val="22"/>
          <w:szCs w:val="22"/>
        </w:rPr>
        <w:t xml:space="preserve">Authors: D.M. Kuhn, M. </w:t>
      </w:r>
      <w:proofErr w:type="spellStart"/>
      <w:r w:rsidRPr="00E40EA3">
        <w:rPr>
          <w:rFonts w:ascii="Arial" w:hAnsi="Arial" w:cs="Arial"/>
          <w:sz w:val="22"/>
          <w:szCs w:val="22"/>
        </w:rPr>
        <w:t>Angoa</w:t>
      </w:r>
      <w:proofErr w:type="spellEnd"/>
      <w:r w:rsidRPr="00E40EA3">
        <w:rPr>
          <w:rFonts w:ascii="Arial" w:hAnsi="Arial" w:cs="Arial"/>
          <w:sz w:val="22"/>
          <w:szCs w:val="22"/>
        </w:rPr>
        <w:t>-Perez, and D.M. Thomas</w:t>
      </w:r>
    </w:p>
    <w:p w:rsidR="00E974D9" w:rsidRPr="00E40EA3" w:rsidRDefault="00E974D9" w:rsidP="00E40EA3">
      <w:pPr>
        <w:pStyle w:val="PlainText"/>
        <w:jc w:val="both"/>
        <w:rPr>
          <w:rFonts w:ascii="Arial" w:hAnsi="Arial" w:cs="Arial"/>
          <w:sz w:val="22"/>
          <w:szCs w:val="22"/>
        </w:rPr>
      </w:pPr>
    </w:p>
    <w:p w:rsidR="00E974D9" w:rsidRPr="00E40EA3" w:rsidRDefault="00E974D9" w:rsidP="00E40EA3">
      <w:pPr>
        <w:pStyle w:val="PlainText"/>
        <w:jc w:val="both"/>
        <w:rPr>
          <w:rFonts w:ascii="Arial" w:hAnsi="Arial" w:cs="Arial"/>
          <w:sz w:val="22"/>
          <w:szCs w:val="22"/>
        </w:rPr>
      </w:pPr>
      <w:r w:rsidRPr="00E40EA3">
        <w:rPr>
          <w:rFonts w:ascii="Arial" w:hAnsi="Arial" w:cs="Arial"/>
          <w:sz w:val="22"/>
          <w:szCs w:val="22"/>
        </w:rPr>
        <w:t>Domain 3, Task 2</w:t>
      </w:r>
    </w:p>
    <w:p w:rsidR="00E974D9" w:rsidRPr="00E40EA3" w:rsidRDefault="00E974D9" w:rsidP="00E40EA3">
      <w:pPr>
        <w:pStyle w:val="PlainText"/>
        <w:jc w:val="both"/>
        <w:rPr>
          <w:rFonts w:ascii="Arial" w:hAnsi="Arial" w:cs="Arial"/>
          <w:sz w:val="22"/>
          <w:szCs w:val="22"/>
        </w:rPr>
      </w:pPr>
    </w:p>
    <w:p w:rsidR="00E974D9" w:rsidRPr="00E40EA3" w:rsidRDefault="00E974D9" w:rsidP="00E40EA3">
      <w:pPr>
        <w:pStyle w:val="PlainText"/>
        <w:jc w:val="both"/>
        <w:rPr>
          <w:rFonts w:ascii="Arial" w:hAnsi="Arial" w:cs="Arial"/>
          <w:sz w:val="22"/>
          <w:szCs w:val="22"/>
        </w:rPr>
      </w:pPr>
      <w:r w:rsidRPr="00E40EA3">
        <w:rPr>
          <w:rFonts w:ascii="Arial" w:hAnsi="Arial" w:cs="Arial"/>
          <w:sz w:val="22"/>
          <w:szCs w:val="22"/>
        </w:rPr>
        <w:t>Species: Review of similar research findings in multiple primary species (primates, rodents)</w:t>
      </w:r>
    </w:p>
    <w:p w:rsidR="00E974D9" w:rsidRPr="00E40EA3" w:rsidRDefault="00E974D9" w:rsidP="00E40EA3">
      <w:pPr>
        <w:pStyle w:val="PlainText"/>
        <w:jc w:val="both"/>
        <w:rPr>
          <w:rFonts w:ascii="Arial" w:hAnsi="Arial" w:cs="Arial"/>
          <w:sz w:val="22"/>
          <w:szCs w:val="22"/>
        </w:rPr>
      </w:pPr>
    </w:p>
    <w:p w:rsidR="00E974D9" w:rsidRPr="00E40EA3" w:rsidRDefault="00E974D9" w:rsidP="00E40EA3">
      <w:pPr>
        <w:pStyle w:val="PlainText"/>
        <w:jc w:val="both"/>
        <w:rPr>
          <w:rFonts w:ascii="Arial" w:hAnsi="Arial" w:cs="Arial"/>
          <w:sz w:val="22"/>
          <w:szCs w:val="22"/>
        </w:rPr>
      </w:pPr>
    </w:p>
    <w:p w:rsidR="00E974D9" w:rsidRPr="00E40EA3" w:rsidRDefault="00E974D9" w:rsidP="00E40EA3">
      <w:pPr>
        <w:pStyle w:val="PlainText"/>
        <w:jc w:val="both"/>
        <w:rPr>
          <w:rFonts w:ascii="Arial" w:hAnsi="Arial" w:cs="Arial"/>
          <w:sz w:val="22"/>
          <w:szCs w:val="22"/>
        </w:rPr>
      </w:pPr>
      <w:r w:rsidRPr="00E40EA3">
        <w:rPr>
          <w:rFonts w:ascii="Arial" w:hAnsi="Arial" w:cs="Arial"/>
          <w:sz w:val="22"/>
          <w:szCs w:val="22"/>
        </w:rPr>
        <w:t>Summary:</w:t>
      </w:r>
    </w:p>
    <w:p w:rsidR="00E974D9" w:rsidRPr="00E40EA3" w:rsidRDefault="00E974D9" w:rsidP="00E40EA3">
      <w:pPr>
        <w:pStyle w:val="PlainText"/>
        <w:jc w:val="both"/>
        <w:rPr>
          <w:rFonts w:ascii="Arial" w:hAnsi="Arial" w:cs="Arial"/>
          <w:sz w:val="22"/>
          <w:szCs w:val="22"/>
        </w:rPr>
      </w:pPr>
    </w:p>
    <w:p w:rsidR="00E974D9" w:rsidRPr="00E40EA3" w:rsidRDefault="00E974D9" w:rsidP="00E40EA3">
      <w:pPr>
        <w:pStyle w:val="PlainText"/>
        <w:jc w:val="both"/>
        <w:rPr>
          <w:rFonts w:ascii="Arial" w:hAnsi="Arial" w:cs="Arial"/>
          <w:sz w:val="22"/>
          <w:szCs w:val="22"/>
        </w:rPr>
      </w:pPr>
      <w:r w:rsidRPr="00E40EA3">
        <w:rPr>
          <w:rFonts w:ascii="Arial" w:hAnsi="Arial" w:cs="Arial"/>
          <w:sz w:val="22"/>
          <w:szCs w:val="22"/>
        </w:rPr>
        <w:t xml:space="preserve">This review summarizes the salient features of Methamphetamine (Meth)-induced neurotoxicity with a focus on the dopamine neuronal system. Methamphetamine is a member of the amphetamine family of </w:t>
      </w:r>
      <w:proofErr w:type="spellStart"/>
      <w:r w:rsidRPr="00E40EA3">
        <w:rPr>
          <w:rFonts w:ascii="Arial" w:hAnsi="Arial" w:cs="Arial"/>
          <w:sz w:val="22"/>
          <w:szCs w:val="22"/>
        </w:rPr>
        <w:t>psychostimulant</w:t>
      </w:r>
      <w:proofErr w:type="spellEnd"/>
      <w:r w:rsidRPr="00E40EA3">
        <w:rPr>
          <w:rFonts w:ascii="Arial" w:hAnsi="Arial" w:cs="Arial"/>
          <w:sz w:val="22"/>
          <w:szCs w:val="22"/>
        </w:rPr>
        <w:t xml:space="preserve"> drugs. The consequences of Meth-induced neurotoxicity manifest as persistent depletions of dopamine, inhibition of tyrosine </w:t>
      </w:r>
      <w:proofErr w:type="spellStart"/>
      <w:r w:rsidRPr="00E40EA3">
        <w:rPr>
          <w:rFonts w:ascii="Arial" w:hAnsi="Arial" w:cs="Arial"/>
          <w:sz w:val="22"/>
          <w:szCs w:val="22"/>
        </w:rPr>
        <w:t>hydroxylase</w:t>
      </w:r>
      <w:proofErr w:type="spellEnd"/>
      <w:r w:rsidRPr="00E40EA3">
        <w:rPr>
          <w:rFonts w:ascii="Arial" w:hAnsi="Arial" w:cs="Arial"/>
          <w:sz w:val="22"/>
          <w:szCs w:val="22"/>
        </w:rPr>
        <w:t xml:space="preserve">, inactivation of the dopamine transporter, reduction in function of the vesicle monoamine transporter, degeneration of fine, </w:t>
      </w:r>
      <w:proofErr w:type="spellStart"/>
      <w:r w:rsidRPr="00E40EA3">
        <w:rPr>
          <w:rFonts w:ascii="Arial" w:hAnsi="Arial" w:cs="Arial"/>
          <w:sz w:val="22"/>
          <w:szCs w:val="22"/>
        </w:rPr>
        <w:t>unmyelinated</w:t>
      </w:r>
      <w:proofErr w:type="spellEnd"/>
      <w:r w:rsidRPr="00E40EA3">
        <w:rPr>
          <w:rFonts w:ascii="Arial" w:hAnsi="Arial" w:cs="Arial"/>
          <w:sz w:val="22"/>
          <w:szCs w:val="22"/>
        </w:rPr>
        <w:t xml:space="preserve"> axons, and apoptosis in humans and in animal models.</w:t>
      </w:r>
    </w:p>
    <w:p w:rsidR="00E974D9" w:rsidRPr="00E40EA3" w:rsidRDefault="00E974D9" w:rsidP="00E40EA3">
      <w:pPr>
        <w:pStyle w:val="PlainText"/>
        <w:jc w:val="both"/>
        <w:rPr>
          <w:rFonts w:ascii="Arial" w:hAnsi="Arial" w:cs="Arial"/>
          <w:sz w:val="22"/>
          <w:szCs w:val="22"/>
        </w:rPr>
      </w:pPr>
    </w:p>
    <w:p w:rsidR="00E974D9" w:rsidRPr="00E40EA3" w:rsidRDefault="00E974D9" w:rsidP="00E40EA3">
      <w:pPr>
        <w:pStyle w:val="PlainText"/>
        <w:jc w:val="both"/>
        <w:rPr>
          <w:rFonts w:ascii="Arial" w:hAnsi="Arial" w:cs="Arial"/>
          <w:sz w:val="22"/>
          <w:szCs w:val="22"/>
        </w:rPr>
      </w:pPr>
      <w:r w:rsidRPr="00E40EA3">
        <w:rPr>
          <w:rFonts w:ascii="Arial" w:hAnsi="Arial" w:cs="Arial"/>
          <w:sz w:val="22"/>
          <w:szCs w:val="22"/>
        </w:rPr>
        <w:t>Role of Non-neuronal cells in methamphetamine neurotoxicity:</w:t>
      </w:r>
    </w:p>
    <w:p w:rsidR="00E974D9" w:rsidRPr="00E40EA3" w:rsidRDefault="00E974D9" w:rsidP="00E40EA3">
      <w:pPr>
        <w:pStyle w:val="PlainText"/>
        <w:jc w:val="both"/>
        <w:rPr>
          <w:rFonts w:ascii="Arial" w:hAnsi="Arial" w:cs="Arial"/>
          <w:sz w:val="22"/>
          <w:szCs w:val="22"/>
        </w:rPr>
      </w:pPr>
      <w:r w:rsidRPr="00E40EA3">
        <w:rPr>
          <w:rFonts w:ascii="Arial" w:hAnsi="Arial" w:cs="Arial"/>
          <w:sz w:val="22"/>
          <w:szCs w:val="22"/>
        </w:rPr>
        <w:t xml:space="preserve">Microglia - activated by Meth, produce virtually all reactants that are essential for the toxicity associated with </w:t>
      </w:r>
      <w:proofErr w:type="spellStart"/>
      <w:r w:rsidRPr="00E40EA3">
        <w:rPr>
          <w:rFonts w:ascii="Arial" w:hAnsi="Arial" w:cs="Arial"/>
          <w:sz w:val="22"/>
          <w:szCs w:val="22"/>
        </w:rPr>
        <w:t>neurotoxic</w:t>
      </w:r>
      <w:proofErr w:type="spellEnd"/>
      <w:r w:rsidRPr="00E40EA3">
        <w:rPr>
          <w:rFonts w:ascii="Arial" w:hAnsi="Arial" w:cs="Arial"/>
          <w:sz w:val="22"/>
          <w:szCs w:val="22"/>
        </w:rPr>
        <w:t xml:space="preserve"> amphetamines, but the question still remains as to whether they cause nerve ending damage related to Meth or if they just react to it.</w:t>
      </w:r>
    </w:p>
    <w:p w:rsidR="00E974D9" w:rsidRPr="00E40EA3" w:rsidRDefault="00E974D9" w:rsidP="00E40EA3">
      <w:pPr>
        <w:pStyle w:val="PlainText"/>
        <w:jc w:val="both"/>
        <w:rPr>
          <w:rFonts w:ascii="Arial" w:hAnsi="Arial" w:cs="Arial"/>
          <w:sz w:val="22"/>
          <w:szCs w:val="22"/>
        </w:rPr>
      </w:pPr>
      <w:proofErr w:type="spellStart"/>
      <w:r w:rsidRPr="00E40EA3">
        <w:rPr>
          <w:rFonts w:ascii="Arial" w:hAnsi="Arial" w:cs="Arial"/>
          <w:sz w:val="22"/>
          <w:szCs w:val="22"/>
        </w:rPr>
        <w:t>Astrocytes</w:t>
      </w:r>
      <w:proofErr w:type="spellEnd"/>
      <w:r w:rsidRPr="00E40EA3">
        <w:rPr>
          <w:rFonts w:ascii="Arial" w:hAnsi="Arial" w:cs="Arial"/>
          <w:sz w:val="22"/>
          <w:szCs w:val="22"/>
        </w:rPr>
        <w:t xml:space="preserve"> - changes in </w:t>
      </w:r>
      <w:proofErr w:type="spellStart"/>
      <w:r w:rsidRPr="00E40EA3">
        <w:rPr>
          <w:rFonts w:ascii="Arial" w:hAnsi="Arial" w:cs="Arial"/>
          <w:sz w:val="22"/>
          <w:szCs w:val="22"/>
        </w:rPr>
        <w:t>astrocyte</w:t>
      </w:r>
      <w:proofErr w:type="spellEnd"/>
      <w:r w:rsidRPr="00E40EA3">
        <w:rPr>
          <w:rFonts w:ascii="Arial" w:hAnsi="Arial" w:cs="Arial"/>
          <w:sz w:val="22"/>
          <w:szCs w:val="22"/>
        </w:rPr>
        <w:t xml:space="preserve"> expression of </w:t>
      </w:r>
      <w:proofErr w:type="spellStart"/>
      <w:r w:rsidRPr="00E40EA3">
        <w:rPr>
          <w:rFonts w:ascii="Arial" w:hAnsi="Arial" w:cs="Arial"/>
          <w:sz w:val="22"/>
          <w:szCs w:val="22"/>
        </w:rPr>
        <w:t>glial</w:t>
      </w:r>
      <w:proofErr w:type="spellEnd"/>
      <w:r w:rsidRPr="00E40EA3">
        <w:rPr>
          <w:rFonts w:ascii="Arial" w:hAnsi="Arial" w:cs="Arial"/>
          <w:sz w:val="22"/>
          <w:szCs w:val="22"/>
        </w:rPr>
        <w:t xml:space="preserve"> </w:t>
      </w:r>
      <w:proofErr w:type="spellStart"/>
      <w:r w:rsidRPr="00E40EA3">
        <w:rPr>
          <w:rFonts w:ascii="Arial" w:hAnsi="Arial" w:cs="Arial"/>
          <w:sz w:val="22"/>
          <w:szCs w:val="22"/>
        </w:rPr>
        <w:t>fibrillary</w:t>
      </w:r>
      <w:proofErr w:type="spellEnd"/>
      <w:r w:rsidRPr="00E40EA3">
        <w:rPr>
          <w:rFonts w:ascii="Arial" w:hAnsi="Arial" w:cs="Arial"/>
          <w:sz w:val="22"/>
          <w:szCs w:val="22"/>
        </w:rPr>
        <w:t xml:space="preserve"> acidic protein have been used very effectively as an index of Meth-induced neurotoxicity.  The exact role of </w:t>
      </w:r>
      <w:proofErr w:type="spellStart"/>
      <w:r w:rsidRPr="00E40EA3">
        <w:rPr>
          <w:rFonts w:ascii="Arial" w:hAnsi="Arial" w:cs="Arial"/>
          <w:sz w:val="22"/>
          <w:szCs w:val="22"/>
        </w:rPr>
        <w:t>astrocytes</w:t>
      </w:r>
      <w:proofErr w:type="spellEnd"/>
      <w:r w:rsidRPr="00E40EA3">
        <w:rPr>
          <w:rFonts w:ascii="Arial" w:hAnsi="Arial" w:cs="Arial"/>
          <w:sz w:val="22"/>
          <w:szCs w:val="22"/>
        </w:rPr>
        <w:t xml:space="preserve"> in Meth-induced neurotoxicity is unknown but </w:t>
      </w:r>
      <w:proofErr w:type="spellStart"/>
      <w:r w:rsidRPr="00E40EA3">
        <w:rPr>
          <w:rFonts w:ascii="Arial" w:hAnsi="Arial" w:cs="Arial"/>
          <w:sz w:val="22"/>
          <w:szCs w:val="22"/>
        </w:rPr>
        <w:t>astrocytes</w:t>
      </w:r>
      <w:proofErr w:type="spellEnd"/>
      <w:r w:rsidRPr="00E40EA3">
        <w:rPr>
          <w:rFonts w:ascii="Arial" w:hAnsi="Arial" w:cs="Arial"/>
          <w:sz w:val="22"/>
          <w:szCs w:val="22"/>
        </w:rPr>
        <w:t xml:space="preserve"> could possibly mediate glutamate release and uptake in brain areas showing damage after Meth intoxication.</w:t>
      </w:r>
    </w:p>
    <w:p w:rsidR="00E974D9" w:rsidRPr="00E40EA3" w:rsidRDefault="00E974D9" w:rsidP="00E40EA3">
      <w:pPr>
        <w:pStyle w:val="PlainText"/>
        <w:jc w:val="both"/>
        <w:rPr>
          <w:rFonts w:ascii="Arial" w:hAnsi="Arial" w:cs="Arial"/>
          <w:sz w:val="22"/>
          <w:szCs w:val="22"/>
        </w:rPr>
      </w:pPr>
      <w:r w:rsidRPr="00E40EA3">
        <w:rPr>
          <w:rFonts w:ascii="Arial" w:hAnsi="Arial" w:cs="Arial"/>
          <w:sz w:val="22"/>
          <w:szCs w:val="22"/>
        </w:rPr>
        <w:t xml:space="preserve">Neuronal, </w:t>
      </w:r>
      <w:proofErr w:type="spellStart"/>
      <w:r w:rsidRPr="00E40EA3">
        <w:rPr>
          <w:rFonts w:ascii="Arial" w:hAnsi="Arial" w:cs="Arial"/>
          <w:sz w:val="22"/>
          <w:szCs w:val="22"/>
        </w:rPr>
        <w:t>Microglial</w:t>
      </w:r>
      <w:proofErr w:type="spellEnd"/>
      <w:r w:rsidRPr="00E40EA3">
        <w:rPr>
          <w:rFonts w:ascii="Arial" w:hAnsi="Arial" w:cs="Arial"/>
          <w:sz w:val="22"/>
          <w:szCs w:val="22"/>
        </w:rPr>
        <w:t xml:space="preserve">, and </w:t>
      </w:r>
      <w:proofErr w:type="spellStart"/>
      <w:r w:rsidRPr="00E40EA3">
        <w:rPr>
          <w:rFonts w:ascii="Arial" w:hAnsi="Arial" w:cs="Arial"/>
          <w:sz w:val="22"/>
          <w:szCs w:val="22"/>
        </w:rPr>
        <w:t>Astrocyte</w:t>
      </w:r>
      <w:proofErr w:type="spellEnd"/>
      <w:r w:rsidRPr="00E40EA3">
        <w:rPr>
          <w:rFonts w:ascii="Arial" w:hAnsi="Arial" w:cs="Arial"/>
          <w:sz w:val="22"/>
          <w:szCs w:val="22"/>
        </w:rPr>
        <w:t xml:space="preserve"> Cross-talk and Meth Toxicity - Meth might cause neurotoxicity via different mechanisms depending on the balance of drug-induced communication among nerve terminals, microglia, and </w:t>
      </w:r>
      <w:proofErr w:type="spellStart"/>
      <w:r w:rsidRPr="00E40EA3">
        <w:rPr>
          <w:rFonts w:ascii="Arial" w:hAnsi="Arial" w:cs="Arial"/>
          <w:sz w:val="22"/>
          <w:szCs w:val="22"/>
        </w:rPr>
        <w:t>astrocytes</w:t>
      </w:r>
      <w:proofErr w:type="spellEnd"/>
      <w:r w:rsidRPr="00E40EA3">
        <w:rPr>
          <w:rFonts w:ascii="Arial" w:hAnsi="Arial" w:cs="Arial"/>
          <w:sz w:val="22"/>
          <w:szCs w:val="22"/>
        </w:rPr>
        <w:t xml:space="preserve"> and the resulting production of reactive oxygen species, reactive nitrogen species, inflammatory and excitatory species, and </w:t>
      </w:r>
      <w:proofErr w:type="spellStart"/>
      <w:r w:rsidRPr="00E40EA3">
        <w:rPr>
          <w:rFonts w:ascii="Arial" w:hAnsi="Arial" w:cs="Arial"/>
          <w:sz w:val="22"/>
          <w:szCs w:val="22"/>
        </w:rPr>
        <w:t>neurotrophic</w:t>
      </w:r>
      <w:proofErr w:type="spellEnd"/>
      <w:r w:rsidRPr="00E40EA3">
        <w:rPr>
          <w:rFonts w:ascii="Arial" w:hAnsi="Arial" w:cs="Arial"/>
          <w:sz w:val="22"/>
          <w:szCs w:val="22"/>
        </w:rPr>
        <w:t xml:space="preserve"> factors.</w:t>
      </w:r>
    </w:p>
    <w:p w:rsidR="00E974D9" w:rsidRPr="00E40EA3" w:rsidRDefault="00E974D9" w:rsidP="00E40EA3">
      <w:pPr>
        <w:pStyle w:val="PlainText"/>
        <w:jc w:val="both"/>
        <w:rPr>
          <w:rFonts w:ascii="Arial" w:hAnsi="Arial" w:cs="Arial"/>
          <w:sz w:val="22"/>
          <w:szCs w:val="22"/>
        </w:rPr>
      </w:pPr>
    </w:p>
    <w:p w:rsidR="00E974D9" w:rsidRPr="00E40EA3" w:rsidRDefault="00E974D9" w:rsidP="00E40EA3">
      <w:pPr>
        <w:pStyle w:val="PlainText"/>
        <w:jc w:val="both"/>
        <w:rPr>
          <w:rFonts w:ascii="Arial" w:hAnsi="Arial" w:cs="Arial"/>
          <w:sz w:val="22"/>
          <w:szCs w:val="22"/>
        </w:rPr>
      </w:pPr>
      <w:r w:rsidRPr="00E40EA3">
        <w:rPr>
          <w:rFonts w:ascii="Arial" w:hAnsi="Arial" w:cs="Arial"/>
          <w:sz w:val="22"/>
          <w:szCs w:val="22"/>
        </w:rPr>
        <w:t>Brain-region Specificity of Meth Neurotoxicity:</w:t>
      </w:r>
    </w:p>
    <w:p w:rsidR="00E974D9" w:rsidRPr="00E40EA3" w:rsidRDefault="00E974D9" w:rsidP="00E40EA3">
      <w:pPr>
        <w:pStyle w:val="PlainText"/>
        <w:jc w:val="both"/>
        <w:rPr>
          <w:rFonts w:ascii="Arial" w:hAnsi="Arial" w:cs="Arial"/>
          <w:sz w:val="22"/>
          <w:szCs w:val="22"/>
        </w:rPr>
      </w:pPr>
      <w:r w:rsidRPr="00E40EA3">
        <w:rPr>
          <w:rFonts w:ascii="Arial" w:hAnsi="Arial" w:cs="Arial"/>
          <w:sz w:val="22"/>
          <w:szCs w:val="22"/>
        </w:rPr>
        <w:t>Dopamine nerve endings in the caudate-</w:t>
      </w:r>
      <w:proofErr w:type="spellStart"/>
      <w:r w:rsidRPr="00E40EA3">
        <w:rPr>
          <w:rFonts w:ascii="Arial" w:hAnsi="Arial" w:cs="Arial"/>
          <w:sz w:val="22"/>
          <w:szCs w:val="22"/>
        </w:rPr>
        <w:t>putamen</w:t>
      </w:r>
      <w:proofErr w:type="spellEnd"/>
      <w:r w:rsidRPr="00E40EA3">
        <w:rPr>
          <w:rFonts w:ascii="Arial" w:hAnsi="Arial" w:cs="Arial"/>
          <w:sz w:val="22"/>
          <w:szCs w:val="22"/>
        </w:rPr>
        <w:t xml:space="preserve"> are damaged by Meth in a highly delimited manner.  The nucleus </w:t>
      </w:r>
      <w:proofErr w:type="spellStart"/>
      <w:r w:rsidRPr="00E40EA3">
        <w:rPr>
          <w:rFonts w:ascii="Arial" w:hAnsi="Arial" w:cs="Arial"/>
          <w:sz w:val="22"/>
          <w:szCs w:val="22"/>
        </w:rPr>
        <w:t>accumbens</w:t>
      </w:r>
      <w:proofErr w:type="spellEnd"/>
      <w:r w:rsidRPr="00E40EA3">
        <w:rPr>
          <w:rFonts w:ascii="Arial" w:hAnsi="Arial" w:cs="Arial"/>
          <w:sz w:val="22"/>
          <w:szCs w:val="22"/>
        </w:rPr>
        <w:t xml:space="preserve"> is largely spared the damage that accompanies binge Meth intoxication, but relatively subtle changes in the disposition of dopamine in its nerve endings can lead to dramatic increases in Meth-induced toxicity in the caudate </w:t>
      </w:r>
      <w:proofErr w:type="spellStart"/>
      <w:r w:rsidRPr="00E40EA3">
        <w:rPr>
          <w:rFonts w:ascii="Arial" w:hAnsi="Arial" w:cs="Arial"/>
          <w:sz w:val="22"/>
          <w:szCs w:val="22"/>
        </w:rPr>
        <w:t>putamen</w:t>
      </w:r>
      <w:proofErr w:type="spellEnd"/>
      <w:r w:rsidRPr="00E40EA3">
        <w:rPr>
          <w:rFonts w:ascii="Arial" w:hAnsi="Arial" w:cs="Arial"/>
          <w:sz w:val="22"/>
          <w:szCs w:val="22"/>
        </w:rPr>
        <w:t xml:space="preserve"> and overcome the normal resistance of the nucleus </w:t>
      </w:r>
      <w:proofErr w:type="spellStart"/>
      <w:r w:rsidRPr="00E40EA3">
        <w:rPr>
          <w:rFonts w:ascii="Arial" w:hAnsi="Arial" w:cs="Arial"/>
          <w:sz w:val="22"/>
          <w:szCs w:val="22"/>
        </w:rPr>
        <w:t>accumbens</w:t>
      </w:r>
      <w:proofErr w:type="spellEnd"/>
      <w:r w:rsidRPr="00E40EA3">
        <w:rPr>
          <w:rFonts w:ascii="Arial" w:hAnsi="Arial" w:cs="Arial"/>
          <w:sz w:val="22"/>
          <w:szCs w:val="22"/>
        </w:rPr>
        <w:t xml:space="preserve"> to damage.</w:t>
      </w:r>
    </w:p>
    <w:p w:rsidR="00E974D9" w:rsidRPr="00E40EA3" w:rsidRDefault="00E974D9" w:rsidP="00E40EA3">
      <w:pPr>
        <w:pStyle w:val="PlainText"/>
        <w:jc w:val="both"/>
        <w:rPr>
          <w:rFonts w:ascii="Arial" w:hAnsi="Arial" w:cs="Arial"/>
          <w:sz w:val="22"/>
          <w:szCs w:val="22"/>
        </w:rPr>
      </w:pPr>
      <w:r w:rsidRPr="00E40EA3">
        <w:rPr>
          <w:rFonts w:ascii="Arial" w:hAnsi="Arial" w:cs="Arial"/>
          <w:sz w:val="22"/>
          <w:szCs w:val="22"/>
        </w:rPr>
        <w:t xml:space="preserve"> There are differences between mice and rats in the sensitivity of the nucleus </w:t>
      </w:r>
      <w:proofErr w:type="spellStart"/>
      <w:r w:rsidRPr="00E40EA3">
        <w:rPr>
          <w:rFonts w:ascii="Arial" w:hAnsi="Arial" w:cs="Arial"/>
          <w:sz w:val="22"/>
          <w:szCs w:val="22"/>
        </w:rPr>
        <w:t>accumbens</w:t>
      </w:r>
      <w:proofErr w:type="spellEnd"/>
      <w:r w:rsidRPr="00E40EA3">
        <w:rPr>
          <w:rFonts w:ascii="Arial" w:hAnsi="Arial" w:cs="Arial"/>
          <w:sz w:val="22"/>
          <w:szCs w:val="22"/>
        </w:rPr>
        <w:t xml:space="preserve"> to Meth damage.  </w:t>
      </w:r>
      <w:proofErr w:type="spellStart"/>
      <w:r w:rsidRPr="00E40EA3">
        <w:rPr>
          <w:rFonts w:ascii="Arial" w:hAnsi="Arial" w:cs="Arial"/>
          <w:sz w:val="22"/>
          <w:szCs w:val="22"/>
        </w:rPr>
        <w:t>Substantia</w:t>
      </w:r>
      <w:proofErr w:type="spellEnd"/>
      <w:r w:rsidRPr="00E40EA3">
        <w:rPr>
          <w:rFonts w:ascii="Arial" w:hAnsi="Arial" w:cs="Arial"/>
          <w:sz w:val="22"/>
          <w:szCs w:val="22"/>
        </w:rPr>
        <w:t xml:space="preserve"> </w:t>
      </w:r>
      <w:proofErr w:type="spellStart"/>
      <w:r w:rsidRPr="00E40EA3">
        <w:rPr>
          <w:rFonts w:ascii="Arial" w:hAnsi="Arial" w:cs="Arial"/>
          <w:sz w:val="22"/>
          <w:szCs w:val="22"/>
        </w:rPr>
        <w:t>nigra</w:t>
      </w:r>
      <w:proofErr w:type="spellEnd"/>
      <w:r w:rsidRPr="00E40EA3">
        <w:rPr>
          <w:rFonts w:ascii="Arial" w:hAnsi="Arial" w:cs="Arial"/>
          <w:sz w:val="22"/>
          <w:szCs w:val="22"/>
        </w:rPr>
        <w:t xml:space="preserve"> damage has varied over multiple species and studies.  Meth induces inflammation, </w:t>
      </w:r>
      <w:proofErr w:type="spellStart"/>
      <w:r w:rsidRPr="00E40EA3">
        <w:rPr>
          <w:rFonts w:ascii="Arial" w:hAnsi="Arial" w:cs="Arial"/>
          <w:sz w:val="22"/>
          <w:szCs w:val="22"/>
        </w:rPr>
        <w:t>gliosis</w:t>
      </w:r>
      <w:proofErr w:type="spellEnd"/>
      <w:r w:rsidRPr="00E40EA3">
        <w:rPr>
          <w:rFonts w:ascii="Arial" w:hAnsi="Arial" w:cs="Arial"/>
          <w:sz w:val="22"/>
          <w:szCs w:val="22"/>
        </w:rPr>
        <w:t xml:space="preserve">, and </w:t>
      </w:r>
      <w:proofErr w:type="spellStart"/>
      <w:r w:rsidRPr="00E40EA3">
        <w:rPr>
          <w:rFonts w:ascii="Arial" w:hAnsi="Arial" w:cs="Arial"/>
          <w:sz w:val="22"/>
          <w:szCs w:val="22"/>
        </w:rPr>
        <w:t>neurodegeneration</w:t>
      </w:r>
      <w:proofErr w:type="spellEnd"/>
      <w:r w:rsidRPr="00E40EA3">
        <w:rPr>
          <w:rFonts w:ascii="Arial" w:hAnsi="Arial" w:cs="Arial"/>
          <w:sz w:val="22"/>
          <w:szCs w:val="22"/>
        </w:rPr>
        <w:t xml:space="preserve"> in the hippocampus and cortex, resulting in learning and memory deficits.</w:t>
      </w:r>
    </w:p>
    <w:p w:rsidR="00E974D9" w:rsidRPr="00E40EA3" w:rsidRDefault="00E974D9" w:rsidP="00E40EA3">
      <w:pPr>
        <w:pStyle w:val="PlainText"/>
        <w:jc w:val="both"/>
        <w:rPr>
          <w:rFonts w:ascii="Arial" w:hAnsi="Arial" w:cs="Arial"/>
          <w:sz w:val="22"/>
          <w:szCs w:val="22"/>
        </w:rPr>
      </w:pPr>
    </w:p>
    <w:p w:rsidR="00E974D9" w:rsidRPr="00E40EA3" w:rsidRDefault="00E974D9" w:rsidP="00E40EA3">
      <w:pPr>
        <w:pStyle w:val="PlainText"/>
        <w:jc w:val="both"/>
        <w:rPr>
          <w:rFonts w:ascii="Arial" w:hAnsi="Arial" w:cs="Arial"/>
          <w:sz w:val="22"/>
          <w:szCs w:val="22"/>
        </w:rPr>
      </w:pPr>
      <w:r w:rsidRPr="00E40EA3">
        <w:rPr>
          <w:rFonts w:ascii="Arial" w:hAnsi="Arial" w:cs="Arial"/>
          <w:sz w:val="22"/>
          <w:szCs w:val="22"/>
        </w:rPr>
        <w:t xml:space="preserve">Role of Dopamine, Serotonin, and </w:t>
      </w:r>
      <w:proofErr w:type="spellStart"/>
      <w:r w:rsidRPr="00E40EA3">
        <w:rPr>
          <w:rFonts w:ascii="Arial" w:hAnsi="Arial" w:cs="Arial"/>
          <w:sz w:val="22"/>
          <w:szCs w:val="22"/>
        </w:rPr>
        <w:t>Norepinephrine</w:t>
      </w:r>
      <w:proofErr w:type="spellEnd"/>
      <w:r w:rsidRPr="00E40EA3">
        <w:rPr>
          <w:rFonts w:ascii="Arial" w:hAnsi="Arial" w:cs="Arial"/>
          <w:sz w:val="22"/>
          <w:szCs w:val="22"/>
        </w:rPr>
        <w:t xml:space="preserve"> in Meth Neurotoxicity:</w:t>
      </w:r>
    </w:p>
    <w:p w:rsidR="00E974D9" w:rsidRPr="00E40EA3" w:rsidRDefault="00E974D9" w:rsidP="00E40EA3">
      <w:pPr>
        <w:pStyle w:val="PlainText"/>
        <w:jc w:val="both"/>
        <w:rPr>
          <w:rFonts w:ascii="Arial" w:hAnsi="Arial" w:cs="Arial"/>
          <w:sz w:val="22"/>
          <w:szCs w:val="22"/>
        </w:rPr>
      </w:pPr>
      <w:r w:rsidRPr="00E40EA3">
        <w:rPr>
          <w:rFonts w:ascii="Arial" w:hAnsi="Arial" w:cs="Arial"/>
          <w:sz w:val="22"/>
          <w:szCs w:val="22"/>
        </w:rPr>
        <w:t xml:space="preserve">Meth causes a dramatic change in the homeostatic mechanisms that normally regulate dopamine, serotonin, and </w:t>
      </w:r>
      <w:proofErr w:type="spellStart"/>
      <w:r w:rsidRPr="00E40EA3">
        <w:rPr>
          <w:rFonts w:ascii="Arial" w:hAnsi="Arial" w:cs="Arial"/>
          <w:sz w:val="22"/>
          <w:szCs w:val="22"/>
        </w:rPr>
        <w:t>norepinephrine</w:t>
      </w:r>
      <w:proofErr w:type="spellEnd"/>
      <w:r w:rsidRPr="00E40EA3">
        <w:rPr>
          <w:rFonts w:ascii="Arial" w:hAnsi="Arial" w:cs="Arial"/>
          <w:sz w:val="22"/>
          <w:szCs w:val="22"/>
        </w:rPr>
        <w:t xml:space="preserve"> (altering their synthesis, storage, and release) and create additional </w:t>
      </w:r>
      <w:proofErr w:type="spellStart"/>
      <w:r w:rsidRPr="00E40EA3">
        <w:rPr>
          <w:rFonts w:ascii="Arial" w:hAnsi="Arial" w:cs="Arial"/>
          <w:sz w:val="22"/>
          <w:szCs w:val="22"/>
        </w:rPr>
        <w:t>neurotoxic</w:t>
      </w:r>
      <w:proofErr w:type="spellEnd"/>
      <w:r w:rsidRPr="00E40EA3">
        <w:rPr>
          <w:rFonts w:ascii="Arial" w:hAnsi="Arial" w:cs="Arial"/>
          <w:sz w:val="22"/>
          <w:szCs w:val="22"/>
        </w:rPr>
        <w:t xml:space="preserve"> species via reaction of the transmitters with reactive oxygen species and reactive nitrogen species generated locally by Meth.</w:t>
      </w:r>
    </w:p>
    <w:p w:rsidR="00E974D9" w:rsidRPr="00E40EA3" w:rsidRDefault="00E974D9" w:rsidP="00E40EA3">
      <w:pPr>
        <w:pStyle w:val="PlainText"/>
        <w:jc w:val="both"/>
        <w:rPr>
          <w:rFonts w:ascii="Arial" w:hAnsi="Arial" w:cs="Arial"/>
          <w:sz w:val="22"/>
          <w:szCs w:val="22"/>
        </w:rPr>
      </w:pPr>
    </w:p>
    <w:p w:rsidR="00E974D9" w:rsidRPr="00E40EA3" w:rsidRDefault="00E974D9" w:rsidP="00E40EA3">
      <w:pPr>
        <w:pStyle w:val="PlainText"/>
        <w:jc w:val="both"/>
        <w:rPr>
          <w:rFonts w:ascii="Arial" w:hAnsi="Arial" w:cs="Arial"/>
          <w:sz w:val="22"/>
          <w:szCs w:val="22"/>
        </w:rPr>
      </w:pPr>
      <w:r w:rsidRPr="00E40EA3">
        <w:rPr>
          <w:rFonts w:ascii="Arial" w:hAnsi="Arial" w:cs="Arial"/>
          <w:sz w:val="22"/>
          <w:szCs w:val="22"/>
        </w:rPr>
        <w:t xml:space="preserve">Changes in Nucleus </w:t>
      </w:r>
      <w:proofErr w:type="spellStart"/>
      <w:r w:rsidRPr="00E40EA3">
        <w:rPr>
          <w:rFonts w:ascii="Arial" w:hAnsi="Arial" w:cs="Arial"/>
          <w:sz w:val="22"/>
          <w:szCs w:val="22"/>
        </w:rPr>
        <w:t>Accumbens</w:t>
      </w:r>
      <w:proofErr w:type="spellEnd"/>
      <w:r w:rsidRPr="00E40EA3">
        <w:rPr>
          <w:rFonts w:ascii="Arial" w:hAnsi="Arial" w:cs="Arial"/>
          <w:sz w:val="22"/>
          <w:szCs w:val="22"/>
        </w:rPr>
        <w:t xml:space="preserve"> in Response to Meth Neurotoxicity:</w:t>
      </w:r>
    </w:p>
    <w:p w:rsidR="00E974D9" w:rsidRPr="00E40EA3" w:rsidRDefault="00E974D9" w:rsidP="00E40EA3">
      <w:pPr>
        <w:pStyle w:val="PlainText"/>
        <w:jc w:val="both"/>
        <w:rPr>
          <w:rFonts w:ascii="Arial" w:hAnsi="Arial" w:cs="Arial"/>
          <w:sz w:val="22"/>
          <w:szCs w:val="22"/>
        </w:rPr>
      </w:pPr>
      <w:r w:rsidRPr="00E40EA3">
        <w:rPr>
          <w:rFonts w:ascii="Arial" w:hAnsi="Arial" w:cs="Arial"/>
          <w:sz w:val="22"/>
          <w:szCs w:val="22"/>
        </w:rPr>
        <w:t xml:space="preserve">The nucleus </w:t>
      </w:r>
      <w:proofErr w:type="spellStart"/>
      <w:r w:rsidRPr="00E40EA3">
        <w:rPr>
          <w:rFonts w:ascii="Arial" w:hAnsi="Arial" w:cs="Arial"/>
          <w:sz w:val="22"/>
          <w:szCs w:val="22"/>
        </w:rPr>
        <w:t>accumbens</w:t>
      </w:r>
      <w:proofErr w:type="spellEnd"/>
      <w:r w:rsidRPr="00E40EA3">
        <w:rPr>
          <w:rFonts w:ascii="Arial" w:hAnsi="Arial" w:cs="Arial"/>
          <w:sz w:val="22"/>
          <w:szCs w:val="22"/>
        </w:rPr>
        <w:t xml:space="preserve"> is critical to reward mechanisms and decision making, and is important in Meth addiction and the reinstatement of Meth-seeking after withdrawal (the nucleus </w:t>
      </w:r>
      <w:proofErr w:type="spellStart"/>
      <w:r w:rsidRPr="00E40EA3">
        <w:rPr>
          <w:rFonts w:ascii="Arial" w:hAnsi="Arial" w:cs="Arial"/>
          <w:sz w:val="22"/>
          <w:szCs w:val="22"/>
        </w:rPr>
        <w:t>accumbens</w:t>
      </w:r>
      <w:proofErr w:type="spellEnd"/>
      <w:r w:rsidRPr="00E40EA3">
        <w:rPr>
          <w:rFonts w:ascii="Arial" w:hAnsi="Arial" w:cs="Arial"/>
          <w:sz w:val="22"/>
          <w:szCs w:val="22"/>
        </w:rPr>
        <w:t xml:space="preserve"> regulates impulsivity and response inhibition).  It is highly resistant to Meth-induced neurotoxicity by comparison to the caudate </w:t>
      </w:r>
      <w:proofErr w:type="spellStart"/>
      <w:r w:rsidRPr="00E40EA3">
        <w:rPr>
          <w:rFonts w:ascii="Arial" w:hAnsi="Arial" w:cs="Arial"/>
          <w:sz w:val="22"/>
          <w:szCs w:val="22"/>
        </w:rPr>
        <w:t>putamen</w:t>
      </w:r>
      <w:proofErr w:type="spellEnd"/>
      <w:r w:rsidRPr="00E40EA3">
        <w:rPr>
          <w:rFonts w:ascii="Arial" w:hAnsi="Arial" w:cs="Arial"/>
          <w:sz w:val="22"/>
          <w:szCs w:val="22"/>
        </w:rPr>
        <w:t xml:space="preserve"> but even small changes in the disposition of dopamine in nerve terminals of the nucleus </w:t>
      </w:r>
      <w:proofErr w:type="spellStart"/>
      <w:r w:rsidRPr="00E40EA3">
        <w:rPr>
          <w:rFonts w:ascii="Arial" w:hAnsi="Arial" w:cs="Arial"/>
          <w:sz w:val="22"/>
          <w:szCs w:val="22"/>
        </w:rPr>
        <w:t>accumbens</w:t>
      </w:r>
      <w:proofErr w:type="spellEnd"/>
      <w:r w:rsidRPr="00E40EA3">
        <w:rPr>
          <w:rFonts w:ascii="Arial" w:hAnsi="Arial" w:cs="Arial"/>
          <w:sz w:val="22"/>
          <w:szCs w:val="22"/>
        </w:rPr>
        <w:t xml:space="preserve"> can increase the susceptibility of this structure to Meth-induced damage.</w:t>
      </w:r>
    </w:p>
    <w:p w:rsidR="00E974D9" w:rsidRPr="00E40EA3" w:rsidRDefault="00E974D9" w:rsidP="00E40EA3">
      <w:pPr>
        <w:pStyle w:val="PlainText"/>
        <w:jc w:val="both"/>
        <w:rPr>
          <w:rFonts w:ascii="Arial" w:hAnsi="Arial" w:cs="Arial"/>
          <w:sz w:val="22"/>
          <w:szCs w:val="22"/>
        </w:rPr>
      </w:pPr>
    </w:p>
    <w:p w:rsidR="00E974D9" w:rsidRPr="00E40EA3" w:rsidRDefault="00E974D9" w:rsidP="00E40EA3">
      <w:pPr>
        <w:pStyle w:val="PlainText"/>
        <w:jc w:val="both"/>
        <w:rPr>
          <w:rFonts w:ascii="Arial" w:hAnsi="Arial" w:cs="Arial"/>
          <w:sz w:val="22"/>
          <w:szCs w:val="22"/>
        </w:rPr>
      </w:pPr>
      <w:r w:rsidRPr="00E40EA3">
        <w:rPr>
          <w:rFonts w:ascii="Arial" w:hAnsi="Arial" w:cs="Arial"/>
          <w:sz w:val="22"/>
          <w:szCs w:val="22"/>
        </w:rPr>
        <w:t>Conclusions:</w:t>
      </w:r>
    </w:p>
    <w:p w:rsidR="00E974D9" w:rsidRPr="00E40EA3" w:rsidRDefault="00E974D9" w:rsidP="00E40EA3">
      <w:pPr>
        <w:pStyle w:val="PlainText"/>
        <w:jc w:val="both"/>
        <w:rPr>
          <w:rFonts w:ascii="Arial" w:hAnsi="Arial" w:cs="Arial"/>
          <w:sz w:val="22"/>
          <w:szCs w:val="22"/>
        </w:rPr>
      </w:pPr>
      <w:r w:rsidRPr="00E40EA3">
        <w:rPr>
          <w:rFonts w:ascii="Arial" w:hAnsi="Arial" w:cs="Arial"/>
          <w:sz w:val="22"/>
          <w:szCs w:val="22"/>
        </w:rPr>
        <w:t>Endogenous neurotransmitters can influence the course of Meth's damaging effects.</w:t>
      </w:r>
    </w:p>
    <w:p w:rsidR="00E974D9" w:rsidRPr="00E40EA3" w:rsidRDefault="00E974D9" w:rsidP="00E40EA3">
      <w:pPr>
        <w:pStyle w:val="PlainText"/>
        <w:jc w:val="both"/>
        <w:rPr>
          <w:rFonts w:ascii="Arial" w:hAnsi="Arial" w:cs="Arial"/>
          <w:sz w:val="22"/>
          <w:szCs w:val="22"/>
        </w:rPr>
      </w:pPr>
      <w:r w:rsidRPr="00E40EA3">
        <w:rPr>
          <w:rFonts w:ascii="Arial" w:hAnsi="Arial" w:cs="Arial"/>
          <w:sz w:val="22"/>
          <w:szCs w:val="22"/>
        </w:rPr>
        <w:t>Non-neuronal cells seem to be important modulators of Meth neurotoxicity through their involvement in complex cross talk with dopamine nerve terminals soon after Meth intoxication.</w:t>
      </w:r>
    </w:p>
    <w:p w:rsidR="00E974D9" w:rsidRPr="00E40EA3" w:rsidRDefault="00E974D9" w:rsidP="00E40EA3">
      <w:pPr>
        <w:pStyle w:val="PlainText"/>
        <w:jc w:val="both"/>
        <w:rPr>
          <w:rFonts w:ascii="Arial" w:hAnsi="Arial" w:cs="Arial"/>
          <w:sz w:val="22"/>
          <w:szCs w:val="22"/>
        </w:rPr>
      </w:pPr>
      <w:proofErr w:type="spellStart"/>
      <w:r w:rsidRPr="00E40EA3">
        <w:rPr>
          <w:rFonts w:ascii="Arial" w:hAnsi="Arial" w:cs="Arial"/>
          <w:sz w:val="22"/>
          <w:szCs w:val="22"/>
        </w:rPr>
        <w:t>Neurotrophic</w:t>
      </w:r>
      <w:proofErr w:type="spellEnd"/>
      <w:r w:rsidRPr="00E40EA3">
        <w:rPr>
          <w:rFonts w:ascii="Arial" w:hAnsi="Arial" w:cs="Arial"/>
          <w:sz w:val="22"/>
          <w:szCs w:val="22"/>
        </w:rPr>
        <w:t xml:space="preserve"> factors such as </w:t>
      </w:r>
      <w:proofErr w:type="spellStart"/>
      <w:r w:rsidRPr="00E40EA3">
        <w:rPr>
          <w:rFonts w:ascii="Arial" w:hAnsi="Arial" w:cs="Arial"/>
          <w:sz w:val="22"/>
          <w:szCs w:val="22"/>
        </w:rPr>
        <w:t>pleiotrophin</w:t>
      </w:r>
      <w:proofErr w:type="spellEnd"/>
      <w:r w:rsidRPr="00E40EA3">
        <w:rPr>
          <w:rFonts w:ascii="Arial" w:hAnsi="Arial" w:cs="Arial"/>
          <w:sz w:val="22"/>
          <w:szCs w:val="22"/>
        </w:rPr>
        <w:t xml:space="preserve"> may play a role in nucleus </w:t>
      </w:r>
      <w:proofErr w:type="spellStart"/>
      <w:r w:rsidRPr="00E40EA3">
        <w:rPr>
          <w:rFonts w:ascii="Arial" w:hAnsi="Arial" w:cs="Arial"/>
          <w:sz w:val="22"/>
          <w:szCs w:val="22"/>
        </w:rPr>
        <w:t>accumbens</w:t>
      </w:r>
      <w:proofErr w:type="spellEnd"/>
      <w:r w:rsidRPr="00E40EA3">
        <w:rPr>
          <w:rFonts w:ascii="Arial" w:hAnsi="Arial" w:cs="Arial"/>
          <w:sz w:val="22"/>
          <w:szCs w:val="22"/>
        </w:rPr>
        <w:t xml:space="preserve"> resistance to Meth neurotoxicity.</w:t>
      </w:r>
    </w:p>
    <w:p w:rsidR="00E974D9" w:rsidRPr="00E40EA3" w:rsidRDefault="00E974D9" w:rsidP="00E40EA3">
      <w:pPr>
        <w:pStyle w:val="PlainText"/>
        <w:jc w:val="both"/>
        <w:rPr>
          <w:rFonts w:ascii="Arial" w:hAnsi="Arial" w:cs="Arial"/>
          <w:sz w:val="22"/>
          <w:szCs w:val="22"/>
        </w:rPr>
      </w:pPr>
      <w:r w:rsidRPr="00E40EA3">
        <w:rPr>
          <w:rFonts w:ascii="Arial" w:hAnsi="Arial" w:cs="Arial"/>
          <w:sz w:val="22"/>
          <w:szCs w:val="22"/>
        </w:rPr>
        <w:t>More than two decades of study using animal models of Meth-induced neurotoxicity have contributed to a much better understanding of both the nature of brain damage caused by Meth and the mechanisms underlying its neurotoxicity.</w:t>
      </w:r>
    </w:p>
    <w:p w:rsidR="00E974D9" w:rsidRPr="00E40EA3" w:rsidRDefault="00E974D9" w:rsidP="00E40EA3">
      <w:pPr>
        <w:pStyle w:val="PlainText"/>
        <w:jc w:val="both"/>
        <w:rPr>
          <w:rFonts w:ascii="Arial" w:hAnsi="Arial" w:cs="Arial"/>
          <w:sz w:val="22"/>
          <w:szCs w:val="22"/>
        </w:rPr>
      </w:pPr>
      <w:r w:rsidRPr="00E40EA3">
        <w:rPr>
          <w:rFonts w:ascii="Arial" w:hAnsi="Arial" w:cs="Arial"/>
          <w:sz w:val="22"/>
          <w:szCs w:val="22"/>
        </w:rPr>
        <w:t xml:space="preserve">There are numerous parallel studies in human abusers that are based on studies using animal models, and these have resulted in growing interest in the development of prevention strategies, new </w:t>
      </w:r>
      <w:proofErr w:type="spellStart"/>
      <w:r w:rsidRPr="00E40EA3">
        <w:rPr>
          <w:rFonts w:ascii="Arial" w:hAnsi="Arial" w:cs="Arial"/>
          <w:sz w:val="22"/>
          <w:szCs w:val="22"/>
        </w:rPr>
        <w:t>pharmacotherapies</w:t>
      </w:r>
      <w:proofErr w:type="spellEnd"/>
      <w:r w:rsidRPr="00E40EA3">
        <w:rPr>
          <w:rFonts w:ascii="Arial" w:hAnsi="Arial" w:cs="Arial"/>
          <w:sz w:val="22"/>
          <w:szCs w:val="22"/>
        </w:rPr>
        <w:t xml:space="preserve"> for treating Meth addition, and restoring neuronal function in individuals with persistent behavioral and neuronal deficits.</w:t>
      </w:r>
    </w:p>
    <w:p w:rsidR="00E974D9" w:rsidRPr="00E40EA3" w:rsidRDefault="00E974D9" w:rsidP="00E40EA3">
      <w:pPr>
        <w:pStyle w:val="PlainText"/>
        <w:jc w:val="both"/>
        <w:rPr>
          <w:rFonts w:ascii="Arial" w:hAnsi="Arial" w:cs="Arial"/>
          <w:sz w:val="22"/>
          <w:szCs w:val="22"/>
        </w:rPr>
      </w:pPr>
    </w:p>
    <w:p w:rsidR="00E974D9" w:rsidRPr="00E40EA3" w:rsidRDefault="00E974D9" w:rsidP="00E40EA3">
      <w:pPr>
        <w:pStyle w:val="PlainText"/>
        <w:jc w:val="both"/>
        <w:rPr>
          <w:rFonts w:ascii="Arial" w:hAnsi="Arial" w:cs="Arial"/>
          <w:sz w:val="22"/>
          <w:szCs w:val="22"/>
        </w:rPr>
      </w:pPr>
    </w:p>
    <w:p w:rsidR="00E974D9" w:rsidRPr="00E40EA3" w:rsidRDefault="00E974D9" w:rsidP="00E40EA3">
      <w:pPr>
        <w:pStyle w:val="PlainText"/>
        <w:jc w:val="both"/>
        <w:rPr>
          <w:rFonts w:ascii="Arial" w:hAnsi="Arial" w:cs="Arial"/>
          <w:sz w:val="22"/>
          <w:szCs w:val="22"/>
        </w:rPr>
      </w:pPr>
      <w:r w:rsidRPr="00E40EA3">
        <w:rPr>
          <w:rFonts w:ascii="Arial" w:hAnsi="Arial" w:cs="Arial"/>
          <w:sz w:val="22"/>
          <w:szCs w:val="22"/>
        </w:rPr>
        <w:t>Questions:</w:t>
      </w:r>
    </w:p>
    <w:p w:rsidR="00E974D9" w:rsidRPr="00E40EA3" w:rsidRDefault="00E974D9" w:rsidP="00E40EA3">
      <w:pPr>
        <w:pStyle w:val="PlainText"/>
        <w:jc w:val="both"/>
        <w:rPr>
          <w:rFonts w:ascii="Arial" w:hAnsi="Arial" w:cs="Arial"/>
          <w:sz w:val="22"/>
          <w:szCs w:val="22"/>
        </w:rPr>
      </w:pPr>
    </w:p>
    <w:p w:rsidR="00E974D9" w:rsidRPr="00E40EA3" w:rsidRDefault="00E974D9" w:rsidP="00E40EA3">
      <w:pPr>
        <w:pStyle w:val="PlainText"/>
        <w:jc w:val="both"/>
        <w:rPr>
          <w:rFonts w:ascii="Arial" w:hAnsi="Arial" w:cs="Arial"/>
          <w:sz w:val="22"/>
          <w:szCs w:val="22"/>
        </w:rPr>
      </w:pPr>
      <w:r w:rsidRPr="00E40EA3">
        <w:rPr>
          <w:rFonts w:ascii="Arial" w:hAnsi="Arial" w:cs="Arial"/>
          <w:sz w:val="22"/>
          <w:szCs w:val="22"/>
        </w:rPr>
        <w:t>1.  What is the mechanism of action of Meth by which it damages the dopamine neuronal system?</w:t>
      </w:r>
    </w:p>
    <w:p w:rsidR="00E974D9" w:rsidRPr="00E40EA3" w:rsidRDefault="00E974D9" w:rsidP="00E40EA3">
      <w:pPr>
        <w:pStyle w:val="PlainText"/>
        <w:jc w:val="both"/>
        <w:rPr>
          <w:rFonts w:ascii="Arial" w:hAnsi="Arial" w:cs="Arial"/>
          <w:sz w:val="22"/>
          <w:szCs w:val="22"/>
        </w:rPr>
      </w:pPr>
    </w:p>
    <w:p w:rsidR="00E974D9" w:rsidRPr="00E40EA3" w:rsidRDefault="00E974D9" w:rsidP="00E40EA3">
      <w:pPr>
        <w:pStyle w:val="PlainText"/>
        <w:jc w:val="both"/>
        <w:rPr>
          <w:rFonts w:ascii="Arial" w:hAnsi="Arial" w:cs="Arial"/>
          <w:sz w:val="22"/>
          <w:szCs w:val="22"/>
        </w:rPr>
      </w:pPr>
      <w:r w:rsidRPr="00E40EA3">
        <w:rPr>
          <w:rFonts w:ascii="Arial" w:hAnsi="Arial" w:cs="Arial"/>
          <w:sz w:val="22"/>
          <w:szCs w:val="22"/>
        </w:rPr>
        <w:t>2.  What group of drugs does Meth belong to?</w:t>
      </w:r>
    </w:p>
    <w:p w:rsidR="00E974D9" w:rsidRPr="00E40EA3" w:rsidRDefault="00E974D9" w:rsidP="00E40EA3">
      <w:pPr>
        <w:pStyle w:val="PlainText"/>
        <w:jc w:val="both"/>
        <w:rPr>
          <w:rFonts w:ascii="Arial" w:hAnsi="Arial" w:cs="Arial"/>
          <w:sz w:val="22"/>
          <w:szCs w:val="22"/>
        </w:rPr>
      </w:pPr>
    </w:p>
    <w:p w:rsidR="00E974D9" w:rsidRPr="00E40EA3" w:rsidRDefault="00E974D9" w:rsidP="00E40EA3">
      <w:pPr>
        <w:pStyle w:val="PlainText"/>
        <w:jc w:val="both"/>
        <w:rPr>
          <w:rFonts w:ascii="Arial" w:hAnsi="Arial" w:cs="Arial"/>
          <w:sz w:val="22"/>
          <w:szCs w:val="22"/>
        </w:rPr>
      </w:pPr>
      <w:r w:rsidRPr="00E40EA3">
        <w:rPr>
          <w:rFonts w:ascii="Arial" w:hAnsi="Arial" w:cs="Arial"/>
          <w:sz w:val="22"/>
          <w:szCs w:val="22"/>
        </w:rPr>
        <w:t xml:space="preserve">3.  What is the role of the nucleus </w:t>
      </w:r>
      <w:proofErr w:type="spellStart"/>
      <w:r w:rsidRPr="00E40EA3">
        <w:rPr>
          <w:rFonts w:ascii="Arial" w:hAnsi="Arial" w:cs="Arial"/>
          <w:sz w:val="22"/>
          <w:szCs w:val="22"/>
        </w:rPr>
        <w:t>accumbens</w:t>
      </w:r>
      <w:proofErr w:type="spellEnd"/>
      <w:r w:rsidRPr="00E40EA3">
        <w:rPr>
          <w:rFonts w:ascii="Arial" w:hAnsi="Arial" w:cs="Arial"/>
          <w:sz w:val="22"/>
          <w:szCs w:val="22"/>
        </w:rPr>
        <w:t xml:space="preserve"> in terms of human behavior/thought processes?</w:t>
      </w:r>
    </w:p>
    <w:p w:rsidR="00E974D9" w:rsidRPr="00E40EA3" w:rsidRDefault="00E974D9" w:rsidP="00E40EA3">
      <w:pPr>
        <w:pStyle w:val="PlainText"/>
        <w:jc w:val="both"/>
        <w:rPr>
          <w:rFonts w:ascii="Arial" w:hAnsi="Arial" w:cs="Arial"/>
          <w:sz w:val="22"/>
          <w:szCs w:val="22"/>
        </w:rPr>
      </w:pPr>
    </w:p>
    <w:p w:rsidR="00E974D9" w:rsidRPr="00E40EA3" w:rsidRDefault="00E974D9" w:rsidP="00E40EA3">
      <w:pPr>
        <w:pStyle w:val="PlainText"/>
        <w:jc w:val="both"/>
        <w:rPr>
          <w:rFonts w:ascii="Arial" w:hAnsi="Arial" w:cs="Arial"/>
          <w:sz w:val="22"/>
          <w:szCs w:val="22"/>
        </w:rPr>
      </w:pPr>
      <w:r w:rsidRPr="00E40EA3">
        <w:rPr>
          <w:rFonts w:ascii="Arial" w:hAnsi="Arial" w:cs="Arial"/>
          <w:sz w:val="22"/>
          <w:szCs w:val="22"/>
        </w:rPr>
        <w:t xml:space="preserve">4.  Which is more sensitive to damage from Meth: the caudate </w:t>
      </w:r>
      <w:proofErr w:type="spellStart"/>
      <w:r w:rsidRPr="00E40EA3">
        <w:rPr>
          <w:rFonts w:ascii="Arial" w:hAnsi="Arial" w:cs="Arial"/>
          <w:sz w:val="22"/>
          <w:szCs w:val="22"/>
        </w:rPr>
        <w:t>putamen</w:t>
      </w:r>
      <w:proofErr w:type="spellEnd"/>
      <w:r w:rsidRPr="00E40EA3">
        <w:rPr>
          <w:rFonts w:ascii="Arial" w:hAnsi="Arial" w:cs="Arial"/>
          <w:sz w:val="22"/>
          <w:szCs w:val="22"/>
        </w:rPr>
        <w:t xml:space="preserve"> or the nucleus </w:t>
      </w:r>
      <w:proofErr w:type="spellStart"/>
      <w:r w:rsidRPr="00E40EA3">
        <w:rPr>
          <w:rFonts w:ascii="Arial" w:hAnsi="Arial" w:cs="Arial"/>
          <w:sz w:val="22"/>
          <w:szCs w:val="22"/>
        </w:rPr>
        <w:t>accumbens</w:t>
      </w:r>
      <w:proofErr w:type="spellEnd"/>
      <w:r w:rsidRPr="00E40EA3">
        <w:rPr>
          <w:rFonts w:ascii="Arial" w:hAnsi="Arial" w:cs="Arial"/>
          <w:sz w:val="22"/>
          <w:szCs w:val="22"/>
        </w:rPr>
        <w:t>?</w:t>
      </w:r>
    </w:p>
    <w:p w:rsidR="00E974D9" w:rsidRPr="00E40EA3" w:rsidRDefault="00E974D9" w:rsidP="00E40EA3">
      <w:pPr>
        <w:pStyle w:val="PlainText"/>
        <w:jc w:val="both"/>
        <w:rPr>
          <w:rFonts w:ascii="Arial" w:hAnsi="Arial" w:cs="Arial"/>
          <w:sz w:val="22"/>
          <w:szCs w:val="22"/>
        </w:rPr>
      </w:pPr>
    </w:p>
    <w:p w:rsidR="00E974D9" w:rsidRPr="00E40EA3" w:rsidRDefault="00E974D9" w:rsidP="00E40EA3">
      <w:pPr>
        <w:pStyle w:val="PlainText"/>
        <w:jc w:val="both"/>
        <w:rPr>
          <w:rFonts w:ascii="Arial" w:hAnsi="Arial" w:cs="Arial"/>
          <w:sz w:val="22"/>
          <w:szCs w:val="22"/>
        </w:rPr>
      </w:pPr>
    </w:p>
    <w:p w:rsidR="00E974D9" w:rsidRPr="00E40EA3" w:rsidRDefault="00E974D9" w:rsidP="00E40EA3">
      <w:pPr>
        <w:pStyle w:val="PlainText"/>
        <w:jc w:val="both"/>
        <w:rPr>
          <w:rFonts w:ascii="Arial" w:hAnsi="Arial" w:cs="Arial"/>
          <w:sz w:val="22"/>
          <w:szCs w:val="22"/>
        </w:rPr>
      </w:pPr>
    </w:p>
    <w:p w:rsidR="00E974D9" w:rsidRPr="00E40EA3" w:rsidRDefault="00E974D9" w:rsidP="00E40EA3">
      <w:pPr>
        <w:pStyle w:val="PlainText"/>
        <w:jc w:val="both"/>
        <w:rPr>
          <w:rFonts w:ascii="Arial" w:hAnsi="Arial" w:cs="Arial"/>
          <w:sz w:val="22"/>
          <w:szCs w:val="22"/>
        </w:rPr>
      </w:pPr>
    </w:p>
    <w:p w:rsidR="00E974D9" w:rsidRPr="00E40EA3" w:rsidRDefault="00E974D9" w:rsidP="00E40EA3">
      <w:pPr>
        <w:pStyle w:val="PlainText"/>
        <w:jc w:val="both"/>
        <w:rPr>
          <w:rFonts w:ascii="Arial" w:hAnsi="Arial" w:cs="Arial"/>
          <w:sz w:val="22"/>
          <w:szCs w:val="22"/>
        </w:rPr>
      </w:pPr>
      <w:r w:rsidRPr="00E40EA3">
        <w:rPr>
          <w:rFonts w:ascii="Arial" w:hAnsi="Arial" w:cs="Arial"/>
          <w:sz w:val="22"/>
          <w:szCs w:val="22"/>
        </w:rPr>
        <w:t>Answers:</w:t>
      </w:r>
    </w:p>
    <w:p w:rsidR="00E974D9" w:rsidRPr="00E40EA3" w:rsidRDefault="00E974D9" w:rsidP="00E40EA3">
      <w:pPr>
        <w:pStyle w:val="PlainText"/>
        <w:jc w:val="both"/>
        <w:rPr>
          <w:rFonts w:ascii="Arial" w:hAnsi="Arial" w:cs="Arial"/>
          <w:sz w:val="22"/>
          <w:szCs w:val="22"/>
        </w:rPr>
      </w:pPr>
    </w:p>
    <w:p w:rsidR="00E974D9" w:rsidRPr="00E40EA3" w:rsidRDefault="00E974D9" w:rsidP="00E40EA3">
      <w:pPr>
        <w:pStyle w:val="PlainText"/>
        <w:jc w:val="both"/>
        <w:rPr>
          <w:rFonts w:ascii="Arial" w:hAnsi="Arial" w:cs="Arial"/>
          <w:sz w:val="22"/>
          <w:szCs w:val="22"/>
        </w:rPr>
      </w:pPr>
      <w:r w:rsidRPr="00E40EA3">
        <w:rPr>
          <w:rFonts w:ascii="Arial" w:hAnsi="Arial" w:cs="Arial"/>
          <w:sz w:val="22"/>
          <w:szCs w:val="22"/>
        </w:rPr>
        <w:t>1.  The mechanism of action of Meth is not fully understood.</w:t>
      </w:r>
    </w:p>
    <w:p w:rsidR="00E974D9" w:rsidRPr="00E40EA3" w:rsidRDefault="00E974D9" w:rsidP="00E40EA3">
      <w:pPr>
        <w:pStyle w:val="PlainText"/>
        <w:jc w:val="both"/>
        <w:rPr>
          <w:rFonts w:ascii="Arial" w:hAnsi="Arial" w:cs="Arial"/>
          <w:sz w:val="22"/>
          <w:szCs w:val="22"/>
        </w:rPr>
      </w:pPr>
      <w:r w:rsidRPr="00E40EA3">
        <w:rPr>
          <w:rFonts w:ascii="Arial" w:hAnsi="Arial" w:cs="Arial"/>
          <w:sz w:val="22"/>
          <w:szCs w:val="22"/>
        </w:rPr>
        <w:t xml:space="preserve">Oxidative stress is a mediator, with a potential role for nitric oxide, superoxide dismutase, and </w:t>
      </w:r>
      <w:proofErr w:type="spellStart"/>
      <w:r w:rsidRPr="00E40EA3">
        <w:rPr>
          <w:rFonts w:ascii="Arial" w:hAnsi="Arial" w:cs="Arial"/>
          <w:sz w:val="22"/>
          <w:szCs w:val="22"/>
        </w:rPr>
        <w:t>peroxynitrite</w:t>
      </w:r>
      <w:proofErr w:type="spellEnd"/>
      <w:r w:rsidRPr="00E40EA3">
        <w:rPr>
          <w:rFonts w:ascii="Arial" w:hAnsi="Arial" w:cs="Arial"/>
          <w:sz w:val="22"/>
          <w:szCs w:val="22"/>
        </w:rPr>
        <w:t xml:space="preserve"> (a </w:t>
      </w:r>
      <w:proofErr w:type="spellStart"/>
      <w:r w:rsidRPr="00E40EA3">
        <w:rPr>
          <w:rFonts w:ascii="Arial" w:hAnsi="Arial" w:cs="Arial"/>
          <w:sz w:val="22"/>
          <w:szCs w:val="22"/>
        </w:rPr>
        <w:t>cytotoxicant</w:t>
      </w:r>
      <w:proofErr w:type="spellEnd"/>
      <w:r w:rsidRPr="00E40EA3">
        <w:rPr>
          <w:rFonts w:ascii="Arial" w:hAnsi="Arial" w:cs="Arial"/>
          <w:sz w:val="22"/>
          <w:szCs w:val="22"/>
        </w:rPr>
        <w:t xml:space="preserve"> formed by the reaction of nitric oxide and superoxide dismutase).  Glutamate </w:t>
      </w:r>
      <w:proofErr w:type="spellStart"/>
      <w:r w:rsidRPr="00E40EA3">
        <w:rPr>
          <w:rFonts w:ascii="Arial" w:hAnsi="Arial" w:cs="Arial"/>
          <w:sz w:val="22"/>
          <w:szCs w:val="22"/>
        </w:rPr>
        <w:t>excitotoxicity</w:t>
      </w:r>
      <w:proofErr w:type="spellEnd"/>
      <w:r w:rsidRPr="00E40EA3">
        <w:rPr>
          <w:rFonts w:ascii="Arial" w:hAnsi="Arial" w:cs="Arial"/>
          <w:sz w:val="22"/>
          <w:szCs w:val="22"/>
        </w:rPr>
        <w:t xml:space="preserve"> has been implicated - mitochondrial dysfunction may be a final, common path by which nerve terminal function is diminished.</w:t>
      </w:r>
    </w:p>
    <w:p w:rsidR="00E974D9" w:rsidRPr="00E40EA3" w:rsidRDefault="00E974D9" w:rsidP="00E40EA3">
      <w:pPr>
        <w:pStyle w:val="PlainText"/>
        <w:jc w:val="both"/>
        <w:rPr>
          <w:rFonts w:ascii="Arial" w:hAnsi="Arial" w:cs="Arial"/>
          <w:sz w:val="22"/>
          <w:szCs w:val="22"/>
        </w:rPr>
      </w:pPr>
      <w:r w:rsidRPr="00E40EA3">
        <w:rPr>
          <w:rFonts w:ascii="Arial" w:hAnsi="Arial" w:cs="Arial"/>
          <w:sz w:val="22"/>
          <w:szCs w:val="22"/>
        </w:rPr>
        <w:t>Hyperthermia is a dangerous outcome of acute Meth intoxication.</w:t>
      </w:r>
    </w:p>
    <w:p w:rsidR="00E974D9" w:rsidRPr="00E40EA3" w:rsidRDefault="00E974D9" w:rsidP="00E40EA3">
      <w:pPr>
        <w:pStyle w:val="PlainText"/>
        <w:jc w:val="both"/>
        <w:rPr>
          <w:rFonts w:ascii="Arial" w:hAnsi="Arial" w:cs="Arial"/>
          <w:sz w:val="22"/>
          <w:szCs w:val="22"/>
        </w:rPr>
      </w:pPr>
    </w:p>
    <w:p w:rsidR="00E974D9" w:rsidRPr="00E40EA3" w:rsidRDefault="00E974D9" w:rsidP="00E40EA3">
      <w:pPr>
        <w:pStyle w:val="PlainText"/>
        <w:jc w:val="both"/>
        <w:rPr>
          <w:rFonts w:ascii="Arial" w:hAnsi="Arial" w:cs="Arial"/>
          <w:sz w:val="22"/>
          <w:szCs w:val="22"/>
        </w:rPr>
      </w:pPr>
      <w:r w:rsidRPr="00E40EA3">
        <w:rPr>
          <w:rFonts w:ascii="Arial" w:hAnsi="Arial" w:cs="Arial"/>
          <w:sz w:val="22"/>
          <w:szCs w:val="22"/>
        </w:rPr>
        <w:t xml:space="preserve">2. Meth belongs to the amphetamine family of </w:t>
      </w:r>
      <w:proofErr w:type="spellStart"/>
      <w:r w:rsidRPr="00E40EA3">
        <w:rPr>
          <w:rFonts w:ascii="Arial" w:hAnsi="Arial" w:cs="Arial"/>
          <w:sz w:val="22"/>
          <w:szCs w:val="22"/>
        </w:rPr>
        <w:t>psychostimulant</w:t>
      </w:r>
      <w:proofErr w:type="spellEnd"/>
      <w:r w:rsidRPr="00E40EA3">
        <w:rPr>
          <w:rFonts w:ascii="Arial" w:hAnsi="Arial" w:cs="Arial"/>
          <w:sz w:val="22"/>
          <w:szCs w:val="22"/>
        </w:rPr>
        <w:t xml:space="preserve"> drugs</w:t>
      </w:r>
    </w:p>
    <w:p w:rsidR="00E974D9" w:rsidRPr="00E40EA3" w:rsidRDefault="00E974D9" w:rsidP="00E40EA3">
      <w:pPr>
        <w:pStyle w:val="PlainText"/>
        <w:jc w:val="both"/>
        <w:rPr>
          <w:rFonts w:ascii="Arial" w:hAnsi="Arial" w:cs="Arial"/>
          <w:sz w:val="22"/>
          <w:szCs w:val="22"/>
        </w:rPr>
      </w:pPr>
    </w:p>
    <w:p w:rsidR="00E974D9" w:rsidRPr="00E40EA3" w:rsidRDefault="00E974D9" w:rsidP="00E40EA3">
      <w:pPr>
        <w:pStyle w:val="PlainText"/>
        <w:jc w:val="both"/>
        <w:rPr>
          <w:rFonts w:ascii="Arial" w:hAnsi="Arial" w:cs="Arial"/>
          <w:sz w:val="22"/>
          <w:szCs w:val="22"/>
        </w:rPr>
      </w:pPr>
      <w:r w:rsidRPr="00E40EA3">
        <w:rPr>
          <w:rFonts w:ascii="Arial" w:hAnsi="Arial" w:cs="Arial"/>
          <w:sz w:val="22"/>
          <w:szCs w:val="22"/>
        </w:rPr>
        <w:t xml:space="preserve">3. The nucleus </w:t>
      </w:r>
      <w:proofErr w:type="spellStart"/>
      <w:r w:rsidRPr="00E40EA3">
        <w:rPr>
          <w:rFonts w:ascii="Arial" w:hAnsi="Arial" w:cs="Arial"/>
          <w:sz w:val="22"/>
          <w:szCs w:val="22"/>
        </w:rPr>
        <w:t>accumbens</w:t>
      </w:r>
      <w:proofErr w:type="spellEnd"/>
      <w:r w:rsidRPr="00E40EA3">
        <w:rPr>
          <w:rFonts w:ascii="Arial" w:hAnsi="Arial" w:cs="Arial"/>
          <w:sz w:val="22"/>
          <w:szCs w:val="22"/>
        </w:rPr>
        <w:t xml:space="preserve"> is critical to reward mechanisms and decision making, and is important in Meth addiction and the reinstatement of Meth-seeking after withdrawal. It regulates impulsivity and response inhibition.</w:t>
      </w:r>
    </w:p>
    <w:p w:rsidR="00E974D9" w:rsidRPr="00E40EA3" w:rsidRDefault="00E974D9" w:rsidP="00E40EA3">
      <w:pPr>
        <w:pStyle w:val="PlainText"/>
        <w:jc w:val="both"/>
        <w:rPr>
          <w:rFonts w:ascii="Arial" w:hAnsi="Arial" w:cs="Arial"/>
          <w:sz w:val="22"/>
          <w:szCs w:val="22"/>
        </w:rPr>
      </w:pPr>
    </w:p>
    <w:p w:rsidR="00E974D9" w:rsidRPr="00E40EA3" w:rsidRDefault="00E974D9" w:rsidP="00E40EA3">
      <w:pPr>
        <w:pStyle w:val="PlainText"/>
        <w:jc w:val="both"/>
        <w:rPr>
          <w:rFonts w:ascii="Arial" w:hAnsi="Arial" w:cs="Arial"/>
          <w:sz w:val="22"/>
          <w:szCs w:val="22"/>
        </w:rPr>
      </w:pPr>
      <w:r w:rsidRPr="00E40EA3">
        <w:rPr>
          <w:rFonts w:ascii="Arial" w:hAnsi="Arial" w:cs="Arial"/>
          <w:sz w:val="22"/>
          <w:szCs w:val="22"/>
        </w:rPr>
        <w:t xml:space="preserve">4. The caudate </w:t>
      </w:r>
      <w:proofErr w:type="spellStart"/>
      <w:r w:rsidRPr="00E40EA3">
        <w:rPr>
          <w:rFonts w:ascii="Arial" w:hAnsi="Arial" w:cs="Arial"/>
          <w:sz w:val="22"/>
          <w:szCs w:val="22"/>
        </w:rPr>
        <w:t>putamen</w:t>
      </w:r>
      <w:proofErr w:type="spellEnd"/>
      <w:r w:rsidRPr="00E40EA3">
        <w:rPr>
          <w:rFonts w:ascii="Arial" w:hAnsi="Arial" w:cs="Arial"/>
          <w:sz w:val="22"/>
          <w:szCs w:val="22"/>
        </w:rPr>
        <w:t xml:space="preserve"> is more sensitive to damage from Meth than the nucleus </w:t>
      </w:r>
      <w:proofErr w:type="spellStart"/>
      <w:r w:rsidRPr="00E40EA3">
        <w:rPr>
          <w:rFonts w:ascii="Arial" w:hAnsi="Arial" w:cs="Arial"/>
          <w:sz w:val="22"/>
          <w:szCs w:val="22"/>
        </w:rPr>
        <w:t>accumbens</w:t>
      </w:r>
      <w:proofErr w:type="spellEnd"/>
      <w:r w:rsidRPr="00E40EA3">
        <w:rPr>
          <w:rFonts w:ascii="Arial" w:hAnsi="Arial" w:cs="Arial"/>
          <w:sz w:val="22"/>
          <w:szCs w:val="22"/>
        </w:rPr>
        <w:t>.</w:t>
      </w:r>
    </w:p>
    <w:p w:rsidR="00E974D9" w:rsidRPr="00E40EA3" w:rsidRDefault="00E974D9" w:rsidP="00E40EA3">
      <w:pPr>
        <w:pStyle w:val="PlainText"/>
        <w:jc w:val="both"/>
        <w:rPr>
          <w:rFonts w:ascii="Arial" w:hAnsi="Arial" w:cs="Arial"/>
          <w:sz w:val="22"/>
          <w:szCs w:val="22"/>
        </w:rPr>
      </w:pPr>
      <w:r w:rsidRPr="00E40EA3">
        <w:rPr>
          <w:rFonts w:ascii="Arial" w:hAnsi="Arial" w:cs="Arial"/>
          <w:sz w:val="22"/>
          <w:szCs w:val="22"/>
        </w:rPr>
        <w:t>To be removed from the LABSG email list, send a message to:</w:t>
      </w:r>
    </w:p>
    <w:p w:rsidR="00E974D9" w:rsidRPr="00E40EA3" w:rsidRDefault="00C97D08" w:rsidP="00E40EA3">
      <w:pPr>
        <w:pStyle w:val="PlainText"/>
        <w:jc w:val="both"/>
        <w:rPr>
          <w:rFonts w:ascii="Arial" w:hAnsi="Arial" w:cs="Arial"/>
          <w:sz w:val="22"/>
          <w:szCs w:val="22"/>
        </w:rPr>
      </w:pPr>
      <w:hyperlink r:id="rId6" w:history="1">
        <w:r w:rsidR="00E974D9" w:rsidRPr="00E40EA3">
          <w:rPr>
            <w:rStyle w:val="Hyperlink"/>
            <w:rFonts w:ascii="Arial" w:hAnsi="Arial" w:cs="Arial"/>
            <w:sz w:val="22"/>
            <w:szCs w:val="22"/>
          </w:rPr>
          <w:t>mj2@lists.ncsu.edu</w:t>
        </w:r>
      </w:hyperlink>
      <w:r w:rsidR="00E974D9" w:rsidRPr="00E40EA3">
        <w:rPr>
          <w:rFonts w:ascii="Arial" w:hAnsi="Arial" w:cs="Arial"/>
          <w:sz w:val="22"/>
          <w:szCs w:val="22"/>
        </w:rPr>
        <w:t xml:space="preserve"> In the body of the message type: Unsubscribe LABSG</w:t>
      </w:r>
    </w:p>
    <w:p w:rsidR="00E974D9" w:rsidRPr="00E40EA3" w:rsidRDefault="00E974D9" w:rsidP="00E40EA3">
      <w:pPr>
        <w:tabs>
          <w:tab w:val="left" w:pos="0"/>
        </w:tabs>
        <w:jc w:val="both"/>
        <w:rPr>
          <w:rFonts w:ascii="Arial" w:hAnsi="Arial" w:cs="Arial"/>
          <w:b/>
          <w:color w:val="000000"/>
        </w:rPr>
      </w:pPr>
    </w:p>
    <w:p w:rsidR="00C64E12" w:rsidRPr="00E40EA3" w:rsidRDefault="00C64E12" w:rsidP="00E40EA3">
      <w:pPr>
        <w:tabs>
          <w:tab w:val="left" w:pos="0"/>
        </w:tabs>
        <w:jc w:val="both"/>
        <w:rPr>
          <w:rFonts w:ascii="Arial" w:hAnsi="Arial" w:cs="Arial"/>
          <w:b/>
          <w:color w:val="000000"/>
        </w:rPr>
      </w:pPr>
      <w:r w:rsidRPr="00E40EA3">
        <w:rPr>
          <w:rFonts w:ascii="Arial" w:hAnsi="Arial" w:cs="Arial"/>
          <w:b/>
          <w:color w:val="000000"/>
        </w:rPr>
        <w:t xml:space="preserve">Trujillo et al. The Neurobehavioral Pharmacology of </w:t>
      </w:r>
      <w:proofErr w:type="spellStart"/>
      <w:r w:rsidRPr="00E40EA3">
        <w:rPr>
          <w:rFonts w:ascii="Arial" w:hAnsi="Arial" w:cs="Arial"/>
          <w:b/>
          <w:color w:val="000000"/>
        </w:rPr>
        <w:t>Ketamine</w:t>
      </w:r>
      <w:proofErr w:type="spellEnd"/>
      <w:r w:rsidRPr="00E40EA3">
        <w:rPr>
          <w:rFonts w:ascii="Arial" w:hAnsi="Arial" w:cs="Arial"/>
          <w:b/>
          <w:color w:val="000000"/>
        </w:rPr>
        <w:t>: Implications for Drug Abuse, Addiction, and Psychiatric Disorders, pp. 366-378</w:t>
      </w:r>
    </w:p>
    <w:p w:rsidR="00C64E12" w:rsidRPr="00E40EA3" w:rsidRDefault="00C64E12" w:rsidP="00E40EA3">
      <w:pPr>
        <w:tabs>
          <w:tab w:val="left" w:pos="0"/>
        </w:tabs>
        <w:jc w:val="both"/>
        <w:rPr>
          <w:rFonts w:ascii="Arial" w:hAnsi="Arial" w:cs="Arial"/>
          <w:b/>
          <w:color w:val="000000"/>
        </w:rPr>
      </w:pPr>
    </w:p>
    <w:p w:rsidR="003F65AC" w:rsidRPr="00E40EA3" w:rsidRDefault="003F65AC" w:rsidP="00E40EA3">
      <w:pPr>
        <w:jc w:val="both"/>
        <w:rPr>
          <w:rFonts w:ascii="Arial" w:hAnsi="Arial" w:cs="Arial"/>
        </w:rPr>
      </w:pPr>
      <w:r w:rsidRPr="00E40EA3">
        <w:rPr>
          <w:rFonts w:ascii="Arial" w:hAnsi="Arial" w:cs="Arial"/>
        </w:rPr>
        <w:t xml:space="preserve">Domain 2: Management of Pain and Distress; K5: Pharmacological interventions for pain and distress and their effects on physiology, including age and species differences for such interventions, and depth and duration of analgesia provided by such interventions </w:t>
      </w:r>
    </w:p>
    <w:p w:rsidR="003F65AC" w:rsidRPr="00E40EA3" w:rsidRDefault="003F65AC" w:rsidP="00E40EA3">
      <w:pPr>
        <w:jc w:val="both"/>
        <w:rPr>
          <w:rFonts w:ascii="Arial" w:hAnsi="Arial" w:cs="Arial"/>
        </w:rPr>
      </w:pPr>
    </w:p>
    <w:p w:rsidR="003F65AC" w:rsidRPr="00E40EA3" w:rsidRDefault="003F65AC" w:rsidP="00E40EA3">
      <w:pPr>
        <w:jc w:val="both"/>
        <w:rPr>
          <w:rFonts w:ascii="Arial" w:hAnsi="Arial" w:cs="Arial"/>
        </w:rPr>
      </w:pPr>
      <w:r w:rsidRPr="00E40EA3">
        <w:rPr>
          <w:rFonts w:ascii="Arial" w:hAnsi="Arial" w:cs="Arial"/>
        </w:rPr>
        <w:t>Domain 3: Research; K3: Animal models (spontaneous and induced) including normative biology relevant to the research (e.g., background lesions of common strains)</w:t>
      </w:r>
    </w:p>
    <w:p w:rsidR="003F65AC" w:rsidRPr="00E40EA3" w:rsidRDefault="003F65AC" w:rsidP="00E40EA3">
      <w:pPr>
        <w:jc w:val="both"/>
        <w:rPr>
          <w:rFonts w:ascii="Arial" w:hAnsi="Arial" w:cs="Arial"/>
          <w:b/>
          <w:bCs/>
        </w:rPr>
      </w:pPr>
    </w:p>
    <w:p w:rsidR="003F65AC" w:rsidRPr="00E40EA3" w:rsidRDefault="003F65AC" w:rsidP="00E40EA3">
      <w:pPr>
        <w:jc w:val="both"/>
        <w:rPr>
          <w:rFonts w:ascii="Arial" w:hAnsi="Arial" w:cs="Arial"/>
        </w:rPr>
      </w:pPr>
      <w:r w:rsidRPr="00E40EA3">
        <w:rPr>
          <w:rFonts w:ascii="Arial" w:hAnsi="Arial" w:cs="Arial"/>
          <w:bCs/>
          <w:u w:val="single"/>
        </w:rPr>
        <w:t>SUMMARY</w:t>
      </w:r>
      <w:r w:rsidRPr="00E40EA3">
        <w:rPr>
          <w:rFonts w:ascii="Arial" w:hAnsi="Arial" w:cs="Arial"/>
        </w:rPr>
        <w:t xml:space="preserve">: </w:t>
      </w:r>
      <w:proofErr w:type="spellStart"/>
      <w:r w:rsidRPr="00E40EA3">
        <w:rPr>
          <w:rFonts w:ascii="Arial" w:hAnsi="Arial" w:cs="Arial"/>
        </w:rPr>
        <w:t>Ketamine</w:t>
      </w:r>
      <w:proofErr w:type="spellEnd"/>
      <w:r w:rsidRPr="00E40EA3">
        <w:rPr>
          <w:rFonts w:ascii="Arial" w:hAnsi="Arial" w:cs="Arial"/>
        </w:rPr>
        <w:t xml:space="preserve"> was developed in the early 1960s as an anesthetic and has been used for medical and veterinary procedures since then.  It is a potent anesthetic that does not produce respiratory depression at anesthetic doses which make it particularly useful for emergency situations.  It also has a rapid onset and predictable duration of action, some analgesic, </w:t>
      </w:r>
      <w:proofErr w:type="spellStart"/>
      <w:r w:rsidRPr="00E40EA3">
        <w:rPr>
          <w:rFonts w:ascii="Arial" w:hAnsi="Arial" w:cs="Arial"/>
        </w:rPr>
        <w:t>anxiolytic</w:t>
      </w:r>
      <w:proofErr w:type="spellEnd"/>
      <w:r w:rsidRPr="00E40EA3">
        <w:rPr>
          <w:rFonts w:ascii="Arial" w:hAnsi="Arial" w:cs="Arial"/>
        </w:rPr>
        <w:t xml:space="preserve"> and </w:t>
      </w:r>
      <w:proofErr w:type="spellStart"/>
      <w:r w:rsidRPr="00E40EA3">
        <w:rPr>
          <w:rFonts w:ascii="Arial" w:hAnsi="Arial" w:cs="Arial"/>
        </w:rPr>
        <w:t>amnestic</w:t>
      </w:r>
      <w:proofErr w:type="spellEnd"/>
      <w:r w:rsidRPr="00E40EA3">
        <w:rPr>
          <w:rFonts w:ascii="Arial" w:hAnsi="Arial" w:cs="Arial"/>
        </w:rPr>
        <w:t xml:space="preserve"> effects and mild effect on cardiovascular function make it a useful drug. </w:t>
      </w:r>
      <w:proofErr w:type="spellStart"/>
      <w:r w:rsidRPr="00E40EA3">
        <w:rPr>
          <w:rFonts w:ascii="Arial" w:hAnsi="Arial" w:cs="Arial"/>
        </w:rPr>
        <w:t>Ketamine</w:t>
      </w:r>
      <w:proofErr w:type="spellEnd"/>
      <w:r w:rsidRPr="00E40EA3">
        <w:rPr>
          <w:rFonts w:ascii="Arial" w:hAnsi="Arial" w:cs="Arial"/>
        </w:rPr>
        <w:t xml:space="preserve"> is an NMDA receptor antagonist.  Since central sensitization involves NMDA receptors, </w:t>
      </w:r>
      <w:proofErr w:type="spellStart"/>
      <w:r w:rsidRPr="00E40EA3">
        <w:rPr>
          <w:rFonts w:ascii="Arial" w:hAnsi="Arial" w:cs="Arial"/>
        </w:rPr>
        <w:t>ketamine</w:t>
      </w:r>
      <w:proofErr w:type="spellEnd"/>
      <w:r w:rsidRPr="00E40EA3">
        <w:rPr>
          <w:rFonts w:ascii="Arial" w:hAnsi="Arial" w:cs="Arial"/>
        </w:rPr>
        <w:t xml:space="preserve"> has been used in the treatment of certain types of pathological pain. The reigning explanation for the actions of </w:t>
      </w:r>
      <w:proofErr w:type="spellStart"/>
      <w:r w:rsidRPr="00E40EA3">
        <w:rPr>
          <w:rFonts w:ascii="Arial" w:hAnsi="Arial" w:cs="Arial"/>
        </w:rPr>
        <w:t>ketamine</w:t>
      </w:r>
      <w:proofErr w:type="spellEnd"/>
      <w:r w:rsidRPr="00E40EA3">
        <w:rPr>
          <w:rFonts w:ascii="Arial" w:hAnsi="Arial" w:cs="Arial"/>
        </w:rPr>
        <w:t xml:space="preserve"> is the </w:t>
      </w:r>
      <w:proofErr w:type="spellStart"/>
      <w:r w:rsidRPr="00E40EA3">
        <w:rPr>
          <w:rFonts w:ascii="Arial" w:hAnsi="Arial" w:cs="Arial"/>
        </w:rPr>
        <w:t>hypoglutamatergic</w:t>
      </w:r>
      <w:proofErr w:type="spellEnd"/>
      <w:r w:rsidRPr="00E40EA3">
        <w:rPr>
          <w:rFonts w:ascii="Arial" w:hAnsi="Arial" w:cs="Arial"/>
        </w:rPr>
        <w:t xml:space="preserve"> hypothesis: </w:t>
      </w:r>
      <w:proofErr w:type="spellStart"/>
      <w:r w:rsidRPr="00E40EA3">
        <w:rPr>
          <w:rFonts w:ascii="Arial" w:hAnsi="Arial" w:cs="Arial"/>
        </w:rPr>
        <w:t>ketamine</w:t>
      </w:r>
      <w:proofErr w:type="spellEnd"/>
      <w:r w:rsidRPr="00E40EA3">
        <w:rPr>
          <w:rFonts w:ascii="Arial" w:hAnsi="Arial" w:cs="Arial"/>
        </w:rPr>
        <w:t xml:space="preserve"> produces its effects by blocking the ability of glutamate to activate NMDA receptors.  However it has recently been suggested that the effects are via a </w:t>
      </w:r>
      <w:proofErr w:type="spellStart"/>
      <w:r w:rsidRPr="00E40EA3">
        <w:rPr>
          <w:rFonts w:ascii="Arial" w:hAnsi="Arial" w:cs="Arial"/>
        </w:rPr>
        <w:t>hyperglutamatergic</w:t>
      </w:r>
      <w:proofErr w:type="spellEnd"/>
      <w:r w:rsidRPr="00E40EA3">
        <w:rPr>
          <w:rFonts w:ascii="Arial" w:hAnsi="Arial" w:cs="Arial"/>
        </w:rPr>
        <w:t xml:space="preserve"> mechanism by increasing glutamate in certain brain areas and thereby produce some of the drug’s behavioral effects.  </w:t>
      </w:r>
      <w:proofErr w:type="spellStart"/>
      <w:r w:rsidRPr="00E40EA3">
        <w:rPr>
          <w:rFonts w:ascii="Arial" w:hAnsi="Arial" w:cs="Arial"/>
        </w:rPr>
        <w:t>Ketamine</w:t>
      </w:r>
      <w:proofErr w:type="spellEnd"/>
      <w:r w:rsidRPr="00E40EA3">
        <w:rPr>
          <w:rFonts w:ascii="Arial" w:hAnsi="Arial" w:cs="Arial"/>
        </w:rPr>
        <w:t xml:space="preserve"> has very rapid and long-lasting antidepressant effects when administered at </w:t>
      </w:r>
      <w:proofErr w:type="spellStart"/>
      <w:r w:rsidRPr="00E40EA3">
        <w:rPr>
          <w:rFonts w:ascii="Arial" w:hAnsi="Arial" w:cs="Arial"/>
        </w:rPr>
        <w:t>subanesthetic</w:t>
      </w:r>
      <w:proofErr w:type="spellEnd"/>
      <w:r w:rsidRPr="00E40EA3">
        <w:rPr>
          <w:rFonts w:ascii="Arial" w:hAnsi="Arial" w:cs="Arial"/>
        </w:rPr>
        <w:t xml:space="preserve"> doses.  </w:t>
      </w:r>
      <w:proofErr w:type="spellStart"/>
      <w:r w:rsidRPr="00E40EA3">
        <w:rPr>
          <w:rFonts w:ascii="Arial" w:hAnsi="Arial" w:cs="Arial"/>
        </w:rPr>
        <w:t>Ketamine’s</w:t>
      </w:r>
      <w:proofErr w:type="spellEnd"/>
      <w:r w:rsidRPr="00E40EA3">
        <w:rPr>
          <w:rFonts w:ascii="Arial" w:hAnsi="Arial" w:cs="Arial"/>
        </w:rPr>
        <w:t xml:space="preserve"> ability to produce both negative and positive symptoms of schizophrenia, as well as cognitive dysfunction </w:t>
      </w:r>
      <w:proofErr w:type="gramStart"/>
      <w:r w:rsidRPr="00E40EA3">
        <w:rPr>
          <w:rFonts w:ascii="Arial" w:hAnsi="Arial" w:cs="Arial"/>
        </w:rPr>
        <w:t>have</w:t>
      </w:r>
      <w:proofErr w:type="gramEnd"/>
      <w:r w:rsidRPr="00E40EA3">
        <w:rPr>
          <w:rFonts w:ascii="Arial" w:hAnsi="Arial" w:cs="Arial"/>
        </w:rPr>
        <w:t xml:space="preserve"> made it a model for schizophrenia.  </w:t>
      </w:r>
      <w:proofErr w:type="spellStart"/>
      <w:r w:rsidRPr="00E40EA3">
        <w:rPr>
          <w:rFonts w:ascii="Arial" w:hAnsi="Arial" w:cs="Arial"/>
        </w:rPr>
        <w:t>Subanesthetic</w:t>
      </w:r>
      <w:proofErr w:type="spellEnd"/>
      <w:r w:rsidRPr="00E40EA3">
        <w:rPr>
          <w:rFonts w:ascii="Arial" w:hAnsi="Arial" w:cs="Arial"/>
        </w:rPr>
        <w:t xml:space="preserve"> doses of </w:t>
      </w:r>
      <w:proofErr w:type="spellStart"/>
      <w:r w:rsidRPr="00E40EA3">
        <w:rPr>
          <w:rFonts w:ascii="Arial" w:hAnsi="Arial" w:cs="Arial"/>
        </w:rPr>
        <w:t>ketamine</w:t>
      </w:r>
      <w:proofErr w:type="spellEnd"/>
      <w:r w:rsidRPr="00E40EA3">
        <w:rPr>
          <w:rFonts w:ascii="Arial" w:hAnsi="Arial" w:cs="Arial"/>
        </w:rPr>
        <w:t xml:space="preserve"> produce </w:t>
      </w:r>
      <w:proofErr w:type="spellStart"/>
      <w:r w:rsidRPr="00E40EA3">
        <w:rPr>
          <w:rFonts w:ascii="Arial" w:hAnsi="Arial" w:cs="Arial"/>
        </w:rPr>
        <w:t>locomotor</w:t>
      </w:r>
      <w:proofErr w:type="spellEnd"/>
      <w:r w:rsidRPr="00E40EA3">
        <w:rPr>
          <w:rFonts w:ascii="Arial" w:hAnsi="Arial" w:cs="Arial"/>
        </w:rPr>
        <w:t xml:space="preserve"> stimulation accompanied by ataxia in rodents.  When administered with psychomotor stimulants </w:t>
      </w:r>
      <w:proofErr w:type="spellStart"/>
      <w:r w:rsidRPr="00E40EA3">
        <w:rPr>
          <w:rFonts w:ascii="Arial" w:hAnsi="Arial" w:cs="Arial"/>
        </w:rPr>
        <w:t>ketamine</w:t>
      </w:r>
      <w:proofErr w:type="spellEnd"/>
      <w:r w:rsidRPr="00E40EA3">
        <w:rPr>
          <w:rFonts w:ascii="Arial" w:hAnsi="Arial" w:cs="Arial"/>
        </w:rPr>
        <w:t xml:space="preserve"> produces potent </w:t>
      </w:r>
      <w:proofErr w:type="spellStart"/>
      <w:r w:rsidRPr="00E40EA3">
        <w:rPr>
          <w:rFonts w:ascii="Arial" w:hAnsi="Arial" w:cs="Arial"/>
        </w:rPr>
        <w:t>locomotor</w:t>
      </w:r>
      <w:proofErr w:type="spellEnd"/>
      <w:r w:rsidRPr="00E40EA3">
        <w:rPr>
          <w:rFonts w:ascii="Arial" w:hAnsi="Arial" w:cs="Arial"/>
        </w:rPr>
        <w:t xml:space="preserve"> depression. In rodent models, the ability of drugs to block the behavioral actions of </w:t>
      </w:r>
      <w:proofErr w:type="spellStart"/>
      <w:r w:rsidRPr="00E40EA3">
        <w:rPr>
          <w:rFonts w:ascii="Arial" w:hAnsi="Arial" w:cs="Arial"/>
        </w:rPr>
        <w:t>ketamine</w:t>
      </w:r>
      <w:proofErr w:type="spellEnd"/>
      <w:r w:rsidRPr="00E40EA3">
        <w:rPr>
          <w:rFonts w:ascii="Arial" w:hAnsi="Arial" w:cs="Arial"/>
        </w:rPr>
        <w:t xml:space="preserve"> is often used as a preclinical assay of antipsychotic effects. Early studies on repeated use of </w:t>
      </w:r>
      <w:proofErr w:type="spellStart"/>
      <w:r w:rsidRPr="00E40EA3">
        <w:rPr>
          <w:rFonts w:ascii="Arial" w:hAnsi="Arial" w:cs="Arial"/>
        </w:rPr>
        <w:t>ketamine</w:t>
      </w:r>
      <w:proofErr w:type="spellEnd"/>
      <w:r w:rsidRPr="00E40EA3">
        <w:rPr>
          <w:rFonts w:ascii="Arial" w:hAnsi="Arial" w:cs="Arial"/>
        </w:rPr>
        <w:t xml:space="preserve"> focused on changes induced by high doses and reported that tolerance developed to the anesthetic effect of the drug.  In the 80s and 90s there was a dramatic increase in the recreational use of </w:t>
      </w:r>
      <w:proofErr w:type="spellStart"/>
      <w:r w:rsidRPr="00E40EA3">
        <w:rPr>
          <w:rFonts w:ascii="Arial" w:hAnsi="Arial" w:cs="Arial"/>
        </w:rPr>
        <w:t>ketamine</w:t>
      </w:r>
      <w:proofErr w:type="spellEnd"/>
      <w:r w:rsidRPr="00E40EA3">
        <w:rPr>
          <w:rFonts w:ascii="Arial" w:hAnsi="Arial" w:cs="Arial"/>
        </w:rPr>
        <w:t xml:space="preserve">.   Reward is considered to be an essential aspect of addiction to </w:t>
      </w:r>
      <w:proofErr w:type="spellStart"/>
      <w:r w:rsidRPr="00E40EA3">
        <w:rPr>
          <w:rFonts w:ascii="Arial" w:hAnsi="Arial" w:cs="Arial"/>
        </w:rPr>
        <w:t>ketamine</w:t>
      </w:r>
      <w:proofErr w:type="spellEnd"/>
      <w:r w:rsidRPr="00E40EA3">
        <w:rPr>
          <w:rFonts w:ascii="Arial" w:hAnsi="Arial" w:cs="Arial"/>
        </w:rPr>
        <w:t xml:space="preserve">.  Two widely used and effective measures of reward in animal models involve self-administration and conditioned place preference.  </w:t>
      </w:r>
      <w:proofErr w:type="spellStart"/>
      <w:r w:rsidRPr="00E40EA3">
        <w:rPr>
          <w:rFonts w:ascii="Arial" w:hAnsi="Arial" w:cs="Arial"/>
        </w:rPr>
        <w:t>Ketamine</w:t>
      </w:r>
      <w:proofErr w:type="spellEnd"/>
      <w:r w:rsidRPr="00E40EA3">
        <w:rPr>
          <w:rFonts w:ascii="Arial" w:hAnsi="Arial" w:cs="Arial"/>
        </w:rPr>
        <w:t xml:space="preserve"> was reinforcing in a small but significant number of self-administration experiments.  Place conditioning produced by </w:t>
      </w:r>
      <w:proofErr w:type="spellStart"/>
      <w:r w:rsidRPr="00E40EA3">
        <w:rPr>
          <w:rFonts w:ascii="Arial" w:hAnsi="Arial" w:cs="Arial"/>
        </w:rPr>
        <w:t>ketamine</w:t>
      </w:r>
      <w:proofErr w:type="spellEnd"/>
      <w:r w:rsidRPr="00E40EA3">
        <w:rPr>
          <w:rFonts w:ascii="Arial" w:hAnsi="Arial" w:cs="Arial"/>
        </w:rPr>
        <w:t xml:space="preserve"> was statistically significant but typically less pronounced than that induced by other drugs in the studies.  </w:t>
      </w:r>
    </w:p>
    <w:p w:rsidR="003F65AC" w:rsidRPr="00E40EA3" w:rsidRDefault="003F65AC" w:rsidP="00E40EA3">
      <w:pPr>
        <w:pStyle w:val="Default0"/>
        <w:jc w:val="both"/>
        <w:rPr>
          <w:rFonts w:ascii="Arial" w:hAnsi="Arial" w:cs="Arial"/>
          <w:b/>
          <w:bCs/>
          <w:sz w:val="22"/>
          <w:szCs w:val="22"/>
        </w:rPr>
      </w:pPr>
    </w:p>
    <w:p w:rsidR="003F65AC" w:rsidRPr="00E40EA3" w:rsidRDefault="003F65AC" w:rsidP="00E40EA3">
      <w:pPr>
        <w:pStyle w:val="Default0"/>
        <w:tabs>
          <w:tab w:val="left" w:pos="360"/>
        </w:tabs>
        <w:ind w:left="360" w:hanging="360"/>
        <w:jc w:val="both"/>
        <w:rPr>
          <w:rFonts w:ascii="Arial" w:hAnsi="Arial" w:cs="Arial"/>
          <w:bCs/>
          <w:sz w:val="22"/>
          <w:szCs w:val="22"/>
        </w:rPr>
      </w:pPr>
      <w:r w:rsidRPr="00E40EA3">
        <w:rPr>
          <w:rFonts w:ascii="Arial" w:hAnsi="Arial" w:cs="Arial"/>
          <w:bCs/>
          <w:sz w:val="22"/>
          <w:szCs w:val="22"/>
        </w:rPr>
        <w:t>QUESTIONS:</w:t>
      </w:r>
    </w:p>
    <w:p w:rsidR="003F65AC" w:rsidRPr="00E40EA3" w:rsidRDefault="003F65AC" w:rsidP="00E40EA3">
      <w:pPr>
        <w:pStyle w:val="Default0"/>
        <w:numPr>
          <w:ilvl w:val="0"/>
          <w:numId w:val="3"/>
        </w:numPr>
        <w:tabs>
          <w:tab w:val="left" w:pos="360"/>
        </w:tabs>
        <w:ind w:left="360"/>
        <w:jc w:val="both"/>
        <w:rPr>
          <w:rFonts w:ascii="Arial" w:hAnsi="Arial" w:cs="Arial"/>
          <w:sz w:val="22"/>
          <w:szCs w:val="22"/>
        </w:rPr>
      </w:pPr>
      <w:r w:rsidRPr="00E40EA3">
        <w:rPr>
          <w:rFonts w:ascii="Arial" w:hAnsi="Arial" w:cs="Arial"/>
          <w:sz w:val="22"/>
          <w:szCs w:val="22"/>
        </w:rPr>
        <w:t>Describe a self-administration animal model.</w:t>
      </w:r>
    </w:p>
    <w:p w:rsidR="003F65AC" w:rsidRPr="00E40EA3" w:rsidRDefault="003F65AC" w:rsidP="00E40EA3">
      <w:pPr>
        <w:pStyle w:val="Default0"/>
        <w:numPr>
          <w:ilvl w:val="0"/>
          <w:numId w:val="3"/>
        </w:numPr>
        <w:tabs>
          <w:tab w:val="left" w:pos="360"/>
        </w:tabs>
        <w:ind w:left="360"/>
        <w:jc w:val="both"/>
        <w:rPr>
          <w:rFonts w:ascii="Arial" w:hAnsi="Arial" w:cs="Arial"/>
          <w:sz w:val="22"/>
          <w:szCs w:val="22"/>
        </w:rPr>
      </w:pPr>
      <w:r w:rsidRPr="00E40EA3">
        <w:rPr>
          <w:rFonts w:ascii="Arial" w:hAnsi="Arial" w:cs="Arial"/>
          <w:sz w:val="22"/>
          <w:szCs w:val="22"/>
        </w:rPr>
        <w:t>Describe a conditioned place preference animal model.</w:t>
      </w:r>
    </w:p>
    <w:p w:rsidR="003F65AC" w:rsidRPr="00E40EA3" w:rsidRDefault="003F65AC" w:rsidP="00E40EA3">
      <w:pPr>
        <w:pStyle w:val="Default0"/>
        <w:numPr>
          <w:ilvl w:val="0"/>
          <w:numId w:val="3"/>
        </w:numPr>
        <w:tabs>
          <w:tab w:val="left" w:pos="360"/>
        </w:tabs>
        <w:ind w:left="360"/>
        <w:jc w:val="both"/>
        <w:rPr>
          <w:rFonts w:ascii="Arial" w:hAnsi="Arial" w:cs="Arial"/>
          <w:sz w:val="22"/>
          <w:szCs w:val="22"/>
        </w:rPr>
      </w:pPr>
      <w:r w:rsidRPr="00E40EA3">
        <w:rPr>
          <w:rFonts w:ascii="Arial" w:hAnsi="Arial" w:cs="Arial"/>
          <w:sz w:val="22"/>
          <w:szCs w:val="22"/>
        </w:rPr>
        <w:t xml:space="preserve">NMDA receptors are </w:t>
      </w:r>
      <w:proofErr w:type="spellStart"/>
      <w:r w:rsidRPr="00E40EA3">
        <w:rPr>
          <w:rFonts w:ascii="Arial" w:hAnsi="Arial" w:cs="Arial"/>
          <w:sz w:val="22"/>
          <w:szCs w:val="22"/>
        </w:rPr>
        <w:t>ligand</w:t>
      </w:r>
      <w:proofErr w:type="spellEnd"/>
      <w:r w:rsidRPr="00E40EA3">
        <w:rPr>
          <w:rFonts w:ascii="Arial" w:hAnsi="Arial" w:cs="Arial"/>
          <w:sz w:val="22"/>
          <w:szCs w:val="22"/>
        </w:rPr>
        <w:t xml:space="preserve">-gated </w:t>
      </w:r>
      <w:proofErr w:type="spellStart"/>
      <w:r w:rsidRPr="00E40EA3">
        <w:rPr>
          <w:rFonts w:ascii="Arial" w:hAnsi="Arial" w:cs="Arial"/>
          <w:sz w:val="22"/>
          <w:szCs w:val="22"/>
        </w:rPr>
        <w:t>cation</w:t>
      </w:r>
      <w:proofErr w:type="spellEnd"/>
      <w:r w:rsidRPr="00E40EA3">
        <w:rPr>
          <w:rFonts w:ascii="Arial" w:hAnsi="Arial" w:cs="Arial"/>
          <w:sz w:val="22"/>
          <w:szCs w:val="22"/>
        </w:rPr>
        <w:t xml:space="preserve"> channels that open in response to the binding of what molecule(s)?</w:t>
      </w:r>
    </w:p>
    <w:p w:rsidR="003F65AC" w:rsidRPr="00E40EA3" w:rsidRDefault="003F65AC" w:rsidP="00E40EA3">
      <w:pPr>
        <w:pStyle w:val="Default0"/>
        <w:numPr>
          <w:ilvl w:val="0"/>
          <w:numId w:val="4"/>
        </w:numPr>
        <w:tabs>
          <w:tab w:val="left" w:pos="720"/>
        </w:tabs>
        <w:ind w:left="720"/>
        <w:jc w:val="both"/>
        <w:rPr>
          <w:rFonts w:ascii="Arial" w:hAnsi="Arial" w:cs="Arial"/>
          <w:sz w:val="22"/>
          <w:szCs w:val="22"/>
        </w:rPr>
      </w:pPr>
      <w:r w:rsidRPr="00E40EA3">
        <w:rPr>
          <w:rFonts w:ascii="Arial" w:hAnsi="Arial" w:cs="Arial"/>
          <w:sz w:val="22"/>
          <w:szCs w:val="22"/>
        </w:rPr>
        <w:t>Na+</w:t>
      </w:r>
    </w:p>
    <w:p w:rsidR="003F65AC" w:rsidRPr="00E40EA3" w:rsidRDefault="003F65AC" w:rsidP="00E40EA3">
      <w:pPr>
        <w:pStyle w:val="Default0"/>
        <w:numPr>
          <w:ilvl w:val="0"/>
          <w:numId w:val="4"/>
        </w:numPr>
        <w:tabs>
          <w:tab w:val="left" w:pos="720"/>
        </w:tabs>
        <w:ind w:left="360" w:firstLine="0"/>
        <w:jc w:val="both"/>
        <w:rPr>
          <w:rFonts w:ascii="Arial" w:hAnsi="Arial" w:cs="Arial"/>
          <w:sz w:val="22"/>
          <w:szCs w:val="22"/>
        </w:rPr>
      </w:pPr>
      <w:r w:rsidRPr="00E40EA3">
        <w:rPr>
          <w:rFonts w:ascii="Arial" w:hAnsi="Arial" w:cs="Arial"/>
          <w:sz w:val="22"/>
          <w:szCs w:val="22"/>
        </w:rPr>
        <w:t>K+</w:t>
      </w:r>
    </w:p>
    <w:p w:rsidR="003F65AC" w:rsidRPr="00E40EA3" w:rsidRDefault="003F65AC" w:rsidP="00E40EA3">
      <w:pPr>
        <w:pStyle w:val="Default0"/>
        <w:numPr>
          <w:ilvl w:val="0"/>
          <w:numId w:val="4"/>
        </w:numPr>
        <w:tabs>
          <w:tab w:val="left" w:pos="720"/>
        </w:tabs>
        <w:ind w:left="360" w:firstLine="0"/>
        <w:jc w:val="both"/>
        <w:rPr>
          <w:rFonts w:ascii="Arial" w:hAnsi="Arial" w:cs="Arial"/>
          <w:sz w:val="22"/>
          <w:szCs w:val="22"/>
        </w:rPr>
      </w:pPr>
      <w:r w:rsidRPr="00E40EA3">
        <w:rPr>
          <w:rFonts w:ascii="Arial" w:hAnsi="Arial" w:cs="Arial"/>
          <w:sz w:val="22"/>
          <w:szCs w:val="22"/>
        </w:rPr>
        <w:t>Glutamate</w:t>
      </w:r>
    </w:p>
    <w:p w:rsidR="003F65AC" w:rsidRPr="00E40EA3" w:rsidRDefault="003F65AC" w:rsidP="00E40EA3">
      <w:pPr>
        <w:pStyle w:val="Default0"/>
        <w:numPr>
          <w:ilvl w:val="0"/>
          <w:numId w:val="4"/>
        </w:numPr>
        <w:tabs>
          <w:tab w:val="left" w:pos="720"/>
        </w:tabs>
        <w:ind w:left="360" w:firstLine="0"/>
        <w:jc w:val="both"/>
        <w:rPr>
          <w:rFonts w:ascii="Arial" w:hAnsi="Arial" w:cs="Arial"/>
          <w:sz w:val="22"/>
          <w:szCs w:val="22"/>
        </w:rPr>
      </w:pPr>
      <w:proofErr w:type="spellStart"/>
      <w:r w:rsidRPr="00E40EA3">
        <w:rPr>
          <w:rFonts w:ascii="Arial" w:hAnsi="Arial" w:cs="Arial"/>
          <w:sz w:val="22"/>
          <w:szCs w:val="22"/>
        </w:rPr>
        <w:t>Glycine</w:t>
      </w:r>
      <w:proofErr w:type="spellEnd"/>
    </w:p>
    <w:p w:rsidR="003F65AC" w:rsidRPr="00E40EA3" w:rsidRDefault="003F65AC" w:rsidP="00E40EA3">
      <w:pPr>
        <w:pStyle w:val="Default0"/>
        <w:numPr>
          <w:ilvl w:val="0"/>
          <w:numId w:val="4"/>
        </w:numPr>
        <w:tabs>
          <w:tab w:val="left" w:pos="720"/>
        </w:tabs>
        <w:ind w:left="360" w:firstLine="0"/>
        <w:jc w:val="both"/>
        <w:rPr>
          <w:rFonts w:ascii="Arial" w:hAnsi="Arial" w:cs="Arial"/>
          <w:sz w:val="22"/>
          <w:szCs w:val="22"/>
        </w:rPr>
      </w:pPr>
      <w:r w:rsidRPr="00E40EA3">
        <w:rPr>
          <w:rFonts w:ascii="Arial" w:hAnsi="Arial" w:cs="Arial"/>
          <w:sz w:val="22"/>
          <w:szCs w:val="22"/>
        </w:rPr>
        <w:t>c and d</w:t>
      </w:r>
    </w:p>
    <w:p w:rsidR="003F65AC" w:rsidRPr="00E40EA3" w:rsidRDefault="003F65AC" w:rsidP="00E40EA3">
      <w:pPr>
        <w:pStyle w:val="Default0"/>
        <w:numPr>
          <w:ilvl w:val="0"/>
          <w:numId w:val="3"/>
        </w:numPr>
        <w:tabs>
          <w:tab w:val="left" w:pos="360"/>
        </w:tabs>
        <w:ind w:left="360"/>
        <w:jc w:val="both"/>
        <w:rPr>
          <w:rFonts w:ascii="Arial" w:hAnsi="Arial" w:cs="Arial"/>
          <w:sz w:val="22"/>
          <w:szCs w:val="22"/>
        </w:rPr>
      </w:pPr>
      <w:r w:rsidRPr="00E40EA3">
        <w:rPr>
          <w:rFonts w:ascii="Arial" w:hAnsi="Arial" w:cs="Arial"/>
          <w:sz w:val="22"/>
          <w:szCs w:val="22"/>
        </w:rPr>
        <w:t xml:space="preserve">What DEA schedule is </w:t>
      </w:r>
      <w:proofErr w:type="spellStart"/>
      <w:r w:rsidRPr="00E40EA3">
        <w:rPr>
          <w:rFonts w:ascii="Arial" w:hAnsi="Arial" w:cs="Arial"/>
          <w:sz w:val="22"/>
          <w:szCs w:val="22"/>
        </w:rPr>
        <w:t>ketamine</w:t>
      </w:r>
      <w:proofErr w:type="spellEnd"/>
      <w:r w:rsidRPr="00E40EA3">
        <w:rPr>
          <w:rFonts w:ascii="Arial" w:hAnsi="Arial" w:cs="Arial"/>
          <w:sz w:val="22"/>
          <w:szCs w:val="22"/>
        </w:rPr>
        <w:t>?</w:t>
      </w:r>
    </w:p>
    <w:p w:rsidR="003F65AC" w:rsidRPr="00E40EA3" w:rsidRDefault="003F65AC" w:rsidP="00E40EA3">
      <w:pPr>
        <w:pStyle w:val="Default0"/>
        <w:numPr>
          <w:ilvl w:val="0"/>
          <w:numId w:val="3"/>
        </w:numPr>
        <w:tabs>
          <w:tab w:val="left" w:pos="360"/>
        </w:tabs>
        <w:ind w:left="360"/>
        <w:jc w:val="both"/>
        <w:rPr>
          <w:rFonts w:ascii="Arial" w:hAnsi="Arial" w:cs="Arial"/>
          <w:sz w:val="22"/>
          <w:szCs w:val="22"/>
        </w:rPr>
      </w:pPr>
      <w:r w:rsidRPr="00E40EA3">
        <w:rPr>
          <w:rFonts w:ascii="Arial" w:hAnsi="Arial" w:cs="Arial"/>
          <w:sz w:val="22"/>
          <w:szCs w:val="22"/>
        </w:rPr>
        <w:t xml:space="preserve">What disorder is </w:t>
      </w:r>
      <w:proofErr w:type="spellStart"/>
      <w:r w:rsidRPr="00E40EA3">
        <w:rPr>
          <w:rFonts w:ascii="Arial" w:hAnsi="Arial" w:cs="Arial"/>
          <w:sz w:val="22"/>
          <w:szCs w:val="22"/>
        </w:rPr>
        <w:t>ketamine</w:t>
      </w:r>
      <w:proofErr w:type="spellEnd"/>
      <w:r w:rsidRPr="00E40EA3">
        <w:rPr>
          <w:rFonts w:ascii="Arial" w:hAnsi="Arial" w:cs="Arial"/>
          <w:sz w:val="22"/>
          <w:szCs w:val="22"/>
        </w:rPr>
        <w:t xml:space="preserve"> used to produce an animal model?</w:t>
      </w:r>
    </w:p>
    <w:p w:rsidR="003F65AC" w:rsidRPr="00E40EA3" w:rsidRDefault="003F65AC" w:rsidP="00E40EA3">
      <w:pPr>
        <w:tabs>
          <w:tab w:val="left" w:pos="360"/>
        </w:tabs>
        <w:ind w:left="360" w:hanging="360"/>
        <w:jc w:val="both"/>
        <w:rPr>
          <w:rFonts w:ascii="Arial" w:hAnsi="Arial" w:cs="Arial"/>
        </w:rPr>
      </w:pPr>
    </w:p>
    <w:p w:rsidR="003F65AC" w:rsidRPr="00E40EA3" w:rsidRDefault="003F65AC" w:rsidP="00E40EA3">
      <w:pPr>
        <w:tabs>
          <w:tab w:val="left" w:pos="360"/>
        </w:tabs>
        <w:ind w:left="360" w:hanging="360"/>
        <w:jc w:val="both"/>
        <w:rPr>
          <w:rFonts w:ascii="Arial" w:hAnsi="Arial" w:cs="Arial"/>
        </w:rPr>
      </w:pPr>
      <w:r w:rsidRPr="00E40EA3">
        <w:rPr>
          <w:rFonts w:ascii="Arial" w:hAnsi="Arial" w:cs="Arial"/>
        </w:rPr>
        <w:t>ANSWERS:</w:t>
      </w:r>
    </w:p>
    <w:p w:rsidR="003F65AC" w:rsidRPr="00E40EA3" w:rsidRDefault="003F65AC" w:rsidP="00E40EA3">
      <w:pPr>
        <w:pStyle w:val="Default0"/>
        <w:numPr>
          <w:ilvl w:val="0"/>
          <w:numId w:val="5"/>
        </w:numPr>
        <w:tabs>
          <w:tab w:val="left" w:pos="360"/>
        </w:tabs>
        <w:ind w:left="360"/>
        <w:jc w:val="both"/>
        <w:rPr>
          <w:rFonts w:ascii="Arial" w:hAnsi="Arial" w:cs="Arial"/>
          <w:sz w:val="22"/>
          <w:szCs w:val="22"/>
        </w:rPr>
      </w:pPr>
      <w:r w:rsidRPr="00E40EA3">
        <w:rPr>
          <w:rFonts w:ascii="Arial" w:hAnsi="Arial" w:cs="Arial"/>
          <w:sz w:val="22"/>
          <w:szCs w:val="22"/>
        </w:rPr>
        <w:t>An animal performs a task to obtain a drug; an increase in the frequency of the task performance is an index of the reinforcing properties of the drug.</w:t>
      </w:r>
    </w:p>
    <w:p w:rsidR="003F65AC" w:rsidRPr="00E40EA3" w:rsidRDefault="003F65AC" w:rsidP="00E40EA3">
      <w:pPr>
        <w:pStyle w:val="Default0"/>
        <w:numPr>
          <w:ilvl w:val="0"/>
          <w:numId w:val="5"/>
        </w:numPr>
        <w:tabs>
          <w:tab w:val="left" w:pos="360"/>
        </w:tabs>
        <w:ind w:left="360"/>
        <w:jc w:val="both"/>
        <w:rPr>
          <w:rFonts w:ascii="Arial" w:hAnsi="Arial" w:cs="Arial"/>
          <w:sz w:val="22"/>
          <w:szCs w:val="22"/>
        </w:rPr>
      </w:pPr>
      <w:r w:rsidRPr="00E40EA3">
        <w:rPr>
          <w:rFonts w:ascii="Arial" w:hAnsi="Arial" w:cs="Arial"/>
          <w:sz w:val="22"/>
          <w:szCs w:val="22"/>
        </w:rPr>
        <w:t xml:space="preserve">Uses a chamber with two compartments distinguished by different cues.  A test drug is reliably paired with one compartment and a placebo with the other.  If, after conditioning, the animal spends more time in the drug-associated environment, the drug is considered rewarding.   </w:t>
      </w:r>
    </w:p>
    <w:p w:rsidR="003F65AC" w:rsidRPr="00E40EA3" w:rsidRDefault="003F65AC" w:rsidP="00E40EA3">
      <w:pPr>
        <w:pStyle w:val="ListParagraph"/>
        <w:numPr>
          <w:ilvl w:val="0"/>
          <w:numId w:val="5"/>
        </w:numPr>
        <w:tabs>
          <w:tab w:val="left" w:pos="360"/>
        </w:tabs>
        <w:spacing w:after="0" w:line="240" w:lineRule="auto"/>
        <w:ind w:left="360"/>
        <w:jc w:val="both"/>
        <w:rPr>
          <w:rFonts w:ascii="Arial" w:hAnsi="Arial" w:cs="Arial"/>
        </w:rPr>
      </w:pPr>
      <w:r w:rsidRPr="00E40EA3">
        <w:rPr>
          <w:rFonts w:ascii="Arial" w:hAnsi="Arial" w:cs="Arial"/>
        </w:rPr>
        <w:t>e</w:t>
      </w:r>
    </w:p>
    <w:p w:rsidR="003F65AC" w:rsidRPr="00E40EA3" w:rsidRDefault="003F65AC" w:rsidP="00E40EA3">
      <w:pPr>
        <w:pStyle w:val="Default0"/>
        <w:numPr>
          <w:ilvl w:val="0"/>
          <w:numId w:val="5"/>
        </w:numPr>
        <w:tabs>
          <w:tab w:val="left" w:pos="360"/>
        </w:tabs>
        <w:ind w:left="360"/>
        <w:jc w:val="both"/>
        <w:rPr>
          <w:rFonts w:ascii="Arial" w:hAnsi="Arial" w:cs="Arial"/>
          <w:sz w:val="22"/>
          <w:szCs w:val="22"/>
        </w:rPr>
      </w:pPr>
      <w:r w:rsidRPr="00E40EA3">
        <w:rPr>
          <w:rFonts w:ascii="Arial" w:hAnsi="Arial" w:cs="Arial"/>
          <w:sz w:val="22"/>
          <w:szCs w:val="22"/>
        </w:rPr>
        <w:t>Schedule III</w:t>
      </w:r>
    </w:p>
    <w:p w:rsidR="003F65AC" w:rsidRPr="00E40EA3" w:rsidRDefault="003F65AC" w:rsidP="00E40EA3">
      <w:pPr>
        <w:pStyle w:val="Default0"/>
        <w:numPr>
          <w:ilvl w:val="0"/>
          <w:numId w:val="5"/>
        </w:numPr>
        <w:tabs>
          <w:tab w:val="left" w:pos="360"/>
        </w:tabs>
        <w:ind w:left="360"/>
        <w:jc w:val="both"/>
        <w:rPr>
          <w:rFonts w:ascii="Arial" w:hAnsi="Arial" w:cs="Arial"/>
          <w:sz w:val="22"/>
          <w:szCs w:val="22"/>
        </w:rPr>
      </w:pPr>
      <w:r w:rsidRPr="00E40EA3">
        <w:rPr>
          <w:rFonts w:ascii="Arial" w:hAnsi="Arial" w:cs="Arial"/>
          <w:sz w:val="22"/>
          <w:szCs w:val="22"/>
        </w:rPr>
        <w:t>Schizophrenia</w:t>
      </w:r>
    </w:p>
    <w:p w:rsidR="003F65AC" w:rsidRPr="00E40EA3" w:rsidRDefault="003F65AC" w:rsidP="00E40EA3">
      <w:pPr>
        <w:tabs>
          <w:tab w:val="left" w:pos="360"/>
        </w:tabs>
        <w:ind w:left="360" w:hanging="360"/>
        <w:jc w:val="both"/>
        <w:rPr>
          <w:rFonts w:ascii="Arial" w:hAnsi="Arial" w:cs="Arial"/>
        </w:rPr>
      </w:pPr>
    </w:p>
    <w:p w:rsidR="003F65AC" w:rsidRPr="00E40EA3" w:rsidRDefault="003F65AC" w:rsidP="00E40EA3">
      <w:pPr>
        <w:tabs>
          <w:tab w:val="left" w:pos="0"/>
        </w:tabs>
        <w:jc w:val="both"/>
        <w:rPr>
          <w:rFonts w:ascii="Arial" w:hAnsi="Arial" w:cs="Arial"/>
          <w:b/>
          <w:color w:val="000000"/>
        </w:rPr>
      </w:pPr>
    </w:p>
    <w:p w:rsidR="00C64E12" w:rsidRPr="00E40EA3" w:rsidRDefault="00C64E12" w:rsidP="00E40EA3">
      <w:pPr>
        <w:tabs>
          <w:tab w:val="left" w:pos="0"/>
        </w:tabs>
        <w:jc w:val="both"/>
        <w:rPr>
          <w:rFonts w:ascii="Arial" w:hAnsi="Arial" w:cs="Arial"/>
          <w:b/>
          <w:color w:val="000000"/>
        </w:rPr>
      </w:pPr>
      <w:proofErr w:type="gramStart"/>
      <w:r w:rsidRPr="00E40EA3">
        <w:rPr>
          <w:rFonts w:ascii="Arial" w:hAnsi="Arial" w:cs="Arial"/>
          <w:b/>
          <w:color w:val="000000"/>
        </w:rPr>
        <w:t xml:space="preserve">Nicholson and </w:t>
      </w:r>
      <w:proofErr w:type="spellStart"/>
      <w:r w:rsidRPr="00E40EA3">
        <w:rPr>
          <w:rFonts w:ascii="Arial" w:hAnsi="Arial" w:cs="Arial"/>
          <w:b/>
          <w:color w:val="000000"/>
        </w:rPr>
        <w:t>Ator</w:t>
      </w:r>
      <w:proofErr w:type="spellEnd"/>
      <w:r w:rsidRPr="00E40EA3">
        <w:rPr>
          <w:rFonts w:ascii="Arial" w:hAnsi="Arial" w:cs="Arial"/>
          <w:b/>
          <w:color w:val="000000"/>
        </w:rPr>
        <w:t>.</w:t>
      </w:r>
      <w:proofErr w:type="gramEnd"/>
      <w:r w:rsidRPr="00E40EA3">
        <w:rPr>
          <w:rFonts w:ascii="Arial" w:hAnsi="Arial" w:cs="Arial"/>
          <w:b/>
          <w:color w:val="000000"/>
        </w:rPr>
        <w:t xml:space="preserve"> IACUC Perspective on Drug Addiction Research, pp. 379-385</w:t>
      </w:r>
    </w:p>
    <w:p w:rsidR="00C64E12" w:rsidRPr="00E40EA3" w:rsidRDefault="00C64E12" w:rsidP="00E40EA3">
      <w:pPr>
        <w:tabs>
          <w:tab w:val="left" w:pos="0"/>
        </w:tabs>
        <w:jc w:val="both"/>
        <w:rPr>
          <w:rFonts w:ascii="Arial" w:hAnsi="Arial" w:cs="Arial"/>
          <w:b/>
          <w:color w:val="000000"/>
        </w:rPr>
      </w:pPr>
    </w:p>
    <w:p w:rsidR="00943479" w:rsidRPr="00E40EA3" w:rsidRDefault="00943479" w:rsidP="00E40EA3">
      <w:pPr>
        <w:pStyle w:val="PlainText"/>
        <w:jc w:val="both"/>
        <w:rPr>
          <w:rFonts w:ascii="Arial" w:hAnsi="Arial" w:cs="Arial"/>
          <w:sz w:val="22"/>
          <w:szCs w:val="22"/>
        </w:rPr>
      </w:pPr>
      <w:r w:rsidRPr="00E40EA3">
        <w:rPr>
          <w:rFonts w:ascii="Arial" w:hAnsi="Arial" w:cs="Arial"/>
          <w:sz w:val="22"/>
          <w:szCs w:val="22"/>
          <w:u w:val="single"/>
        </w:rPr>
        <w:t>SUMMARY</w:t>
      </w:r>
      <w:r w:rsidRPr="00E40EA3">
        <w:rPr>
          <w:rFonts w:ascii="Arial" w:hAnsi="Arial" w:cs="Arial"/>
          <w:sz w:val="22"/>
          <w:szCs w:val="22"/>
        </w:rPr>
        <w:t>: IACUCs have many legitimate concerns on protocols concerning addictive drugs.</w:t>
      </w:r>
    </w:p>
    <w:p w:rsidR="00943479" w:rsidRPr="00E40EA3" w:rsidRDefault="00943479" w:rsidP="00E40EA3">
      <w:pPr>
        <w:pStyle w:val="PlainText"/>
        <w:jc w:val="both"/>
        <w:rPr>
          <w:rFonts w:ascii="Arial" w:hAnsi="Arial" w:cs="Arial"/>
          <w:sz w:val="22"/>
          <w:szCs w:val="22"/>
        </w:rPr>
      </w:pPr>
    </w:p>
    <w:p w:rsidR="00943479" w:rsidRPr="00E40EA3" w:rsidRDefault="00943479" w:rsidP="00E40EA3">
      <w:pPr>
        <w:pStyle w:val="PlainText"/>
        <w:jc w:val="both"/>
        <w:rPr>
          <w:rFonts w:ascii="Arial" w:hAnsi="Arial" w:cs="Arial"/>
          <w:sz w:val="22"/>
          <w:szCs w:val="22"/>
        </w:rPr>
      </w:pPr>
      <w:r w:rsidRPr="00E40EA3">
        <w:rPr>
          <w:rFonts w:ascii="Arial" w:hAnsi="Arial" w:cs="Arial"/>
          <w:sz w:val="22"/>
          <w:szCs w:val="22"/>
        </w:rPr>
        <w:t>Investigators may hold “Researcher” registrations with the FDA. They are legally approved to receive and use the controlled substances approved under their registrations. These individuals, not their institutions, are personally responsible for meeting state and federal laws.</w:t>
      </w:r>
    </w:p>
    <w:p w:rsidR="00943479" w:rsidRPr="00E40EA3" w:rsidRDefault="00943479" w:rsidP="00E40EA3">
      <w:pPr>
        <w:pStyle w:val="PlainText"/>
        <w:jc w:val="both"/>
        <w:rPr>
          <w:rFonts w:ascii="Arial" w:hAnsi="Arial" w:cs="Arial"/>
          <w:sz w:val="22"/>
          <w:szCs w:val="22"/>
        </w:rPr>
      </w:pPr>
    </w:p>
    <w:p w:rsidR="00943479" w:rsidRPr="00E40EA3" w:rsidRDefault="00943479" w:rsidP="00E40EA3">
      <w:pPr>
        <w:pStyle w:val="PlainText"/>
        <w:jc w:val="both"/>
        <w:rPr>
          <w:rFonts w:ascii="Arial" w:hAnsi="Arial" w:cs="Arial"/>
          <w:sz w:val="22"/>
          <w:szCs w:val="22"/>
        </w:rPr>
      </w:pPr>
      <w:r w:rsidRPr="00E40EA3">
        <w:rPr>
          <w:rFonts w:ascii="Arial" w:hAnsi="Arial" w:cs="Arial"/>
          <w:sz w:val="22"/>
          <w:szCs w:val="22"/>
        </w:rPr>
        <w:t>Protocols in which psychoactive drugs are used should consider the adverse effects of the drugs as well as the potential for toxicity, the effects on food and water consumption, mobility, and sedation.</w:t>
      </w:r>
    </w:p>
    <w:p w:rsidR="00943479" w:rsidRPr="00E40EA3" w:rsidRDefault="00943479" w:rsidP="00E40EA3">
      <w:pPr>
        <w:pStyle w:val="PlainText"/>
        <w:jc w:val="both"/>
        <w:rPr>
          <w:rFonts w:ascii="Arial" w:hAnsi="Arial" w:cs="Arial"/>
          <w:sz w:val="22"/>
          <w:szCs w:val="22"/>
        </w:rPr>
      </w:pPr>
    </w:p>
    <w:p w:rsidR="00943479" w:rsidRPr="00E40EA3" w:rsidRDefault="00943479" w:rsidP="00E40EA3">
      <w:pPr>
        <w:pStyle w:val="PlainText"/>
        <w:jc w:val="both"/>
        <w:rPr>
          <w:rFonts w:ascii="Arial" w:hAnsi="Arial" w:cs="Arial"/>
          <w:sz w:val="22"/>
          <w:szCs w:val="22"/>
        </w:rPr>
      </w:pPr>
      <w:r w:rsidRPr="00E40EA3">
        <w:rPr>
          <w:rFonts w:ascii="Arial" w:hAnsi="Arial" w:cs="Arial"/>
          <w:sz w:val="22"/>
          <w:szCs w:val="22"/>
        </w:rPr>
        <w:t>For animals on chronic exposure protocols, a monitoring plan should be in place for assessing behavior, appearance, elimination, food consumption, as well as a contingency plan for addressing adverse effects.</w:t>
      </w:r>
    </w:p>
    <w:p w:rsidR="00943479" w:rsidRPr="00E40EA3" w:rsidRDefault="00943479" w:rsidP="00E40EA3">
      <w:pPr>
        <w:pStyle w:val="PlainText"/>
        <w:jc w:val="both"/>
        <w:rPr>
          <w:rFonts w:ascii="Arial" w:hAnsi="Arial" w:cs="Arial"/>
          <w:sz w:val="22"/>
          <w:szCs w:val="22"/>
        </w:rPr>
      </w:pPr>
    </w:p>
    <w:p w:rsidR="00943479" w:rsidRPr="00E40EA3" w:rsidRDefault="00943479" w:rsidP="00E40EA3">
      <w:pPr>
        <w:pStyle w:val="PlainText"/>
        <w:jc w:val="both"/>
        <w:rPr>
          <w:rFonts w:ascii="Arial" w:hAnsi="Arial" w:cs="Arial"/>
          <w:sz w:val="22"/>
          <w:szCs w:val="22"/>
        </w:rPr>
      </w:pPr>
      <w:r w:rsidRPr="00E40EA3">
        <w:rPr>
          <w:rFonts w:ascii="Arial" w:hAnsi="Arial" w:cs="Arial"/>
          <w:sz w:val="22"/>
          <w:szCs w:val="22"/>
        </w:rPr>
        <w:t>When a withdrawal syndrome is likely, the protocol should describe the withdrawal as well as the duration and any approaches to mitigate discomfort. For drugs known to produce withdrawal, tapering of the drug dose can prevent or reduce drug withdrawal effects at the termination of the study.</w:t>
      </w:r>
    </w:p>
    <w:p w:rsidR="00943479" w:rsidRPr="00E40EA3" w:rsidRDefault="00943479" w:rsidP="00E40EA3">
      <w:pPr>
        <w:pStyle w:val="PlainText"/>
        <w:jc w:val="both"/>
        <w:rPr>
          <w:rFonts w:ascii="Arial" w:hAnsi="Arial" w:cs="Arial"/>
          <w:sz w:val="22"/>
          <w:szCs w:val="22"/>
        </w:rPr>
      </w:pPr>
    </w:p>
    <w:p w:rsidR="00943479" w:rsidRPr="00E40EA3" w:rsidRDefault="00943479" w:rsidP="00E40EA3">
      <w:pPr>
        <w:pStyle w:val="PlainText"/>
        <w:jc w:val="both"/>
        <w:rPr>
          <w:rFonts w:ascii="Arial" w:hAnsi="Arial" w:cs="Arial"/>
          <w:sz w:val="22"/>
          <w:szCs w:val="22"/>
        </w:rPr>
      </w:pPr>
      <w:r w:rsidRPr="00E40EA3">
        <w:rPr>
          <w:rFonts w:ascii="Arial" w:hAnsi="Arial" w:cs="Arial"/>
          <w:sz w:val="22"/>
          <w:szCs w:val="22"/>
        </w:rPr>
        <w:t xml:space="preserve">A comparison of the distribution of </w:t>
      </w:r>
      <w:proofErr w:type="spellStart"/>
      <w:r w:rsidRPr="00E40EA3">
        <w:rPr>
          <w:rFonts w:ascii="Arial" w:hAnsi="Arial" w:cs="Arial"/>
          <w:sz w:val="22"/>
          <w:szCs w:val="22"/>
        </w:rPr>
        <w:t>dopaminergic</w:t>
      </w:r>
      <w:proofErr w:type="spellEnd"/>
      <w:r w:rsidRPr="00E40EA3">
        <w:rPr>
          <w:rFonts w:ascii="Arial" w:hAnsi="Arial" w:cs="Arial"/>
          <w:sz w:val="22"/>
          <w:szCs w:val="22"/>
        </w:rPr>
        <w:t xml:space="preserve"> receptors in the frontal cortex and the hippocampus is the most similar among primates and different from rodents.</w:t>
      </w:r>
    </w:p>
    <w:p w:rsidR="00943479" w:rsidRPr="00E40EA3" w:rsidRDefault="00943479" w:rsidP="00E40EA3">
      <w:pPr>
        <w:pStyle w:val="PlainText"/>
        <w:jc w:val="both"/>
        <w:rPr>
          <w:rFonts w:ascii="Arial" w:hAnsi="Arial" w:cs="Arial"/>
          <w:sz w:val="22"/>
          <w:szCs w:val="22"/>
        </w:rPr>
      </w:pPr>
      <w:r w:rsidRPr="00E40EA3">
        <w:rPr>
          <w:rFonts w:ascii="Arial" w:hAnsi="Arial" w:cs="Arial"/>
          <w:sz w:val="22"/>
          <w:szCs w:val="22"/>
        </w:rPr>
        <w:t>Pharmacokinetic studies in humans, monkeys, and rats have shown that monkeys provide the most qualitatively and quantitatively accurate predictions of human pharmacokinetic parameters compared with other species.</w:t>
      </w:r>
    </w:p>
    <w:p w:rsidR="00943479" w:rsidRPr="00E40EA3" w:rsidRDefault="00943479" w:rsidP="00E40EA3">
      <w:pPr>
        <w:pStyle w:val="PlainText"/>
        <w:jc w:val="both"/>
        <w:rPr>
          <w:rFonts w:ascii="Arial" w:hAnsi="Arial" w:cs="Arial"/>
          <w:sz w:val="22"/>
          <w:szCs w:val="22"/>
        </w:rPr>
      </w:pPr>
    </w:p>
    <w:p w:rsidR="00943479" w:rsidRPr="00E40EA3" w:rsidRDefault="00943479" w:rsidP="00E40EA3">
      <w:pPr>
        <w:pStyle w:val="PlainText"/>
        <w:jc w:val="both"/>
        <w:rPr>
          <w:rFonts w:ascii="Arial" w:hAnsi="Arial" w:cs="Arial"/>
          <w:sz w:val="22"/>
          <w:szCs w:val="22"/>
        </w:rPr>
      </w:pPr>
      <w:r w:rsidRPr="00E40EA3">
        <w:rPr>
          <w:rFonts w:ascii="Arial" w:hAnsi="Arial" w:cs="Arial"/>
          <w:sz w:val="22"/>
          <w:szCs w:val="22"/>
        </w:rPr>
        <w:t xml:space="preserve">Protocols that use food regulation should include the following: justification for the levels and duration of restriction, a description of how the restriction will be arranged and whether individual housing in </w:t>
      </w:r>
      <w:proofErr w:type="gramStart"/>
      <w:r w:rsidRPr="00E40EA3">
        <w:rPr>
          <w:rFonts w:ascii="Arial" w:hAnsi="Arial" w:cs="Arial"/>
          <w:sz w:val="22"/>
          <w:szCs w:val="22"/>
        </w:rPr>
        <w:t>required,</w:t>
      </w:r>
      <w:proofErr w:type="gramEnd"/>
      <w:r w:rsidRPr="00E40EA3">
        <w:rPr>
          <w:rFonts w:ascii="Arial" w:hAnsi="Arial" w:cs="Arial"/>
          <w:sz w:val="22"/>
          <w:szCs w:val="22"/>
        </w:rPr>
        <w:t xml:space="preserve"> and a plan for monitoring body weights.</w:t>
      </w:r>
    </w:p>
    <w:p w:rsidR="00943479" w:rsidRPr="00E40EA3" w:rsidRDefault="00943479" w:rsidP="00E40EA3">
      <w:pPr>
        <w:pStyle w:val="PlainText"/>
        <w:jc w:val="both"/>
        <w:rPr>
          <w:rFonts w:ascii="Arial" w:hAnsi="Arial" w:cs="Arial"/>
          <w:sz w:val="22"/>
          <w:szCs w:val="22"/>
        </w:rPr>
      </w:pPr>
    </w:p>
    <w:p w:rsidR="00943479" w:rsidRPr="00E40EA3" w:rsidRDefault="00943479" w:rsidP="00E40EA3">
      <w:pPr>
        <w:pStyle w:val="PlainText"/>
        <w:jc w:val="both"/>
        <w:rPr>
          <w:rFonts w:ascii="Arial" w:hAnsi="Arial" w:cs="Arial"/>
          <w:sz w:val="22"/>
          <w:szCs w:val="22"/>
        </w:rPr>
      </w:pPr>
      <w:r w:rsidRPr="00E40EA3">
        <w:rPr>
          <w:rFonts w:ascii="Arial" w:hAnsi="Arial" w:cs="Arial"/>
          <w:sz w:val="22"/>
          <w:szCs w:val="22"/>
        </w:rPr>
        <w:t>Investigators using stressors should include: justification for using the stressors, duration of the stress exposure, plans for monitoring animal health, and a description of the procedure to ensure that the equipment generates the appropriate shock intensity.</w:t>
      </w:r>
    </w:p>
    <w:p w:rsidR="00943479" w:rsidRPr="00E40EA3" w:rsidRDefault="00943479" w:rsidP="00E40EA3">
      <w:pPr>
        <w:pStyle w:val="PlainText"/>
        <w:jc w:val="both"/>
        <w:rPr>
          <w:rFonts w:ascii="Arial" w:hAnsi="Arial" w:cs="Arial"/>
          <w:sz w:val="22"/>
          <w:szCs w:val="22"/>
        </w:rPr>
      </w:pPr>
    </w:p>
    <w:p w:rsidR="00943479" w:rsidRPr="00E40EA3" w:rsidRDefault="00943479" w:rsidP="00E40EA3">
      <w:pPr>
        <w:pStyle w:val="PlainText"/>
        <w:tabs>
          <w:tab w:val="left" w:pos="360"/>
        </w:tabs>
        <w:ind w:left="360" w:hanging="360"/>
        <w:jc w:val="both"/>
        <w:rPr>
          <w:rFonts w:ascii="Arial" w:hAnsi="Arial" w:cs="Arial"/>
          <w:sz w:val="22"/>
          <w:szCs w:val="22"/>
        </w:rPr>
      </w:pPr>
      <w:r w:rsidRPr="00E40EA3">
        <w:rPr>
          <w:rFonts w:ascii="Arial" w:hAnsi="Arial" w:cs="Arial"/>
          <w:sz w:val="22"/>
          <w:szCs w:val="22"/>
        </w:rPr>
        <w:t>QUESTIONS:</w:t>
      </w:r>
    </w:p>
    <w:p w:rsidR="00943479" w:rsidRPr="00E40EA3" w:rsidRDefault="00943479" w:rsidP="00E40EA3">
      <w:pPr>
        <w:pStyle w:val="PlainText"/>
        <w:tabs>
          <w:tab w:val="left" w:pos="360"/>
        </w:tabs>
        <w:ind w:left="360" w:hanging="360"/>
        <w:jc w:val="both"/>
        <w:rPr>
          <w:rFonts w:ascii="Arial" w:hAnsi="Arial" w:cs="Arial"/>
          <w:sz w:val="22"/>
          <w:szCs w:val="22"/>
        </w:rPr>
      </w:pPr>
      <w:r w:rsidRPr="00E40EA3">
        <w:rPr>
          <w:rFonts w:ascii="Arial" w:hAnsi="Arial" w:cs="Arial"/>
          <w:sz w:val="22"/>
          <w:szCs w:val="22"/>
        </w:rPr>
        <w:t>1.</w:t>
      </w:r>
      <w:r w:rsidRPr="00E40EA3">
        <w:rPr>
          <w:rFonts w:ascii="Arial" w:hAnsi="Arial" w:cs="Arial"/>
          <w:sz w:val="22"/>
          <w:szCs w:val="22"/>
        </w:rPr>
        <w:tab/>
        <w:t>T/F Institutions are responsible for the drugs an investigator with a Researcher registration has on that registration.</w:t>
      </w:r>
    </w:p>
    <w:p w:rsidR="00943479" w:rsidRPr="00E40EA3" w:rsidRDefault="00943479" w:rsidP="00E40EA3">
      <w:pPr>
        <w:pStyle w:val="PlainText"/>
        <w:tabs>
          <w:tab w:val="left" w:pos="360"/>
        </w:tabs>
        <w:ind w:left="360" w:hanging="360"/>
        <w:jc w:val="both"/>
        <w:rPr>
          <w:rFonts w:ascii="Arial" w:hAnsi="Arial" w:cs="Arial"/>
          <w:sz w:val="22"/>
          <w:szCs w:val="22"/>
        </w:rPr>
      </w:pPr>
      <w:r w:rsidRPr="00E40EA3">
        <w:rPr>
          <w:rFonts w:ascii="Arial" w:hAnsi="Arial" w:cs="Arial"/>
          <w:sz w:val="22"/>
          <w:szCs w:val="22"/>
        </w:rPr>
        <w:t>2.</w:t>
      </w:r>
      <w:r w:rsidRPr="00E40EA3">
        <w:rPr>
          <w:rFonts w:ascii="Arial" w:hAnsi="Arial" w:cs="Arial"/>
          <w:sz w:val="22"/>
          <w:szCs w:val="22"/>
        </w:rPr>
        <w:tab/>
        <w:t xml:space="preserve">A comparison of the distribution of </w:t>
      </w:r>
      <w:proofErr w:type="spellStart"/>
      <w:r w:rsidRPr="00E40EA3">
        <w:rPr>
          <w:rFonts w:ascii="Arial" w:hAnsi="Arial" w:cs="Arial"/>
          <w:sz w:val="22"/>
          <w:szCs w:val="22"/>
        </w:rPr>
        <w:t>dopaminergic</w:t>
      </w:r>
      <w:proofErr w:type="spellEnd"/>
      <w:r w:rsidRPr="00E40EA3">
        <w:rPr>
          <w:rFonts w:ascii="Arial" w:hAnsi="Arial" w:cs="Arial"/>
          <w:sz w:val="22"/>
          <w:szCs w:val="22"/>
        </w:rPr>
        <w:t xml:space="preserve"> receptors in which areas of the brain is the most similar among primates and different from rodents.</w:t>
      </w:r>
    </w:p>
    <w:p w:rsidR="00943479" w:rsidRPr="00E40EA3" w:rsidRDefault="00943479" w:rsidP="00E40EA3">
      <w:pPr>
        <w:pStyle w:val="PlainText"/>
        <w:tabs>
          <w:tab w:val="left" w:pos="360"/>
        </w:tabs>
        <w:ind w:left="360" w:hanging="360"/>
        <w:jc w:val="both"/>
        <w:rPr>
          <w:rFonts w:ascii="Arial" w:hAnsi="Arial" w:cs="Arial"/>
          <w:sz w:val="22"/>
          <w:szCs w:val="22"/>
        </w:rPr>
      </w:pPr>
      <w:r w:rsidRPr="00E40EA3">
        <w:rPr>
          <w:rFonts w:ascii="Arial" w:hAnsi="Arial" w:cs="Arial"/>
          <w:sz w:val="22"/>
          <w:szCs w:val="22"/>
        </w:rPr>
        <w:tab/>
        <w:t>a. Hypothalamus and hippocampus</w:t>
      </w:r>
    </w:p>
    <w:p w:rsidR="00943479" w:rsidRPr="00E40EA3" w:rsidRDefault="00943479" w:rsidP="00E40EA3">
      <w:pPr>
        <w:pStyle w:val="PlainText"/>
        <w:tabs>
          <w:tab w:val="left" w:pos="360"/>
        </w:tabs>
        <w:ind w:left="360" w:hanging="360"/>
        <w:jc w:val="both"/>
        <w:rPr>
          <w:rFonts w:ascii="Arial" w:hAnsi="Arial" w:cs="Arial"/>
          <w:sz w:val="22"/>
          <w:szCs w:val="22"/>
        </w:rPr>
      </w:pPr>
      <w:r w:rsidRPr="00E40EA3">
        <w:rPr>
          <w:rFonts w:ascii="Arial" w:hAnsi="Arial" w:cs="Arial"/>
          <w:sz w:val="22"/>
          <w:szCs w:val="22"/>
        </w:rPr>
        <w:tab/>
        <w:t>b. Frontal cortex and hippocampus</w:t>
      </w:r>
    </w:p>
    <w:p w:rsidR="00943479" w:rsidRPr="00E40EA3" w:rsidRDefault="00943479" w:rsidP="00E40EA3">
      <w:pPr>
        <w:pStyle w:val="PlainText"/>
        <w:tabs>
          <w:tab w:val="left" w:pos="360"/>
        </w:tabs>
        <w:ind w:left="360" w:hanging="360"/>
        <w:jc w:val="both"/>
        <w:rPr>
          <w:rFonts w:ascii="Arial" w:hAnsi="Arial" w:cs="Arial"/>
          <w:sz w:val="22"/>
          <w:szCs w:val="22"/>
        </w:rPr>
      </w:pPr>
      <w:r w:rsidRPr="00E40EA3">
        <w:rPr>
          <w:rFonts w:ascii="Arial" w:hAnsi="Arial" w:cs="Arial"/>
          <w:sz w:val="22"/>
          <w:szCs w:val="22"/>
        </w:rPr>
        <w:tab/>
        <w:t xml:space="preserve">c. Nucleus </w:t>
      </w:r>
      <w:proofErr w:type="spellStart"/>
      <w:r w:rsidRPr="00E40EA3">
        <w:rPr>
          <w:rFonts w:ascii="Arial" w:hAnsi="Arial" w:cs="Arial"/>
          <w:sz w:val="22"/>
          <w:szCs w:val="22"/>
        </w:rPr>
        <w:t>accumbens</w:t>
      </w:r>
      <w:proofErr w:type="spellEnd"/>
      <w:r w:rsidRPr="00E40EA3">
        <w:rPr>
          <w:rFonts w:ascii="Arial" w:hAnsi="Arial" w:cs="Arial"/>
          <w:sz w:val="22"/>
          <w:szCs w:val="22"/>
        </w:rPr>
        <w:t xml:space="preserve"> and frontal cortex</w:t>
      </w:r>
    </w:p>
    <w:p w:rsidR="00943479" w:rsidRPr="00E40EA3" w:rsidRDefault="00943479" w:rsidP="00E40EA3">
      <w:pPr>
        <w:pStyle w:val="PlainText"/>
        <w:tabs>
          <w:tab w:val="left" w:pos="360"/>
        </w:tabs>
        <w:ind w:left="360" w:hanging="360"/>
        <w:jc w:val="both"/>
        <w:rPr>
          <w:rFonts w:ascii="Arial" w:hAnsi="Arial" w:cs="Arial"/>
          <w:sz w:val="22"/>
          <w:szCs w:val="22"/>
        </w:rPr>
      </w:pPr>
      <w:r w:rsidRPr="00E40EA3">
        <w:rPr>
          <w:rFonts w:ascii="Arial" w:hAnsi="Arial" w:cs="Arial"/>
          <w:sz w:val="22"/>
          <w:szCs w:val="22"/>
        </w:rPr>
        <w:tab/>
        <w:t xml:space="preserve">d. Hippocampus and nucleus </w:t>
      </w:r>
      <w:proofErr w:type="spellStart"/>
      <w:r w:rsidRPr="00E40EA3">
        <w:rPr>
          <w:rFonts w:ascii="Arial" w:hAnsi="Arial" w:cs="Arial"/>
          <w:sz w:val="22"/>
          <w:szCs w:val="22"/>
        </w:rPr>
        <w:t>accumbens</w:t>
      </w:r>
      <w:proofErr w:type="spellEnd"/>
    </w:p>
    <w:p w:rsidR="00943479" w:rsidRPr="00E40EA3" w:rsidRDefault="00943479" w:rsidP="00E40EA3">
      <w:pPr>
        <w:pStyle w:val="PlainText"/>
        <w:tabs>
          <w:tab w:val="left" w:pos="360"/>
        </w:tabs>
        <w:ind w:left="360" w:hanging="360"/>
        <w:jc w:val="both"/>
        <w:rPr>
          <w:rFonts w:ascii="Arial" w:hAnsi="Arial" w:cs="Arial"/>
          <w:sz w:val="22"/>
          <w:szCs w:val="22"/>
        </w:rPr>
      </w:pPr>
      <w:r w:rsidRPr="00E40EA3">
        <w:rPr>
          <w:rFonts w:ascii="Arial" w:hAnsi="Arial" w:cs="Arial"/>
          <w:sz w:val="22"/>
          <w:szCs w:val="22"/>
        </w:rPr>
        <w:t>3.</w:t>
      </w:r>
      <w:r w:rsidRPr="00E40EA3">
        <w:rPr>
          <w:rFonts w:ascii="Arial" w:hAnsi="Arial" w:cs="Arial"/>
          <w:sz w:val="22"/>
          <w:szCs w:val="22"/>
        </w:rPr>
        <w:tab/>
      </w:r>
      <w:proofErr w:type="spellStart"/>
      <w:r w:rsidRPr="00E40EA3">
        <w:rPr>
          <w:rFonts w:ascii="Arial" w:hAnsi="Arial" w:cs="Arial"/>
          <w:sz w:val="22"/>
          <w:szCs w:val="22"/>
        </w:rPr>
        <w:t>Pharacokinetic</w:t>
      </w:r>
      <w:proofErr w:type="spellEnd"/>
      <w:r w:rsidRPr="00E40EA3">
        <w:rPr>
          <w:rFonts w:ascii="Arial" w:hAnsi="Arial" w:cs="Arial"/>
          <w:sz w:val="22"/>
          <w:szCs w:val="22"/>
        </w:rPr>
        <w:t xml:space="preserve"> studies in humans, monkeys, and rats have shown that __________ provide the most qualitatively and quantitatively accurate predictions of human pharmacokinetic parameters compared with other species.</w:t>
      </w:r>
    </w:p>
    <w:p w:rsidR="00943479" w:rsidRPr="00E40EA3" w:rsidRDefault="00943479" w:rsidP="00E40EA3">
      <w:pPr>
        <w:pStyle w:val="PlainText"/>
        <w:tabs>
          <w:tab w:val="left" w:pos="360"/>
        </w:tabs>
        <w:ind w:left="360" w:hanging="360"/>
        <w:jc w:val="both"/>
        <w:rPr>
          <w:rFonts w:ascii="Arial" w:hAnsi="Arial" w:cs="Arial"/>
          <w:sz w:val="22"/>
          <w:szCs w:val="22"/>
        </w:rPr>
      </w:pPr>
    </w:p>
    <w:p w:rsidR="00943479" w:rsidRPr="00E40EA3" w:rsidRDefault="00943479" w:rsidP="00E40EA3">
      <w:pPr>
        <w:pStyle w:val="PlainText"/>
        <w:tabs>
          <w:tab w:val="left" w:pos="360"/>
        </w:tabs>
        <w:ind w:left="360" w:hanging="360"/>
        <w:jc w:val="both"/>
        <w:rPr>
          <w:rFonts w:ascii="Arial" w:hAnsi="Arial" w:cs="Arial"/>
          <w:sz w:val="22"/>
          <w:szCs w:val="22"/>
        </w:rPr>
      </w:pPr>
      <w:r w:rsidRPr="00E40EA3">
        <w:rPr>
          <w:rFonts w:ascii="Arial" w:hAnsi="Arial" w:cs="Arial"/>
          <w:sz w:val="22"/>
          <w:szCs w:val="22"/>
        </w:rPr>
        <w:t>ANSWERS:</w:t>
      </w:r>
    </w:p>
    <w:p w:rsidR="00943479" w:rsidRPr="00E40EA3" w:rsidRDefault="00943479" w:rsidP="00E40EA3">
      <w:pPr>
        <w:pStyle w:val="PlainText"/>
        <w:tabs>
          <w:tab w:val="left" w:pos="360"/>
        </w:tabs>
        <w:ind w:left="360" w:hanging="360"/>
        <w:jc w:val="both"/>
        <w:rPr>
          <w:rFonts w:ascii="Arial" w:hAnsi="Arial" w:cs="Arial"/>
          <w:sz w:val="22"/>
          <w:szCs w:val="22"/>
        </w:rPr>
      </w:pPr>
      <w:r w:rsidRPr="00E40EA3">
        <w:rPr>
          <w:rFonts w:ascii="Arial" w:hAnsi="Arial" w:cs="Arial"/>
          <w:sz w:val="22"/>
          <w:szCs w:val="22"/>
        </w:rPr>
        <w:t>1.</w:t>
      </w:r>
      <w:r w:rsidRPr="00E40EA3">
        <w:rPr>
          <w:rFonts w:ascii="Arial" w:hAnsi="Arial" w:cs="Arial"/>
          <w:sz w:val="22"/>
          <w:szCs w:val="22"/>
        </w:rPr>
        <w:tab/>
        <w:t>False. Researchers are responsible for drugs on a Researcher registration.</w:t>
      </w:r>
    </w:p>
    <w:p w:rsidR="00943479" w:rsidRPr="00E40EA3" w:rsidRDefault="00943479" w:rsidP="00E40EA3">
      <w:pPr>
        <w:pStyle w:val="PlainText"/>
        <w:tabs>
          <w:tab w:val="left" w:pos="360"/>
        </w:tabs>
        <w:ind w:left="360" w:hanging="360"/>
        <w:jc w:val="both"/>
        <w:rPr>
          <w:rFonts w:ascii="Arial" w:hAnsi="Arial" w:cs="Arial"/>
          <w:sz w:val="22"/>
          <w:szCs w:val="22"/>
        </w:rPr>
      </w:pPr>
      <w:r w:rsidRPr="00E40EA3">
        <w:rPr>
          <w:rFonts w:ascii="Arial" w:hAnsi="Arial" w:cs="Arial"/>
          <w:sz w:val="22"/>
          <w:szCs w:val="22"/>
        </w:rPr>
        <w:t>2.</w:t>
      </w:r>
      <w:r w:rsidRPr="00E40EA3">
        <w:rPr>
          <w:rFonts w:ascii="Arial" w:hAnsi="Arial" w:cs="Arial"/>
          <w:sz w:val="22"/>
          <w:szCs w:val="22"/>
        </w:rPr>
        <w:tab/>
        <w:t>b. Frontal cortex and hippocampus</w:t>
      </w:r>
    </w:p>
    <w:p w:rsidR="00943479" w:rsidRPr="00E40EA3" w:rsidRDefault="00943479" w:rsidP="00E40EA3">
      <w:pPr>
        <w:pStyle w:val="PlainText"/>
        <w:tabs>
          <w:tab w:val="left" w:pos="360"/>
        </w:tabs>
        <w:ind w:left="360" w:hanging="360"/>
        <w:jc w:val="both"/>
        <w:rPr>
          <w:rFonts w:ascii="Arial" w:hAnsi="Arial" w:cs="Arial"/>
          <w:sz w:val="22"/>
          <w:szCs w:val="22"/>
        </w:rPr>
      </w:pPr>
      <w:r w:rsidRPr="00E40EA3">
        <w:rPr>
          <w:rFonts w:ascii="Arial" w:hAnsi="Arial" w:cs="Arial"/>
          <w:sz w:val="22"/>
          <w:szCs w:val="22"/>
        </w:rPr>
        <w:t>3.</w:t>
      </w:r>
      <w:r w:rsidRPr="00E40EA3">
        <w:rPr>
          <w:rFonts w:ascii="Arial" w:hAnsi="Arial" w:cs="Arial"/>
          <w:sz w:val="22"/>
          <w:szCs w:val="22"/>
        </w:rPr>
        <w:tab/>
        <w:t>Monkeys</w:t>
      </w:r>
    </w:p>
    <w:p w:rsidR="00943479" w:rsidRPr="00E40EA3" w:rsidRDefault="00943479" w:rsidP="00E40EA3">
      <w:pPr>
        <w:tabs>
          <w:tab w:val="left" w:pos="0"/>
          <w:tab w:val="left" w:pos="360"/>
        </w:tabs>
        <w:ind w:left="360" w:hanging="360"/>
        <w:jc w:val="both"/>
        <w:rPr>
          <w:rFonts w:ascii="Arial" w:hAnsi="Arial" w:cs="Arial"/>
          <w:b/>
          <w:color w:val="000000"/>
        </w:rPr>
      </w:pPr>
    </w:p>
    <w:p w:rsidR="00943479" w:rsidRPr="00E40EA3" w:rsidRDefault="00943479" w:rsidP="00E40EA3">
      <w:pPr>
        <w:tabs>
          <w:tab w:val="left" w:pos="0"/>
        </w:tabs>
        <w:jc w:val="both"/>
        <w:rPr>
          <w:rFonts w:ascii="Arial" w:hAnsi="Arial" w:cs="Arial"/>
          <w:b/>
          <w:color w:val="000000"/>
        </w:rPr>
      </w:pPr>
    </w:p>
    <w:p w:rsidR="00C64E12" w:rsidRPr="00E40EA3" w:rsidRDefault="00C64E12" w:rsidP="00E40EA3">
      <w:pPr>
        <w:tabs>
          <w:tab w:val="left" w:pos="0"/>
        </w:tabs>
        <w:jc w:val="both"/>
        <w:rPr>
          <w:rFonts w:ascii="Arial" w:hAnsi="Arial" w:cs="Arial"/>
          <w:b/>
          <w:color w:val="000000"/>
        </w:rPr>
      </w:pPr>
      <w:r w:rsidRPr="00E40EA3">
        <w:rPr>
          <w:rFonts w:ascii="Arial" w:hAnsi="Arial" w:cs="Arial"/>
          <w:b/>
          <w:color w:val="000000"/>
        </w:rPr>
        <w:t xml:space="preserve">Tardif et al. Workshop Summary: </w:t>
      </w:r>
      <w:proofErr w:type="spellStart"/>
      <w:r w:rsidRPr="00E40EA3">
        <w:rPr>
          <w:rFonts w:ascii="Arial" w:hAnsi="Arial" w:cs="Arial"/>
          <w:b/>
          <w:color w:val="000000"/>
        </w:rPr>
        <w:t>Neotropical</w:t>
      </w:r>
      <w:proofErr w:type="spellEnd"/>
      <w:r w:rsidRPr="00E40EA3">
        <w:rPr>
          <w:rFonts w:ascii="Arial" w:hAnsi="Arial" w:cs="Arial"/>
          <w:b/>
          <w:color w:val="000000"/>
        </w:rPr>
        <w:t xml:space="preserve"> Primates in Biomedical Research, pp. 386-392</w:t>
      </w:r>
    </w:p>
    <w:p w:rsidR="00CF58AE" w:rsidRPr="00E40EA3" w:rsidRDefault="00CF58AE" w:rsidP="00E40EA3">
      <w:pPr>
        <w:tabs>
          <w:tab w:val="left" w:pos="0"/>
        </w:tabs>
        <w:jc w:val="both"/>
        <w:rPr>
          <w:rFonts w:ascii="Arial" w:hAnsi="Arial" w:cs="Arial"/>
          <w:b/>
          <w:color w:val="000000"/>
        </w:rPr>
      </w:pPr>
    </w:p>
    <w:p w:rsidR="00CF58AE" w:rsidRPr="00E40EA3" w:rsidRDefault="00CF58AE" w:rsidP="00E40EA3">
      <w:pPr>
        <w:jc w:val="both"/>
        <w:rPr>
          <w:rFonts w:ascii="Arial" w:eastAsia="Times New Roman" w:hAnsi="Arial" w:cs="Arial"/>
        </w:rPr>
      </w:pPr>
      <w:r w:rsidRPr="00E40EA3">
        <w:rPr>
          <w:rFonts w:ascii="Arial" w:eastAsia="Times New Roman" w:hAnsi="Arial" w:cs="Arial"/>
        </w:rPr>
        <w:t>ILAR Journal Volume 52, Number 3, 2011 Page 386~392</w:t>
      </w:r>
    </w:p>
    <w:p w:rsidR="00CF58AE" w:rsidRPr="00E40EA3" w:rsidRDefault="00CF58AE" w:rsidP="00E40EA3">
      <w:pPr>
        <w:jc w:val="both"/>
        <w:rPr>
          <w:rFonts w:ascii="Arial" w:eastAsia="Times New Roman" w:hAnsi="Arial" w:cs="Arial"/>
        </w:rPr>
      </w:pPr>
      <w:r w:rsidRPr="00E40EA3">
        <w:rPr>
          <w:rFonts w:ascii="Arial" w:eastAsia="Times New Roman" w:hAnsi="Arial" w:cs="Arial"/>
        </w:rPr>
        <w:t xml:space="preserve">Workshop Summary: </w:t>
      </w:r>
      <w:proofErr w:type="spellStart"/>
      <w:r w:rsidRPr="00E40EA3">
        <w:rPr>
          <w:rFonts w:ascii="Arial" w:eastAsia="Times New Roman" w:hAnsi="Arial" w:cs="Arial"/>
        </w:rPr>
        <w:t>Neotropical</w:t>
      </w:r>
      <w:proofErr w:type="spellEnd"/>
      <w:r w:rsidRPr="00E40EA3">
        <w:rPr>
          <w:rFonts w:ascii="Arial" w:eastAsia="Times New Roman" w:hAnsi="Arial" w:cs="Arial"/>
        </w:rPr>
        <w:t xml:space="preserve"> Primates in Biomedical Research</w:t>
      </w:r>
    </w:p>
    <w:p w:rsidR="00CF58AE" w:rsidRPr="00E40EA3" w:rsidRDefault="00CF58AE" w:rsidP="00E40EA3">
      <w:pPr>
        <w:jc w:val="both"/>
        <w:rPr>
          <w:rFonts w:ascii="Arial" w:eastAsia="Times New Roman" w:hAnsi="Arial" w:cs="Arial"/>
        </w:rPr>
      </w:pPr>
      <w:r w:rsidRPr="00E40EA3">
        <w:rPr>
          <w:rFonts w:ascii="Arial" w:eastAsia="Times New Roman" w:hAnsi="Arial" w:cs="Arial"/>
        </w:rPr>
        <w:t xml:space="preserve">Authors: Suzette D. Tardif, Christian R. </w:t>
      </w:r>
      <w:proofErr w:type="spellStart"/>
      <w:r w:rsidRPr="00E40EA3">
        <w:rPr>
          <w:rFonts w:ascii="Arial" w:eastAsia="Times New Roman" w:hAnsi="Arial" w:cs="Arial"/>
        </w:rPr>
        <w:t>Abee</w:t>
      </w:r>
      <w:proofErr w:type="spellEnd"/>
      <w:r w:rsidRPr="00E40EA3">
        <w:rPr>
          <w:rFonts w:ascii="Arial" w:eastAsia="Times New Roman" w:hAnsi="Arial" w:cs="Arial"/>
        </w:rPr>
        <w:t>, and Keith G. Mansfield</w:t>
      </w:r>
    </w:p>
    <w:p w:rsidR="00CF58AE" w:rsidRPr="00E40EA3" w:rsidRDefault="00CF58AE" w:rsidP="00E40EA3">
      <w:pPr>
        <w:jc w:val="both"/>
        <w:rPr>
          <w:rFonts w:ascii="Arial" w:eastAsia="Times New Roman" w:hAnsi="Arial" w:cs="Arial"/>
        </w:rPr>
      </w:pPr>
      <w:r w:rsidRPr="00E40EA3">
        <w:rPr>
          <w:rFonts w:ascii="Arial" w:eastAsia="Times New Roman" w:hAnsi="Arial" w:cs="Arial"/>
        </w:rPr>
        <w:t xml:space="preserve">Introduction: </w:t>
      </w:r>
    </w:p>
    <w:p w:rsidR="00CF58AE" w:rsidRPr="00E40EA3" w:rsidRDefault="00CF58AE" w:rsidP="00E40EA3">
      <w:pPr>
        <w:jc w:val="both"/>
        <w:rPr>
          <w:rFonts w:ascii="Arial" w:eastAsia="Times New Roman" w:hAnsi="Arial" w:cs="Arial"/>
        </w:rPr>
      </w:pPr>
      <w:r w:rsidRPr="00E40EA3">
        <w:rPr>
          <w:rFonts w:ascii="Arial" w:eastAsia="Times New Roman" w:hAnsi="Arial" w:cs="Arial"/>
        </w:rPr>
        <w:t xml:space="preserve">A workshop on </w:t>
      </w:r>
      <w:proofErr w:type="spellStart"/>
      <w:r w:rsidRPr="00E40EA3">
        <w:rPr>
          <w:rFonts w:ascii="Arial" w:eastAsia="Times New Roman" w:hAnsi="Arial" w:cs="Arial"/>
        </w:rPr>
        <w:t>Neotropical</w:t>
      </w:r>
      <w:proofErr w:type="spellEnd"/>
      <w:r w:rsidRPr="00E40EA3">
        <w:rPr>
          <w:rFonts w:ascii="Arial" w:eastAsia="Times New Roman" w:hAnsi="Arial" w:cs="Arial"/>
        </w:rPr>
        <w:t xml:space="preserve"> Primates in Biomedical Research was sponsored by the National Center for Research Resources of the NIH and held in September 22~23, 2010. The goals of the workshop were to (1) review the use of </w:t>
      </w:r>
      <w:proofErr w:type="spellStart"/>
      <w:r w:rsidRPr="00E40EA3">
        <w:rPr>
          <w:rFonts w:ascii="Arial" w:eastAsia="Times New Roman" w:hAnsi="Arial" w:cs="Arial"/>
        </w:rPr>
        <w:t>neotropical</w:t>
      </w:r>
      <w:proofErr w:type="spellEnd"/>
      <w:r w:rsidRPr="00E40EA3">
        <w:rPr>
          <w:rFonts w:ascii="Arial" w:eastAsia="Times New Roman" w:hAnsi="Arial" w:cs="Arial"/>
        </w:rPr>
        <w:t xml:space="preserve"> primates in biomedical research, (2) identify areas where </w:t>
      </w:r>
      <w:proofErr w:type="spellStart"/>
      <w:r w:rsidRPr="00E40EA3">
        <w:rPr>
          <w:rFonts w:ascii="Arial" w:eastAsia="Times New Roman" w:hAnsi="Arial" w:cs="Arial"/>
        </w:rPr>
        <w:t>neotropical</w:t>
      </w:r>
      <w:proofErr w:type="spellEnd"/>
      <w:r w:rsidRPr="00E40EA3">
        <w:rPr>
          <w:rFonts w:ascii="Arial" w:eastAsia="Times New Roman" w:hAnsi="Arial" w:cs="Arial"/>
        </w:rPr>
        <w:t xml:space="preserve"> primates are required for research, (3) identify areas where </w:t>
      </w:r>
      <w:proofErr w:type="spellStart"/>
      <w:r w:rsidRPr="00E40EA3">
        <w:rPr>
          <w:rFonts w:ascii="Arial" w:eastAsia="Times New Roman" w:hAnsi="Arial" w:cs="Arial"/>
        </w:rPr>
        <w:t>neotropical</w:t>
      </w:r>
      <w:proofErr w:type="spellEnd"/>
      <w:r w:rsidRPr="00E40EA3">
        <w:rPr>
          <w:rFonts w:ascii="Arial" w:eastAsia="Times New Roman" w:hAnsi="Arial" w:cs="Arial"/>
        </w:rPr>
        <w:t xml:space="preserve"> primates facilitate research and (4) identify barriers or challenges to the continued use of the species as biomedical models.</w:t>
      </w:r>
    </w:p>
    <w:p w:rsidR="00CF58AE" w:rsidRPr="00E40EA3" w:rsidRDefault="00CF58AE" w:rsidP="00E40EA3">
      <w:pPr>
        <w:jc w:val="both"/>
        <w:rPr>
          <w:rFonts w:ascii="Arial" w:eastAsia="Times New Roman" w:hAnsi="Arial" w:cs="Arial"/>
        </w:rPr>
      </w:pPr>
      <w:r w:rsidRPr="00E40EA3">
        <w:rPr>
          <w:rFonts w:ascii="Arial" w:eastAsia="Times New Roman" w:hAnsi="Arial" w:cs="Arial"/>
        </w:rPr>
        <w:t>Questions:</w:t>
      </w:r>
    </w:p>
    <w:p w:rsidR="00CF58AE" w:rsidRPr="00E40EA3" w:rsidRDefault="00CF58AE" w:rsidP="00E40EA3">
      <w:pPr>
        <w:numPr>
          <w:ilvl w:val="0"/>
          <w:numId w:val="14"/>
        </w:numPr>
        <w:contextualSpacing/>
        <w:jc w:val="both"/>
        <w:rPr>
          <w:rFonts w:ascii="Arial" w:eastAsia="Times New Roman" w:hAnsi="Arial" w:cs="Arial"/>
        </w:rPr>
      </w:pPr>
      <w:r w:rsidRPr="00E40EA3">
        <w:rPr>
          <w:rFonts w:ascii="Arial" w:eastAsia="Times New Roman" w:hAnsi="Arial" w:cs="Arial"/>
        </w:rPr>
        <w:t xml:space="preserve">New World monkeys with the smaller size, faster maturation and shorter life span than Old World monkeys are efficient models and present unique opportunities for studying human health and disease. </w:t>
      </w:r>
      <w:r w:rsidRPr="00E40EA3">
        <w:rPr>
          <w:rFonts w:ascii="Arial" w:eastAsia="Times New Roman" w:hAnsi="Arial" w:cs="Arial"/>
          <w:b/>
          <w:bCs/>
        </w:rPr>
        <w:t>Answer: T or F</w:t>
      </w:r>
    </w:p>
    <w:p w:rsidR="00CF58AE" w:rsidRPr="00E40EA3" w:rsidRDefault="00CF58AE" w:rsidP="00E40EA3">
      <w:pPr>
        <w:ind w:left="720"/>
        <w:contextualSpacing/>
        <w:jc w:val="both"/>
        <w:rPr>
          <w:rFonts w:ascii="Arial" w:eastAsia="Times New Roman" w:hAnsi="Arial" w:cs="Arial"/>
        </w:rPr>
      </w:pPr>
    </w:p>
    <w:p w:rsidR="00CF58AE" w:rsidRPr="00E40EA3" w:rsidRDefault="00CF58AE" w:rsidP="00E40EA3">
      <w:pPr>
        <w:numPr>
          <w:ilvl w:val="0"/>
          <w:numId w:val="14"/>
        </w:numPr>
        <w:contextualSpacing/>
        <w:jc w:val="both"/>
        <w:rPr>
          <w:rFonts w:ascii="Arial" w:eastAsia="Times New Roman" w:hAnsi="Arial" w:cs="Arial"/>
        </w:rPr>
      </w:pPr>
      <w:r w:rsidRPr="00E40EA3">
        <w:rPr>
          <w:rFonts w:ascii="Arial" w:eastAsia="Times New Roman" w:hAnsi="Arial" w:cs="Arial"/>
        </w:rPr>
        <w:t xml:space="preserve">Old World monkeys are more distantly related to human (separation 37~52 million years ago) than the New World monkeys (separation 27~36 million years ago). </w:t>
      </w:r>
      <w:r w:rsidRPr="00E40EA3">
        <w:rPr>
          <w:rFonts w:ascii="Arial" w:eastAsia="Times New Roman" w:hAnsi="Arial" w:cs="Arial"/>
          <w:b/>
          <w:bCs/>
        </w:rPr>
        <w:t>Answer: T or F</w:t>
      </w:r>
    </w:p>
    <w:p w:rsidR="00CF58AE" w:rsidRPr="00E40EA3" w:rsidRDefault="00CF58AE" w:rsidP="00E40EA3">
      <w:pPr>
        <w:ind w:left="720"/>
        <w:contextualSpacing/>
        <w:jc w:val="both"/>
        <w:rPr>
          <w:rFonts w:ascii="Arial" w:eastAsia="Times New Roman" w:hAnsi="Arial" w:cs="Arial"/>
        </w:rPr>
      </w:pPr>
    </w:p>
    <w:p w:rsidR="00CF58AE" w:rsidRPr="00E40EA3" w:rsidRDefault="00CF58AE" w:rsidP="00E40EA3">
      <w:pPr>
        <w:numPr>
          <w:ilvl w:val="0"/>
          <w:numId w:val="14"/>
        </w:numPr>
        <w:contextualSpacing/>
        <w:jc w:val="both"/>
        <w:rPr>
          <w:rFonts w:ascii="Arial" w:eastAsia="Times New Roman" w:hAnsi="Arial" w:cs="Arial"/>
        </w:rPr>
      </w:pPr>
      <w:r w:rsidRPr="00E40EA3">
        <w:rPr>
          <w:rFonts w:ascii="Arial" w:eastAsia="Times New Roman" w:hAnsi="Arial" w:cs="Arial"/>
        </w:rPr>
        <w:t xml:space="preserve">The New world primates have the advantages of small monkey in terms of </w:t>
      </w:r>
      <w:proofErr w:type="spellStart"/>
      <w:r w:rsidRPr="00E40EA3">
        <w:rPr>
          <w:rFonts w:ascii="Arial" w:eastAsia="Times New Roman" w:hAnsi="Arial" w:cs="Arial"/>
        </w:rPr>
        <w:t>biosafety</w:t>
      </w:r>
      <w:proofErr w:type="spellEnd"/>
      <w:r w:rsidRPr="00E40EA3">
        <w:rPr>
          <w:rFonts w:ascii="Arial" w:eastAsia="Times New Roman" w:hAnsi="Arial" w:cs="Arial"/>
        </w:rPr>
        <w:t xml:space="preserve">, requirement for less test material and substantial cost saving, all of which could accelerate validation in bioterrorism countermeasures. </w:t>
      </w:r>
      <w:r w:rsidRPr="00E40EA3">
        <w:rPr>
          <w:rFonts w:ascii="Arial" w:eastAsia="Times New Roman" w:hAnsi="Arial" w:cs="Arial"/>
          <w:b/>
          <w:bCs/>
        </w:rPr>
        <w:t>Answer: T of F</w:t>
      </w:r>
    </w:p>
    <w:p w:rsidR="00CF58AE" w:rsidRPr="00E40EA3" w:rsidRDefault="00CF58AE" w:rsidP="00E40EA3">
      <w:pPr>
        <w:ind w:left="720"/>
        <w:contextualSpacing/>
        <w:jc w:val="both"/>
        <w:rPr>
          <w:rFonts w:ascii="Arial" w:eastAsia="Times New Roman" w:hAnsi="Arial" w:cs="Arial"/>
        </w:rPr>
      </w:pPr>
    </w:p>
    <w:p w:rsidR="00CF58AE" w:rsidRPr="00E40EA3" w:rsidRDefault="00CF58AE" w:rsidP="00E40EA3">
      <w:pPr>
        <w:numPr>
          <w:ilvl w:val="0"/>
          <w:numId w:val="14"/>
        </w:numPr>
        <w:contextualSpacing/>
        <w:jc w:val="both"/>
        <w:rPr>
          <w:rFonts w:ascii="Arial" w:eastAsia="Times New Roman" w:hAnsi="Arial" w:cs="Arial"/>
        </w:rPr>
      </w:pPr>
      <w:r w:rsidRPr="00E40EA3">
        <w:rPr>
          <w:rFonts w:ascii="Arial" w:eastAsia="Times New Roman" w:hAnsi="Arial" w:cs="Arial"/>
        </w:rPr>
        <w:t xml:space="preserve">The Old World monkeys are good models to be infected with human malarial parasites compared with the New World monkeys. </w:t>
      </w:r>
      <w:r w:rsidRPr="00E40EA3">
        <w:rPr>
          <w:rFonts w:ascii="Arial" w:eastAsia="Times New Roman" w:hAnsi="Arial" w:cs="Arial"/>
          <w:b/>
          <w:bCs/>
        </w:rPr>
        <w:t>Answer: T or F</w:t>
      </w:r>
    </w:p>
    <w:p w:rsidR="00CF58AE" w:rsidRPr="00E40EA3" w:rsidRDefault="00CF58AE" w:rsidP="00E40EA3">
      <w:pPr>
        <w:ind w:left="720"/>
        <w:contextualSpacing/>
        <w:jc w:val="both"/>
        <w:rPr>
          <w:rFonts w:ascii="Arial" w:eastAsia="Times New Roman" w:hAnsi="Arial" w:cs="Arial"/>
        </w:rPr>
      </w:pPr>
    </w:p>
    <w:p w:rsidR="00CF58AE" w:rsidRPr="00E40EA3" w:rsidRDefault="00CF58AE" w:rsidP="00E40EA3">
      <w:pPr>
        <w:numPr>
          <w:ilvl w:val="0"/>
          <w:numId w:val="14"/>
        </w:numPr>
        <w:contextualSpacing/>
        <w:jc w:val="both"/>
        <w:rPr>
          <w:rFonts w:ascii="Arial" w:eastAsia="Times New Roman" w:hAnsi="Arial" w:cs="Arial"/>
        </w:rPr>
      </w:pPr>
      <w:r w:rsidRPr="00E40EA3">
        <w:rPr>
          <w:rFonts w:ascii="Arial" w:eastAsia="Times New Roman" w:hAnsi="Arial" w:cs="Arial"/>
        </w:rPr>
        <w:t xml:space="preserve">The common marmoset is the first animal model of persistent infection and pathogenesis with Kaposi’s sarcoma-associated </w:t>
      </w:r>
      <w:proofErr w:type="spellStart"/>
      <w:r w:rsidRPr="00E40EA3">
        <w:rPr>
          <w:rFonts w:ascii="Arial" w:eastAsia="Times New Roman" w:hAnsi="Arial" w:cs="Arial"/>
        </w:rPr>
        <w:t>herpesvirus</w:t>
      </w:r>
      <w:proofErr w:type="spellEnd"/>
      <w:r w:rsidRPr="00E40EA3">
        <w:rPr>
          <w:rFonts w:ascii="Arial" w:eastAsia="Times New Roman" w:hAnsi="Arial" w:cs="Arial"/>
        </w:rPr>
        <w:t xml:space="preserve"> (KSHV) that reliably </w:t>
      </w:r>
      <w:proofErr w:type="gramStart"/>
      <w:r w:rsidRPr="00E40EA3">
        <w:rPr>
          <w:rFonts w:ascii="Arial" w:eastAsia="Times New Roman" w:hAnsi="Arial" w:cs="Arial"/>
        </w:rPr>
        <w:t>reproduce</w:t>
      </w:r>
      <w:proofErr w:type="gramEnd"/>
      <w:r w:rsidRPr="00E40EA3">
        <w:rPr>
          <w:rFonts w:ascii="Arial" w:eastAsia="Times New Roman" w:hAnsi="Arial" w:cs="Arial"/>
        </w:rPr>
        <w:t xml:space="preserve"> important aspect of human infection. </w:t>
      </w:r>
      <w:r w:rsidRPr="00E40EA3">
        <w:rPr>
          <w:rFonts w:ascii="Arial" w:eastAsia="Times New Roman" w:hAnsi="Arial" w:cs="Arial"/>
          <w:b/>
          <w:bCs/>
        </w:rPr>
        <w:t>Answer: T or F</w:t>
      </w:r>
    </w:p>
    <w:p w:rsidR="00CF58AE" w:rsidRPr="00E40EA3" w:rsidRDefault="00CF58AE" w:rsidP="00E40EA3">
      <w:pPr>
        <w:ind w:left="720"/>
        <w:contextualSpacing/>
        <w:jc w:val="both"/>
        <w:rPr>
          <w:rFonts w:ascii="Arial" w:eastAsia="Times New Roman" w:hAnsi="Arial" w:cs="Arial"/>
        </w:rPr>
      </w:pPr>
    </w:p>
    <w:p w:rsidR="00CF58AE" w:rsidRPr="00E40EA3" w:rsidRDefault="00CF58AE" w:rsidP="00E40EA3">
      <w:pPr>
        <w:numPr>
          <w:ilvl w:val="0"/>
          <w:numId w:val="14"/>
        </w:numPr>
        <w:contextualSpacing/>
        <w:jc w:val="both"/>
        <w:rPr>
          <w:rFonts w:ascii="Arial" w:eastAsia="Times New Roman" w:hAnsi="Arial" w:cs="Arial"/>
        </w:rPr>
      </w:pPr>
      <w:r w:rsidRPr="00E40EA3">
        <w:rPr>
          <w:rFonts w:ascii="Arial" w:eastAsia="Times New Roman" w:hAnsi="Arial" w:cs="Arial"/>
        </w:rPr>
        <w:t xml:space="preserve"> The squirrel monkey was one of the first primate species to demonstrate the </w:t>
      </w:r>
      <w:proofErr w:type="spellStart"/>
      <w:r w:rsidRPr="00E40EA3">
        <w:rPr>
          <w:rFonts w:ascii="Arial" w:eastAsia="Times New Roman" w:hAnsi="Arial" w:cs="Arial"/>
        </w:rPr>
        <w:t>Parkinsonian</w:t>
      </w:r>
      <w:proofErr w:type="spellEnd"/>
      <w:r w:rsidRPr="00E40EA3">
        <w:rPr>
          <w:rFonts w:ascii="Arial" w:eastAsia="Times New Roman" w:hAnsi="Arial" w:cs="Arial"/>
        </w:rPr>
        <w:t xml:space="preserve"> </w:t>
      </w:r>
      <w:proofErr w:type="spellStart"/>
      <w:r w:rsidRPr="00E40EA3">
        <w:rPr>
          <w:rFonts w:ascii="Arial" w:eastAsia="Times New Roman" w:hAnsi="Arial" w:cs="Arial"/>
        </w:rPr>
        <w:t>neurotoxic</w:t>
      </w:r>
      <w:proofErr w:type="spellEnd"/>
      <w:r w:rsidRPr="00E40EA3">
        <w:rPr>
          <w:rFonts w:ascii="Arial" w:eastAsia="Times New Roman" w:hAnsi="Arial" w:cs="Arial"/>
        </w:rPr>
        <w:t xml:space="preserve"> effects of MPTP (1-methyl-4-phenyl-1</w:t>
      </w:r>
      <w:proofErr w:type="gramStart"/>
      <w:r w:rsidRPr="00E40EA3">
        <w:rPr>
          <w:rFonts w:ascii="Arial" w:eastAsia="Times New Roman" w:hAnsi="Arial" w:cs="Arial"/>
        </w:rPr>
        <w:t>,2,3,6</w:t>
      </w:r>
      <w:proofErr w:type="gramEnd"/>
      <w:r w:rsidRPr="00E40EA3">
        <w:rPr>
          <w:rFonts w:ascii="Arial" w:eastAsia="Times New Roman" w:hAnsi="Arial" w:cs="Arial"/>
        </w:rPr>
        <w:t xml:space="preserve">-tetrahydropyridine). </w:t>
      </w:r>
      <w:r w:rsidRPr="00E40EA3">
        <w:rPr>
          <w:rFonts w:ascii="Arial" w:eastAsia="Times New Roman" w:hAnsi="Arial" w:cs="Arial"/>
          <w:b/>
          <w:bCs/>
        </w:rPr>
        <w:t>Answer: T or F</w:t>
      </w:r>
    </w:p>
    <w:p w:rsidR="00CF58AE" w:rsidRPr="00E40EA3" w:rsidRDefault="00CF58AE" w:rsidP="00E40EA3">
      <w:pPr>
        <w:ind w:left="720"/>
        <w:contextualSpacing/>
        <w:jc w:val="both"/>
        <w:rPr>
          <w:rFonts w:ascii="Arial" w:eastAsia="Times New Roman" w:hAnsi="Arial" w:cs="Arial"/>
        </w:rPr>
      </w:pPr>
    </w:p>
    <w:p w:rsidR="00CF58AE" w:rsidRPr="00E40EA3" w:rsidRDefault="00CF58AE" w:rsidP="00E40EA3">
      <w:pPr>
        <w:numPr>
          <w:ilvl w:val="0"/>
          <w:numId w:val="14"/>
        </w:numPr>
        <w:contextualSpacing/>
        <w:jc w:val="both"/>
        <w:rPr>
          <w:rFonts w:ascii="Arial" w:eastAsia="Times New Roman" w:hAnsi="Arial" w:cs="Arial"/>
        </w:rPr>
      </w:pPr>
      <w:r w:rsidRPr="00E40EA3">
        <w:rPr>
          <w:rFonts w:ascii="Arial" w:eastAsia="Times New Roman" w:hAnsi="Arial" w:cs="Arial"/>
        </w:rPr>
        <w:t xml:space="preserve">What species of monkeys provide the best combination of </w:t>
      </w:r>
      <w:proofErr w:type="spellStart"/>
      <w:r w:rsidRPr="00E40EA3">
        <w:rPr>
          <w:rFonts w:ascii="Arial" w:eastAsia="Times New Roman" w:hAnsi="Arial" w:cs="Arial"/>
        </w:rPr>
        <w:t>prion</w:t>
      </w:r>
      <w:proofErr w:type="spellEnd"/>
      <w:r w:rsidRPr="00E40EA3">
        <w:rPr>
          <w:rFonts w:ascii="Arial" w:eastAsia="Times New Roman" w:hAnsi="Arial" w:cs="Arial"/>
        </w:rPr>
        <w:t xml:space="preserve"> transmission susceptibility? They have short and narrowly distributed incubation periods (25 +- 5 months) duration of illness (1.3 +- 1.6 months) </w:t>
      </w:r>
      <w:r w:rsidRPr="00E40EA3">
        <w:rPr>
          <w:rFonts w:ascii="Arial" w:eastAsia="Times New Roman" w:hAnsi="Arial" w:cs="Arial"/>
          <w:b/>
          <w:bCs/>
        </w:rPr>
        <w:t>Answer: a)Owl monkeys, b) marmosets, c) squirrels</w:t>
      </w:r>
    </w:p>
    <w:p w:rsidR="00CF58AE" w:rsidRPr="00E40EA3" w:rsidRDefault="00CF58AE" w:rsidP="00E40EA3">
      <w:pPr>
        <w:ind w:left="720"/>
        <w:contextualSpacing/>
        <w:jc w:val="both"/>
        <w:rPr>
          <w:rFonts w:ascii="Arial" w:eastAsia="Times New Roman" w:hAnsi="Arial" w:cs="Arial"/>
        </w:rPr>
      </w:pPr>
    </w:p>
    <w:p w:rsidR="00CF58AE" w:rsidRPr="00E40EA3" w:rsidRDefault="00CF58AE" w:rsidP="00E40EA3">
      <w:pPr>
        <w:numPr>
          <w:ilvl w:val="0"/>
          <w:numId w:val="14"/>
        </w:numPr>
        <w:contextualSpacing/>
        <w:jc w:val="both"/>
        <w:rPr>
          <w:rFonts w:ascii="Arial" w:eastAsia="Times New Roman" w:hAnsi="Arial" w:cs="Arial"/>
        </w:rPr>
      </w:pPr>
      <w:r w:rsidRPr="00E40EA3">
        <w:rPr>
          <w:rFonts w:ascii="Arial" w:eastAsia="Times New Roman" w:hAnsi="Arial" w:cs="Arial"/>
        </w:rPr>
        <w:t xml:space="preserve">What species of monkeys have large eye and globelike with a more spherical lens than that of diurnal monkeys, but unlike other nocturnal mammals they lack a </w:t>
      </w:r>
      <w:proofErr w:type="spellStart"/>
      <w:r w:rsidRPr="00E40EA3">
        <w:rPr>
          <w:rFonts w:ascii="Arial" w:eastAsia="Times New Roman" w:hAnsi="Arial" w:cs="Arial"/>
        </w:rPr>
        <w:t>tepetum</w:t>
      </w:r>
      <w:proofErr w:type="spellEnd"/>
      <w:r w:rsidRPr="00E40EA3">
        <w:rPr>
          <w:rFonts w:ascii="Arial" w:eastAsia="Times New Roman" w:hAnsi="Arial" w:cs="Arial"/>
        </w:rPr>
        <w:t xml:space="preserve"> </w:t>
      </w:r>
      <w:proofErr w:type="spellStart"/>
      <w:r w:rsidRPr="00E40EA3">
        <w:rPr>
          <w:rFonts w:ascii="Arial" w:eastAsia="Times New Roman" w:hAnsi="Arial" w:cs="Arial"/>
        </w:rPr>
        <w:t>lucidum</w:t>
      </w:r>
      <w:proofErr w:type="spellEnd"/>
      <w:r w:rsidRPr="00E40EA3">
        <w:rPr>
          <w:rFonts w:ascii="Arial" w:eastAsia="Times New Roman" w:hAnsi="Arial" w:cs="Arial"/>
        </w:rPr>
        <w:t xml:space="preserve">. The </w:t>
      </w:r>
      <w:proofErr w:type="gramStart"/>
      <w:r w:rsidRPr="00E40EA3">
        <w:rPr>
          <w:rFonts w:ascii="Arial" w:eastAsia="Times New Roman" w:hAnsi="Arial" w:cs="Arial"/>
        </w:rPr>
        <w:t>retina contain</w:t>
      </w:r>
      <w:proofErr w:type="gramEnd"/>
      <w:r w:rsidRPr="00E40EA3">
        <w:rPr>
          <w:rFonts w:ascii="Arial" w:eastAsia="Times New Roman" w:hAnsi="Arial" w:cs="Arial"/>
        </w:rPr>
        <w:t xml:space="preserve"> smaller number of cones compared to other primates. </w:t>
      </w:r>
      <w:r w:rsidRPr="00E40EA3">
        <w:rPr>
          <w:rFonts w:ascii="Arial" w:eastAsia="Times New Roman" w:hAnsi="Arial" w:cs="Arial"/>
          <w:b/>
          <w:bCs/>
        </w:rPr>
        <w:t>Answer: a)Owl monkeys, b) marmosets, c) squirrels</w:t>
      </w:r>
    </w:p>
    <w:p w:rsidR="00CF58AE" w:rsidRPr="00E40EA3" w:rsidRDefault="00CF58AE" w:rsidP="00E40EA3">
      <w:pPr>
        <w:numPr>
          <w:ilvl w:val="0"/>
          <w:numId w:val="14"/>
        </w:numPr>
        <w:contextualSpacing/>
        <w:jc w:val="both"/>
        <w:rPr>
          <w:rFonts w:ascii="Arial" w:eastAsia="Times New Roman" w:hAnsi="Arial" w:cs="Arial"/>
        </w:rPr>
      </w:pPr>
      <w:r w:rsidRPr="00E40EA3">
        <w:rPr>
          <w:rFonts w:ascii="Arial" w:eastAsia="Times New Roman" w:hAnsi="Arial" w:cs="Arial"/>
        </w:rPr>
        <w:t xml:space="preserve">Obese marmosets display many of the pathological conditions associated with obesity in humans; insulin resistant, diabetes, and most importantly, </w:t>
      </w:r>
      <w:proofErr w:type="spellStart"/>
      <w:r w:rsidRPr="00E40EA3">
        <w:rPr>
          <w:rFonts w:ascii="Arial" w:eastAsia="Times New Roman" w:hAnsi="Arial" w:cs="Arial"/>
        </w:rPr>
        <w:t>hyperlipidemia</w:t>
      </w:r>
      <w:proofErr w:type="spellEnd"/>
      <w:r w:rsidRPr="00E40EA3">
        <w:rPr>
          <w:rFonts w:ascii="Arial" w:eastAsia="Times New Roman" w:hAnsi="Arial" w:cs="Arial"/>
        </w:rPr>
        <w:t xml:space="preserve"> and associated </w:t>
      </w:r>
      <w:proofErr w:type="spellStart"/>
      <w:r w:rsidRPr="00E40EA3">
        <w:rPr>
          <w:rFonts w:ascii="Arial" w:eastAsia="Times New Roman" w:hAnsi="Arial" w:cs="Arial"/>
        </w:rPr>
        <w:t>hepatomegaly</w:t>
      </w:r>
      <w:proofErr w:type="spellEnd"/>
      <w:r w:rsidRPr="00E40EA3">
        <w:rPr>
          <w:rFonts w:ascii="Arial" w:eastAsia="Times New Roman" w:hAnsi="Arial" w:cs="Arial"/>
        </w:rPr>
        <w:t xml:space="preserve"> and lipid accumulation in the liver. </w:t>
      </w:r>
      <w:r w:rsidRPr="00E40EA3">
        <w:rPr>
          <w:rFonts w:ascii="Arial" w:eastAsia="Times New Roman" w:hAnsi="Arial" w:cs="Arial"/>
          <w:b/>
          <w:bCs/>
        </w:rPr>
        <w:t>Answer: T or F</w:t>
      </w:r>
    </w:p>
    <w:p w:rsidR="00CF58AE" w:rsidRPr="00E40EA3" w:rsidRDefault="00CF58AE" w:rsidP="00E40EA3">
      <w:pPr>
        <w:ind w:left="360"/>
        <w:jc w:val="both"/>
        <w:rPr>
          <w:rFonts w:ascii="Arial" w:eastAsia="Times New Roman" w:hAnsi="Arial" w:cs="Arial"/>
        </w:rPr>
      </w:pPr>
      <w:r w:rsidRPr="00E40EA3">
        <w:rPr>
          <w:rFonts w:ascii="Arial" w:eastAsia="Times New Roman" w:hAnsi="Arial" w:cs="Arial"/>
        </w:rPr>
        <w:t>Answers:</w:t>
      </w:r>
    </w:p>
    <w:p w:rsidR="00CF58AE" w:rsidRPr="00E40EA3" w:rsidRDefault="00CF58AE" w:rsidP="00E40EA3">
      <w:pPr>
        <w:ind w:left="360"/>
        <w:jc w:val="both"/>
        <w:rPr>
          <w:rFonts w:ascii="Arial" w:eastAsia="Times New Roman" w:hAnsi="Arial" w:cs="Arial"/>
        </w:rPr>
      </w:pPr>
      <w:r w:rsidRPr="00E40EA3">
        <w:rPr>
          <w:rFonts w:ascii="Arial" w:eastAsia="Times New Roman" w:hAnsi="Arial" w:cs="Arial"/>
        </w:rPr>
        <w:t xml:space="preserve">1) T; </w:t>
      </w:r>
    </w:p>
    <w:p w:rsidR="00CF58AE" w:rsidRPr="00E40EA3" w:rsidRDefault="00CF58AE" w:rsidP="00E40EA3">
      <w:pPr>
        <w:ind w:left="360"/>
        <w:jc w:val="both"/>
        <w:rPr>
          <w:rFonts w:ascii="Arial" w:eastAsia="Times New Roman" w:hAnsi="Arial" w:cs="Arial"/>
        </w:rPr>
      </w:pPr>
      <w:r w:rsidRPr="00E40EA3">
        <w:rPr>
          <w:rFonts w:ascii="Arial" w:eastAsia="Times New Roman" w:hAnsi="Arial" w:cs="Arial"/>
        </w:rPr>
        <w:t>2) F; New World monkeys are more distant</w:t>
      </w:r>
    </w:p>
    <w:p w:rsidR="00CF58AE" w:rsidRPr="00E40EA3" w:rsidRDefault="00CF58AE" w:rsidP="00E40EA3">
      <w:pPr>
        <w:ind w:left="360"/>
        <w:jc w:val="both"/>
        <w:rPr>
          <w:rFonts w:ascii="Arial" w:eastAsia="Times New Roman" w:hAnsi="Arial" w:cs="Arial"/>
        </w:rPr>
      </w:pPr>
      <w:r w:rsidRPr="00E40EA3">
        <w:rPr>
          <w:rFonts w:ascii="Arial" w:eastAsia="Times New Roman" w:hAnsi="Arial" w:cs="Arial"/>
        </w:rPr>
        <w:t xml:space="preserve">3) T; </w:t>
      </w:r>
    </w:p>
    <w:p w:rsidR="00CF58AE" w:rsidRPr="00E40EA3" w:rsidRDefault="00CF58AE" w:rsidP="00E40EA3">
      <w:pPr>
        <w:ind w:left="360"/>
        <w:jc w:val="both"/>
        <w:rPr>
          <w:rFonts w:ascii="Arial" w:eastAsia="Times New Roman" w:hAnsi="Arial" w:cs="Arial"/>
        </w:rPr>
      </w:pPr>
      <w:r w:rsidRPr="00E40EA3">
        <w:rPr>
          <w:rFonts w:ascii="Arial" w:eastAsia="Times New Roman" w:hAnsi="Arial" w:cs="Arial"/>
        </w:rPr>
        <w:t>4) F; New World monkeys are good model</w:t>
      </w:r>
    </w:p>
    <w:p w:rsidR="00CF58AE" w:rsidRPr="00E40EA3" w:rsidRDefault="00CF58AE" w:rsidP="00E40EA3">
      <w:pPr>
        <w:ind w:left="360"/>
        <w:jc w:val="both"/>
        <w:rPr>
          <w:rFonts w:ascii="Arial" w:eastAsia="Times New Roman" w:hAnsi="Arial" w:cs="Arial"/>
        </w:rPr>
      </w:pPr>
      <w:r w:rsidRPr="00E40EA3">
        <w:rPr>
          <w:rFonts w:ascii="Arial" w:eastAsia="Times New Roman" w:hAnsi="Arial" w:cs="Arial"/>
        </w:rPr>
        <w:t xml:space="preserve">5) T; </w:t>
      </w:r>
    </w:p>
    <w:p w:rsidR="00CF58AE" w:rsidRPr="00E40EA3" w:rsidRDefault="00CF58AE" w:rsidP="00E40EA3">
      <w:pPr>
        <w:ind w:left="360"/>
        <w:jc w:val="both"/>
        <w:rPr>
          <w:rFonts w:ascii="Arial" w:eastAsia="Times New Roman" w:hAnsi="Arial" w:cs="Arial"/>
        </w:rPr>
      </w:pPr>
      <w:r w:rsidRPr="00E40EA3">
        <w:rPr>
          <w:rFonts w:ascii="Arial" w:eastAsia="Times New Roman" w:hAnsi="Arial" w:cs="Arial"/>
        </w:rPr>
        <w:t xml:space="preserve">6) T; </w:t>
      </w:r>
    </w:p>
    <w:p w:rsidR="00CF58AE" w:rsidRPr="00E40EA3" w:rsidRDefault="00CF58AE" w:rsidP="00E40EA3">
      <w:pPr>
        <w:ind w:left="360"/>
        <w:jc w:val="both"/>
        <w:rPr>
          <w:rFonts w:ascii="Arial" w:eastAsia="Times New Roman" w:hAnsi="Arial" w:cs="Arial"/>
        </w:rPr>
      </w:pPr>
      <w:r w:rsidRPr="00E40EA3">
        <w:rPr>
          <w:rFonts w:ascii="Arial" w:eastAsia="Times New Roman" w:hAnsi="Arial" w:cs="Arial"/>
        </w:rPr>
        <w:t xml:space="preserve">7) C; </w:t>
      </w:r>
    </w:p>
    <w:p w:rsidR="00CF58AE" w:rsidRPr="00E40EA3" w:rsidRDefault="00CF58AE" w:rsidP="00E40EA3">
      <w:pPr>
        <w:ind w:left="360"/>
        <w:jc w:val="both"/>
        <w:rPr>
          <w:rFonts w:ascii="Arial" w:eastAsia="Times New Roman" w:hAnsi="Arial" w:cs="Arial"/>
        </w:rPr>
      </w:pPr>
      <w:r w:rsidRPr="00E40EA3">
        <w:rPr>
          <w:rFonts w:ascii="Arial" w:eastAsia="Times New Roman" w:hAnsi="Arial" w:cs="Arial"/>
        </w:rPr>
        <w:t xml:space="preserve">8) A; </w:t>
      </w:r>
    </w:p>
    <w:p w:rsidR="00CF58AE" w:rsidRPr="00E40EA3" w:rsidRDefault="00CF58AE" w:rsidP="00E40EA3">
      <w:pPr>
        <w:ind w:left="360"/>
        <w:jc w:val="both"/>
        <w:rPr>
          <w:rFonts w:ascii="Arial" w:eastAsia="Times New Roman" w:hAnsi="Arial" w:cs="Arial"/>
        </w:rPr>
      </w:pPr>
      <w:r w:rsidRPr="00E40EA3">
        <w:rPr>
          <w:rFonts w:ascii="Arial" w:eastAsia="Times New Roman" w:hAnsi="Arial" w:cs="Arial"/>
        </w:rPr>
        <w:t>9) T.</w:t>
      </w:r>
    </w:p>
    <w:p w:rsidR="00CF58AE" w:rsidRPr="00E40EA3" w:rsidRDefault="00CF58AE" w:rsidP="00E40EA3">
      <w:pPr>
        <w:tabs>
          <w:tab w:val="left" w:pos="0"/>
        </w:tabs>
        <w:jc w:val="both"/>
        <w:rPr>
          <w:rFonts w:ascii="Arial" w:hAnsi="Arial" w:cs="Arial"/>
          <w:b/>
          <w:color w:val="000000"/>
        </w:rPr>
      </w:pPr>
    </w:p>
    <w:p w:rsidR="00C64E12" w:rsidRPr="00E40EA3" w:rsidRDefault="00C64E12" w:rsidP="00E40EA3">
      <w:pPr>
        <w:tabs>
          <w:tab w:val="left" w:pos="0"/>
        </w:tabs>
        <w:jc w:val="both"/>
        <w:rPr>
          <w:rFonts w:ascii="Arial" w:hAnsi="Arial" w:cs="Arial"/>
          <w:b/>
          <w:color w:val="000000"/>
        </w:rPr>
      </w:pPr>
    </w:p>
    <w:p w:rsidR="00C64E12" w:rsidRPr="00E40EA3" w:rsidRDefault="00C64E12" w:rsidP="00E40EA3">
      <w:pPr>
        <w:tabs>
          <w:tab w:val="left" w:pos="0"/>
        </w:tabs>
        <w:jc w:val="both"/>
        <w:rPr>
          <w:rFonts w:ascii="Arial" w:hAnsi="Arial" w:cs="Arial"/>
          <w:b/>
          <w:color w:val="000000"/>
        </w:rPr>
      </w:pPr>
      <w:r w:rsidRPr="00E40EA3">
        <w:rPr>
          <w:rFonts w:ascii="Arial" w:hAnsi="Arial" w:cs="Arial"/>
          <w:b/>
          <w:color w:val="000000"/>
        </w:rPr>
        <w:t>Bayne et al. Harmonizing Veterinary Training and Qualifications in Laboratory Animal Medicine: A Global Perspective, pp. 393-403</w:t>
      </w:r>
    </w:p>
    <w:p w:rsidR="00CF58AE" w:rsidRPr="00E40EA3" w:rsidRDefault="00CF58AE" w:rsidP="00E40EA3">
      <w:pPr>
        <w:tabs>
          <w:tab w:val="left" w:pos="0"/>
        </w:tabs>
        <w:jc w:val="both"/>
        <w:rPr>
          <w:rFonts w:ascii="Arial" w:hAnsi="Arial" w:cs="Arial"/>
          <w:b/>
          <w:color w:val="000000"/>
        </w:rPr>
      </w:pPr>
    </w:p>
    <w:p w:rsidR="00CF58AE" w:rsidRPr="00E40EA3" w:rsidRDefault="00CF58AE" w:rsidP="00E40EA3">
      <w:pPr>
        <w:jc w:val="both"/>
        <w:rPr>
          <w:rFonts w:ascii="Arial" w:hAnsi="Arial" w:cs="Arial"/>
        </w:rPr>
      </w:pPr>
      <w:r w:rsidRPr="00E40EA3">
        <w:rPr>
          <w:rFonts w:ascii="Arial" w:hAnsi="Arial" w:cs="Arial"/>
          <w:b/>
          <w:bCs/>
        </w:rPr>
        <w:t>Reviewer:</w:t>
      </w:r>
      <w:r w:rsidRPr="00E40EA3">
        <w:rPr>
          <w:rFonts w:ascii="Arial" w:hAnsi="Arial" w:cs="Arial"/>
        </w:rPr>
        <w:t xml:space="preserve"> Giuseppe Dell'Anna </w:t>
      </w:r>
      <w:hyperlink r:id="rId7" w:tgtFrame="_blank" w:history="1">
        <w:r w:rsidRPr="00E40EA3">
          <w:rPr>
            <w:rStyle w:val="Hyperlink"/>
            <w:rFonts w:ascii="Arial" w:hAnsi="Arial" w:cs="Arial"/>
          </w:rPr>
          <w:t>giuseppedellanna@gmail.com</w:t>
        </w:r>
      </w:hyperlink>
    </w:p>
    <w:p w:rsidR="00CF58AE" w:rsidRPr="00E40EA3" w:rsidRDefault="00CF58AE" w:rsidP="00E40EA3">
      <w:pPr>
        <w:jc w:val="both"/>
        <w:rPr>
          <w:rFonts w:ascii="Arial" w:hAnsi="Arial" w:cs="Arial"/>
        </w:rPr>
      </w:pPr>
      <w:r w:rsidRPr="00E40EA3">
        <w:rPr>
          <w:rFonts w:ascii="Arial" w:hAnsi="Arial" w:cs="Arial"/>
        </w:rPr>
        <w:t> </w:t>
      </w:r>
    </w:p>
    <w:p w:rsidR="00CF58AE" w:rsidRPr="00E40EA3" w:rsidRDefault="00CF58AE" w:rsidP="00E40EA3">
      <w:pPr>
        <w:jc w:val="both"/>
        <w:rPr>
          <w:rFonts w:ascii="Arial" w:hAnsi="Arial" w:cs="Arial"/>
        </w:rPr>
      </w:pPr>
      <w:proofErr w:type="spellStart"/>
      <w:proofErr w:type="gramStart"/>
      <w:r w:rsidRPr="00E40EA3">
        <w:rPr>
          <w:rFonts w:ascii="Arial" w:hAnsi="Arial" w:cs="Arial"/>
        </w:rPr>
        <w:t>Bayneet</w:t>
      </w:r>
      <w:proofErr w:type="spellEnd"/>
      <w:r w:rsidRPr="00E40EA3">
        <w:rPr>
          <w:rFonts w:ascii="Arial" w:hAnsi="Arial" w:cs="Arial"/>
        </w:rPr>
        <w:t xml:space="preserve"> al. 2011.</w:t>
      </w:r>
      <w:proofErr w:type="gramEnd"/>
      <w:r w:rsidRPr="00E40EA3">
        <w:rPr>
          <w:rFonts w:ascii="Arial" w:hAnsi="Arial" w:cs="Arial"/>
        </w:rPr>
        <w:t xml:space="preserve"> Harmonizing Veterinary Training and Qualifications in </w:t>
      </w:r>
      <w:proofErr w:type="spellStart"/>
      <w:r w:rsidRPr="00E40EA3">
        <w:rPr>
          <w:rFonts w:ascii="Arial" w:hAnsi="Arial" w:cs="Arial"/>
        </w:rPr>
        <w:t>LaboratoryAnimal</w:t>
      </w:r>
      <w:proofErr w:type="spellEnd"/>
      <w:r w:rsidRPr="00E40EA3">
        <w:rPr>
          <w:rFonts w:ascii="Arial" w:hAnsi="Arial" w:cs="Arial"/>
        </w:rPr>
        <w:t xml:space="preserve"> Medicine: A Global Perspective. ILAR J 52(3):393-403</w:t>
      </w:r>
    </w:p>
    <w:p w:rsidR="00CF58AE" w:rsidRPr="00E40EA3" w:rsidRDefault="00CF58AE" w:rsidP="00E40EA3">
      <w:pPr>
        <w:jc w:val="both"/>
        <w:rPr>
          <w:rFonts w:ascii="Arial" w:hAnsi="Arial" w:cs="Arial"/>
        </w:rPr>
      </w:pPr>
      <w:r w:rsidRPr="00E40EA3">
        <w:rPr>
          <w:rFonts w:ascii="Arial" w:hAnsi="Arial" w:cs="Arial"/>
        </w:rPr>
        <w:t> </w:t>
      </w:r>
    </w:p>
    <w:p w:rsidR="00CF58AE" w:rsidRPr="00E40EA3" w:rsidRDefault="00CF58AE" w:rsidP="00E40EA3">
      <w:pPr>
        <w:jc w:val="both"/>
        <w:rPr>
          <w:rFonts w:ascii="Arial" w:hAnsi="Arial" w:cs="Arial"/>
        </w:rPr>
      </w:pPr>
      <w:r w:rsidRPr="00E40EA3">
        <w:rPr>
          <w:rFonts w:ascii="Arial" w:hAnsi="Arial" w:cs="Arial"/>
          <w:b/>
          <w:bCs/>
        </w:rPr>
        <w:t xml:space="preserve">Title: </w:t>
      </w:r>
      <w:r w:rsidRPr="00E40EA3">
        <w:rPr>
          <w:rFonts w:ascii="Arial" w:hAnsi="Arial" w:cs="Arial"/>
        </w:rPr>
        <w:t>Harmonizing Veterinary Training and Qualifications in Laboratory Animal Medicine: A Global Perspective</w:t>
      </w:r>
    </w:p>
    <w:p w:rsidR="00CF58AE" w:rsidRPr="00E40EA3" w:rsidRDefault="00CF58AE" w:rsidP="00E40EA3">
      <w:pPr>
        <w:jc w:val="both"/>
        <w:rPr>
          <w:rFonts w:ascii="Arial" w:hAnsi="Arial" w:cs="Arial"/>
        </w:rPr>
      </w:pPr>
      <w:r w:rsidRPr="00E40EA3">
        <w:rPr>
          <w:rFonts w:ascii="Arial" w:hAnsi="Arial" w:cs="Arial"/>
        </w:rPr>
        <w:t> </w:t>
      </w:r>
    </w:p>
    <w:p w:rsidR="00CF58AE" w:rsidRPr="00E40EA3" w:rsidRDefault="00CF58AE" w:rsidP="00E40EA3">
      <w:pPr>
        <w:jc w:val="both"/>
        <w:rPr>
          <w:rFonts w:ascii="Arial" w:hAnsi="Arial" w:cs="Arial"/>
        </w:rPr>
      </w:pPr>
      <w:r w:rsidRPr="00E40EA3">
        <w:rPr>
          <w:rFonts w:ascii="Arial" w:hAnsi="Arial" w:cs="Arial"/>
          <w:b/>
          <w:bCs/>
        </w:rPr>
        <w:t xml:space="preserve">Authors: </w:t>
      </w:r>
      <w:r w:rsidRPr="00E40EA3">
        <w:rPr>
          <w:rFonts w:ascii="Arial" w:hAnsi="Arial" w:cs="Arial"/>
        </w:rPr>
        <w:t xml:space="preserve">Kathryn Bayne, David </w:t>
      </w:r>
      <w:proofErr w:type="spellStart"/>
      <w:r w:rsidRPr="00E40EA3">
        <w:rPr>
          <w:rFonts w:ascii="Arial" w:hAnsi="Arial" w:cs="Arial"/>
        </w:rPr>
        <w:t>Bayvel</w:t>
      </w:r>
      <w:proofErr w:type="spellEnd"/>
      <w:r w:rsidRPr="00E40EA3">
        <w:rPr>
          <w:rFonts w:ascii="Arial" w:hAnsi="Arial" w:cs="Arial"/>
        </w:rPr>
        <w:t xml:space="preserve">, Judy MacArthur Clark, Gilles Demers, Christophe </w:t>
      </w:r>
      <w:proofErr w:type="spellStart"/>
      <w:r w:rsidRPr="00E40EA3">
        <w:rPr>
          <w:rFonts w:ascii="Arial" w:hAnsi="Arial" w:cs="Arial"/>
        </w:rPr>
        <w:t>Joubert</w:t>
      </w:r>
      <w:proofErr w:type="spellEnd"/>
      <w:r w:rsidRPr="00E40EA3">
        <w:rPr>
          <w:rFonts w:ascii="Arial" w:hAnsi="Arial" w:cs="Arial"/>
        </w:rPr>
        <w:t xml:space="preserve">, Tsutomu Miki Kurosawa, Ekaterina Rivera, </w:t>
      </w:r>
      <w:proofErr w:type="spellStart"/>
      <w:r w:rsidRPr="00E40EA3">
        <w:rPr>
          <w:rFonts w:ascii="Arial" w:hAnsi="Arial" w:cs="Arial"/>
        </w:rPr>
        <w:t>Ouajdi</w:t>
      </w:r>
      <w:proofErr w:type="spellEnd"/>
      <w:r w:rsidRPr="00E40EA3">
        <w:rPr>
          <w:rFonts w:ascii="Arial" w:hAnsi="Arial" w:cs="Arial"/>
        </w:rPr>
        <w:t xml:space="preserve"> </w:t>
      </w:r>
      <w:proofErr w:type="spellStart"/>
      <w:r w:rsidRPr="00E40EA3">
        <w:rPr>
          <w:rFonts w:ascii="Arial" w:hAnsi="Arial" w:cs="Arial"/>
        </w:rPr>
        <w:t>Souilem</w:t>
      </w:r>
      <w:proofErr w:type="spellEnd"/>
      <w:r w:rsidRPr="00E40EA3">
        <w:rPr>
          <w:rFonts w:ascii="Arial" w:hAnsi="Arial" w:cs="Arial"/>
        </w:rPr>
        <w:t>, and Patricia V. Turner</w:t>
      </w:r>
    </w:p>
    <w:p w:rsidR="00CF58AE" w:rsidRPr="00E40EA3" w:rsidRDefault="00CF58AE" w:rsidP="00E40EA3">
      <w:pPr>
        <w:jc w:val="both"/>
        <w:rPr>
          <w:rFonts w:ascii="Arial" w:hAnsi="Arial" w:cs="Arial"/>
        </w:rPr>
      </w:pPr>
      <w:r w:rsidRPr="00E40EA3">
        <w:rPr>
          <w:rFonts w:ascii="Arial" w:hAnsi="Arial" w:cs="Arial"/>
        </w:rPr>
        <w:t> </w:t>
      </w:r>
    </w:p>
    <w:p w:rsidR="00CF58AE" w:rsidRPr="00E40EA3" w:rsidRDefault="00CF58AE" w:rsidP="00E40EA3">
      <w:pPr>
        <w:jc w:val="both"/>
        <w:rPr>
          <w:rFonts w:ascii="Arial" w:hAnsi="Arial" w:cs="Arial"/>
        </w:rPr>
      </w:pPr>
      <w:r w:rsidRPr="00E40EA3">
        <w:rPr>
          <w:rFonts w:ascii="Arial" w:hAnsi="Arial" w:cs="Arial"/>
          <w:b/>
          <w:bCs/>
        </w:rPr>
        <w:t>Domain 6:</w:t>
      </w:r>
      <w:r w:rsidRPr="00E40EA3">
        <w:rPr>
          <w:rFonts w:ascii="Arial" w:hAnsi="Arial" w:cs="Arial"/>
        </w:rPr>
        <w:t xml:space="preserve"> Education</w:t>
      </w:r>
    </w:p>
    <w:p w:rsidR="00CF58AE" w:rsidRPr="00E40EA3" w:rsidRDefault="00CF58AE" w:rsidP="00E40EA3">
      <w:pPr>
        <w:jc w:val="both"/>
        <w:rPr>
          <w:rFonts w:ascii="Arial" w:hAnsi="Arial" w:cs="Arial"/>
        </w:rPr>
      </w:pPr>
      <w:r w:rsidRPr="00E40EA3">
        <w:rPr>
          <w:rFonts w:ascii="Arial" w:hAnsi="Arial" w:cs="Arial"/>
        </w:rPr>
        <w:t> </w:t>
      </w:r>
    </w:p>
    <w:p w:rsidR="00CF58AE" w:rsidRPr="00E40EA3" w:rsidRDefault="00CF58AE" w:rsidP="00E40EA3">
      <w:pPr>
        <w:jc w:val="both"/>
        <w:rPr>
          <w:rFonts w:ascii="Arial" w:hAnsi="Arial" w:cs="Arial"/>
        </w:rPr>
      </w:pPr>
      <w:r w:rsidRPr="00E40EA3">
        <w:rPr>
          <w:rFonts w:ascii="Arial" w:hAnsi="Arial" w:cs="Arial"/>
          <w:b/>
          <w:bCs/>
        </w:rPr>
        <w:t>Task 1:</w:t>
      </w:r>
      <w:r w:rsidRPr="00E40EA3">
        <w:rPr>
          <w:rFonts w:ascii="Arial" w:hAnsi="Arial" w:cs="Arial"/>
        </w:rPr>
        <w:t xml:space="preserve"> Provide education in academic and/or laboratory animal residency programs</w:t>
      </w:r>
    </w:p>
    <w:p w:rsidR="00CF58AE" w:rsidRPr="00E40EA3" w:rsidRDefault="00CF58AE" w:rsidP="00E40EA3">
      <w:pPr>
        <w:jc w:val="both"/>
        <w:rPr>
          <w:rFonts w:ascii="Arial" w:hAnsi="Arial" w:cs="Arial"/>
        </w:rPr>
      </w:pPr>
      <w:r w:rsidRPr="00E40EA3">
        <w:rPr>
          <w:rFonts w:ascii="Arial" w:hAnsi="Arial" w:cs="Arial"/>
        </w:rPr>
        <w:t> </w:t>
      </w:r>
    </w:p>
    <w:p w:rsidR="00CF58AE" w:rsidRPr="00E40EA3" w:rsidRDefault="00CF58AE" w:rsidP="00E40EA3">
      <w:pPr>
        <w:jc w:val="both"/>
        <w:rPr>
          <w:rFonts w:ascii="Arial" w:hAnsi="Arial" w:cs="Arial"/>
        </w:rPr>
      </w:pPr>
      <w:r w:rsidRPr="00E40EA3">
        <w:rPr>
          <w:rFonts w:ascii="Arial" w:hAnsi="Arial" w:cs="Arial"/>
          <w:b/>
          <w:bCs/>
        </w:rPr>
        <w:t>Task 2:</w:t>
      </w:r>
      <w:r w:rsidRPr="00E40EA3">
        <w:rPr>
          <w:rFonts w:ascii="Arial" w:hAnsi="Arial" w:cs="Arial"/>
        </w:rPr>
        <w:t xml:space="preserve"> Outside of formal training programs, mentor those interested in or involved in laboratory animal medicine</w:t>
      </w:r>
    </w:p>
    <w:p w:rsidR="00CF58AE" w:rsidRPr="00E40EA3" w:rsidRDefault="00CF58AE" w:rsidP="00E40EA3">
      <w:pPr>
        <w:jc w:val="both"/>
        <w:rPr>
          <w:rFonts w:ascii="Arial" w:hAnsi="Arial" w:cs="Arial"/>
        </w:rPr>
      </w:pPr>
      <w:r w:rsidRPr="00E40EA3">
        <w:rPr>
          <w:rFonts w:ascii="Arial" w:hAnsi="Arial" w:cs="Arial"/>
        </w:rPr>
        <w:t> </w:t>
      </w:r>
    </w:p>
    <w:p w:rsidR="00CF58AE" w:rsidRPr="00E40EA3" w:rsidRDefault="00CF58AE" w:rsidP="00E40EA3">
      <w:pPr>
        <w:jc w:val="both"/>
        <w:rPr>
          <w:rFonts w:ascii="Arial" w:hAnsi="Arial" w:cs="Arial"/>
        </w:rPr>
      </w:pPr>
      <w:r w:rsidRPr="00E40EA3">
        <w:rPr>
          <w:rFonts w:ascii="Arial" w:hAnsi="Arial" w:cs="Arial"/>
          <w:b/>
          <w:bCs/>
        </w:rPr>
        <w:t xml:space="preserve">Summary:  </w:t>
      </w:r>
      <w:r w:rsidRPr="00E40EA3">
        <w:rPr>
          <w:rFonts w:ascii="Arial" w:hAnsi="Arial" w:cs="Arial"/>
        </w:rPr>
        <w:t xml:space="preserve">Due to animal based research and education becoming more and more international and to the trend of outsourcing for a lot of pharmaceutical companies, the Authors analyze the  concerns about appropriate animal welfare standards, personnel qualifications, and the quality of the data generated from animals used in countries with limited animal welfare oversight.  </w:t>
      </w:r>
    </w:p>
    <w:p w:rsidR="00CF58AE" w:rsidRPr="00E40EA3" w:rsidRDefault="00CF58AE" w:rsidP="00E40EA3">
      <w:pPr>
        <w:jc w:val="both"/>
        <w:rPr>
          <w:rFonts w:ascii="Arial" w:hAnsi="Arial" w:cs="Arial"/>
        </w:rPr>
      </w:pPr>
      <w:r w:rsidRPr="00E40EA3">
        <w:rPr>
          <w:rFonts w:ascii="Arial" w:hAnsi="Arial" w:cs="Arial"/>
        </w:rPr>
        <w:t>The OIE in its Terrestrial Animal Health Code states that institutions using animals for research and teaching should have a veterinarian “with the necessary expertise to work with research animals, whose specific role is to provide advice on the care, use and welfare of such animals.” From this statement it can be concluded that the veterinarian assumes a primary role to provide that high quality veterinary care and animal welfare to the institution. ACLAM, ECLAM, JCLAM and KCLAM offer specialty board certification that are based on standards set by the umbrella organization IACLAM. In many other countries such training is not available. The OIE in its Terrestrial Animal Health Code states also that “veterinarians working in an animal research environment have veterinary medical knowledge and experience in the species used…….. Veterinary care includes responsibility for promoting an animal’s health and welfare………… The veterinarian should have authority and responsibility for making judgments concerning animal welfare. Veterinary advice and care should be available at all times”. There is large variability in guidance and oversight in most countries for standards of veterinary care for research institutions. In most cases those standards are originated by laboratory animal medicine professional organizations. Exceptions to this trend are USA (AWA and R), UK (Animals Act), Canada (provincial legislations) and the EU (Directive 2010/63/EU). In the USA ACLAM certification is desirable but not required, in the UK a training course during the first year in the position is required, in the EU “expertise” in the field is required, in India and Singapore state that the veterinarian should have training or experience in laboratory animal, in Japan there are no specific regulations for qualification of veterinarians in this field, finally Australia requires veterinarians to familiarize themselves with the biology and clinical characteristics of the species used. This diversity of guidance can result in tangible consequences for the animal and the research. Evidence of this variability has been demonstrated by data made available from AAALAC International. AAALAC recently reported that inadequacies in the program of veterinary care rank third highest in the Pacific Rim region.</w:t>
      </w:r>
    </w:p>
    <w:p w:rsidR="00CF58AE" w:rsidRPr="00E40EA3" w:rsidRDefault="00CF58AE" w:rsidP="00E40EA3">
      <w:pPr>
        <w:jc w:val="both"/>
        <w:rPr>
          <w:rFonts w:ascii="Arial" w:hAnsi="Arial" w:cs="Arial"/>
        </w:rPr>
      </w:pPr>
      <w:r w:rsidRPr="00E40EA3">
        <w:rPr>
          <w:rFonts w:ascii="Arial" w:hAnsi="Arial" w:cs="Arial"/>
        </w:rPr>
        <w:t>Shared concern about the need to harmonize veterinary qualifications in laboratory animal medicine prompted a collaborative effort by the OIE, IACLAM, and US National Re- search Council’s Institute for Laboratory Animal Research (ILAR) to address this issue, with the following goals:</w:t>
      </w:r>
    </w:p>
    <w:p w:rsidR="00CF58AE" w:rsidRPr="00E40EA3" w:rsidRDefault="00CF58AE" w:rsidP="00E40EA3">
      <w:pPr>
        <w:jc w:val="both"/>
        <w:rPr>
          <w:rFonts w:ascii="Arial" w:hAnsi="Arial" w:cs="Arial"/>
        </w:rPr>
      </w:pPr>
      <w:r w:rsidRPr="00E40EA3">
        <w:rPr>
          <w:rFonts w:ascii="Arial" w:hAnsi="Arial" w:cs="Arial"/>
        </w:rPr>
        <w:t> </w:t>
      </w:r>
    </w:p>
    <w:p w:rsidR="00CF58AE" w:rsidRPr="00E40EA3" w:rsidRDefault="00CF58AE" w:rsidP="00E40EA3">
      <w:pPr>
        <w:numPr>
          <w:ilvl w:val="0"/>
          <w:numId w:val="8"/>
        </w:numPr>
        <w:jc w:val="both"/>
        <w:rPr>
          <w:rFonts w:ascii="Arial" w:hAnsi="Arial" w:cs="Arial"/>
        </w:rPr>
      </w:pPr>
      <w:r w:rsidRPr="00E40EA3">
        <w:rPr>
          <w:rFonts w:ascii="Arial" w:hAnsi="Arial" w:cs="Arial"/>
        </w:rPr>
        <w:t>identify core knowledge and practical skills necessary for the laboratory animal veterinarian;</w:t>
      </w:r>
    </w:p>
    <w:p w:rsidR="00CF58AE" w:rsidRPr="00E40EA3" w:rsidRDefault="00CF58AE" w:rsidP="00E40EA3">
      <w:pPr>
        <w:numPr>
          <w:ilvl w:val="0"/>
          <w:numId w:val="8"/>
        </w:numPr>
        <w:jc w:val="both"/>
        <w:rPr>
          <w:rFonts w:ascii="Arial" w:hAnsi="Arial" w:cs="Arial"/>
        </w:rPr>
      </w:pPr>
      <w:r w:rsidRPr="00E40EA3">
        <w:rPr>
          <w:rFonts w:ascii="Arial" w:hAnsi="Arial" w:cs="Arial"/>
        </w:rPr>
        <w:t>articulate methods for delivering appropriate training to veterinarians who wish to practice laboratory animal medicine;</w:t>
      </w:r>
    </w:p>
    <w:p w:rsidR="00CF58AE" w:rsidRPr="00E40EA3" w:rsidRDefault="00CF58AE" w:rsidP="00E40EA3">
      <w:pPr>
        <w:numPr>
          <w:ilvl w:val="0"/>
          <w:numId w:val="8"/>
        </w:numPr>
        <w:jc w:val="both"/>
        <w:rPr>
          <w:rFonts w:ascii="Arial" w:hAnsi="Arial" w:cs="Arial"/>
        </w:rPr>
      </w:pPr>
      <w:r w:rsidRPr="00E40EA3">
        <w:rPr>
          <w:rFonts w:ascii="Arial" w:hAnsi="Arial" w:cs="Arial"/>
        </w:rPr>
        <w:t>determine the breadth and detail of information to be provided to trainees;</w:t>
      </w:r>
    </w:p>
    <w:p w:rsidR="00CF58AE" w:rsidRPr="00E40EA3" w:rsidRDefault="00CF58AE" w:rsidP="00E40EA3">
      <w:pPr>
        <w:numPr>
          <w:ilvl w:val="0"/>
          <w:numId w:val="8"/>
        </w:numPr>
        <w:jc w:val="both"/>
        <w:rPr>
          <w:rFonts w:ascii="Arial" w:hAnsi="Arial" w:cs="Arial"/>
        </w:rPr>
      </w:pPr>
      <w:r w:rsidRPr="00E40EA3">
        <w:rPr>
          <w:rFonts w:ascii="Arial" w:hAnsi="Arial" w:cs="Arial"/>
        </w:rPr>
        <w:t>identify potential methods for assessing competency after training;</w:t>
      </w:r>
    </w:p>
    <w:p w:rsidR="00CF58AE" w:rsidRPr="00E40EA3" w:rsidRDefault="00CF58AE" w:rsidP="00E40EA3">
      <w:pPr>
        <w:numPr>
          <w:ilvl w:val="0"/>
          <w:numId w:val="8"/>
        </w:numPr>
        <w:jc w:val="both"/>
        <w:rPr>
          <w:rFonts w:ascii="Arial" w:hAnsi="Arial" w:cs="Arial"/>
        </w:rPr>
      </w:pPr>
      <w:r w:rsidRPr="00E40EA3">
        <w:rPr>
          <w:rFonts w:ascii="Arial" w:hAnsi="Arial" w:cs="Arial"/>
        </w:rPr>
        <w:t>evaluate means of ensuring accessibility and translation of relevant information in laboratory animal medicine and science; and</w:t>
      </w:r>
    </w:p>
    <w:p w:rsidR="00CF58AE" w:rsidRPr="00E40EA3" w:rsidRDefault="00CF58AE" w:rsidP="00E40EA3">
      <w:pPr>
        <w:numPr>
          <w:ilvl w:val="0"/>
          <w:numId w:val="8"/>
        </w:numPr>
        <w:jc w:val="both"/>
        <w:rPr>
          <w:rFonts w:ascii="Arial" w:hAnsi="Arial" w:cs="Arial"/>
        </w:rPr>
      </w:pPr>
      <w:proofErr w:type="gramStart"/>
      <w:r w:rsidRPr="00E40EA3">
        <w:rPr>
          <w:rFonts w:ascii="Arial" w:hAnsi="Arial" w:cs="Arial"/>
        </w:rPr>
        <w:t>assess</w:t>
      </w:r>
      <w:proofErr w:type="gramEnd"/>
      <w:r w:rsidRPr="00E40EA3">
        <w:rPr>
          <w:rFonts w:ascii="Arial" w:hAnsi="Arial" w:cs="Arial"/>
        </w:rPr>
        <w:t xml:space="preserve"> the value of and methods to provide continuing education.</w:t>
      </w:r>
    </w:p>
    <w:p w:rsidR="00CF58AE" w:rsidRPr="00E40EA3" w:rsidRDefault="00CF58AE" w:rsidP="00E40EA3">
      <w:pPr>
        <w:jc w:val="both"/>
        <w:rPr>
          <w:rFonts w:ascii="Arial" w:hAnsi="Arial" w:cs="Arial"/>
        </w:rPr>
      </w:pPr>
      <w:r w:rsidRPr="00E40EA3">
        <w:rPr>
          <w:rFonts w:ascii="Arial" w:hAnsi="Arial" w:cs="Arial"/>
        </w:rPr>
        <w:t> </w:t>
      </w:r>
    </w:p>
    <w:p w:rsidR="00CF58AE" w:rsidRPr="00E40EA3" w:rsidRDefault="00CF58AE" w:rsidP="00E40EA3">
      <w:pPr>
        <w:jc w:val="both"/>
        <w:rPr>
          <w:rFonts w:ascii="Arial" w:hAnsi="Arial" w:cs="Arial"/>
        </w:rPr>
      </w:pPr>
      <w:r w:rsidRPr="00E40EA3">
        <w:rPr>
          <w:rFonts w:ascii="Arial" w:hAnsi="Arial" w:cs="Arial"/>
        </w:rPr>
        <w:t>Three pivotal laboratory animal science meetings were held in separate geographic regions to evaluate the laboratory animal medical veterinary community perspective on veterinary qualifications and training in this field: the June 2010 FELASA meeting in Helsinki; the October 2010 meeting of the American Association for Laboratory Animal Science (AALAS) in Atlanta; and the November 2010 meeting of the Asian Federation of Laboratory Animal Science Associations in Taipei. Five key points were used to determine the knowledge and the skills necessary to develop proficient laboratory animal medicine veterinarians:</w:t>
      </w:r>
    </w:p>
    <w:p w:rsidR="00CF58AE" w:rsidRPr="00E40EA3" w:rsidRDefault="00CF58AE" w:rsidP="00E40EA3">
      <w:pPr>
        <w:jc w:val="both"/>
        <w:rPr>
          <w:rFonts w:ascii="Arial" w:hAnsi="Arial" w:cs="Arial"/>
        </w:rPr>
      </w:pPr>
      <w:r w:rsidRPr="00E40EA3">
        <w:rPr>
          <w:rFonts w:ascii="Arial" w:hAnsi="Arial" w:cs="Arial"/>
        </w:rPr>
        <w:t> </w:t>
      </w:r>
    </w:p>
    <w:p w:rsidR="00CF58AE" w:rsidRPr="00E40EA3" w:rsidRDefault="00CF58AE" w:rsidP="00E40EA3">
      <w:pPr>
        <w:numPr>
          <w:ilvl w:val="0"/>
          <w:numId w:val="9"/>
        </w:numPr>
        <w:jc w:val="both"/>
        <w:rPr>
          <w:rFonts w:ascii="Arial" w:hAnsi="Arial" w:cs="Arial"/>
        </w:rPr>
      </w:pPr>
      <w:r w:rsidRPr="00E40EA3">
        <w:rPr>
          <w:rFonts w:ascii="Arial" w:hAnsi="Arial" w:cs="Arial"/>
        </w:rPr>
        <w:t>Role of the veterinarian in laboratory animal science</w:t>
      </w:r>
    </w:p>
    <w:p w:rsidR="00CF58AE" w:rsidRPr="00E40EA3" w:rsidRDefault="00CF58AE" w:rsidP="00E40EA3">
      <w:pPr>
        <w:numPr>
          <w:ilvl w:val="0"/>
          <w:numId w:val="9"/>
        </w:numPr>
        <w:jc w:val="both"/>
        <w:rPr>
          <w:rFonts w:ascii="Arial" w:hAnsi="Arial" w:cs="Arial"/>
        </w:rPr>
      </w:pPr>
      <w:r w:rsidRPr="00E40EA3">
        <w:rPr>
          <w:rFonts w:ascii="Arial" w:hAnsi="Arial" w:cs="Arial"/>
        </w:rPr>
        <w:t>Core knowledge and practical skills</w:t>
      </w:r>
    </w:p>
    <w:p w:rsidR="00CF58AE" w:rsidRPr="00E40EA3" w:rsidRDefault="00CF58AE" w:rsidP="00E40EA3">
      <w:pPr>
        <w:numPr>
          <w:ilvl w:val="0"/>
          <w:numId w:val="9"/>
        </w:numPr>
        <w:jc w:val="both"/>
        <w:rPr>
          <w:rFonts w:ascii="Arial" w:hAnsi="Arial" w:cs="Arial"/>
        </w:rPr>
      </w:pPr>
      <w:r w:rsidRPr="00E40EA3">
        <w:rPr>
          <w:rFonts w:ascii="Arial" w:hAnsi="Arial" w:cs="Arial"/>
        </w:rPr>
        <w:t>Educational approaches</w:t>
      </w:r>
    </w:p>
    <w:p w:rsidR="00CF58AE" w:rsidRPr="00E40EA3" w:rsidRDefault="00CF58AE" w:rsidP="00E40EA3">
      <w:pPr>
        <w:numPr>
          <w:ilvl w:val="0"/>
          <w:numId w:val="9"/>
        </w:numPr>
        <w:jc w:val="both"/>
        <w:rPr>
          <w:rFonts w:ascii="Arial" w:hAnsi="Arial" w:cs="Arial"/>
        </w:rPr>
      </w:pPr>
      <w:r w:rsidRPr="00E40EA3">
        <w:rPr>
          <w:rFonts w:ascii="Arial" w:hAnsi="Arial" w:cs="Arial"/>
        </w:rPr>
        <w:t>Experience</w:t>
      </w:r>
    </w:p>
    <w:p w:rsidR="00CF58AE" w:rsidRPr="00E40EA3" w:rsidRDefault="00CF58AE" w:rsidP="00E40EA3">
      <w:pPr>
        <w:numPr>
          <w:ilvl w:val="0"/>
          <w:numId w:val="9"/>
        </w:numPr>
        <w:jc w:val="both"/>
        <w:rPr>
          <w:rFonts w:ascii="Arial" w:hAnsi="Arial" w:cs="Arial"/>
        </w:rPr>
      </w:pPr>
      <w:r w:rsidRPr="00E40EA3">
        <w:rPr>
          <w:rFonts w:ascii="Arial" w:hAnsi="Arial" w:cs="Arial"/>
        </w:rPr>
        <w:t>How much training</w:t>
      </w:r>
    </w:p>
    <w:p w:rsidR="00CF58AE" w:rsidRPr="00E40EA3" w:rsidRDefault="00CF58AE" w:rsidP="00E40EA3">
      <w:pPr>
        <w:jc w:val="both"/>
        <w:rPr>
          <w:rFonts w:ascii="Arial" w:hAnsi="Arial" w:cs="Arial"/>
        </w:rPr>
      </w:pPr>
      <w:r w:rsidRPr="00E40EA3">
        <w:rPr>
          <w:rFonts w:ascii="Arial" w:hAnsi="Arial" w:cs="Arial"/>
        </w:rPr>
        <w:t> </w:t>
      </w:r>
    </w:p>
    <w:p w:rsidR="00CF58AE" w:rsidRPr="00E40EA3" w:rsidRDefault="00CF58AE" w:rsidP="00E40EA3">
      <w:pPr>
        <w:jc w:val="both"/>
        <w:rPr>
          <w:rFonts w:ascii="Arial" w:hAnsi="Arial" w:cs="Arial"/>
        </w:rPr>
      </w:pPr>
      <w:r w:rsidRPr="00E40EA3">
        <w:rPr>
          <w:rFonts w:ascii="Arial" w:hAnsi="Arial" w:cs="Arial"/>
        </w:rPr>
        <w:t>There are several key documents from different areas of the world regarding adequate veterinary care and the role of the veterinarian in a research institution. ACLAM will identify the following primary responsibilities:</w:t>
      </w:r>
    </w:p>
    <w:p w:rsidR="00CF58AE" w:rsidRPr="00E40EA3" w:rsidRDefault="00CF58AE" w:rsidP="00E40EA3">
      <w:pPr>
        <w:jc w:val="both"/>
        <w:rPr>
          <w:rFonts w:ascii="Arial" w:hAnsi="Arial" w:cs="Arial"/>
        </w:rPr>
      </w:pPr>
      <w:r w:rsidRPr="00E40EA3">
        <w:rPr>
          <w:rFonts w:ascii="Arial" w:hAnsi="Arial" w:cs="Arial"/>
        </w:rPr>
        <w:t> </w:t>
      </w:r>
    </w:p>
    <w:p w:rsidR="00CF58AE" w:rsidRPr="00E40EA3" w:rsidRDefault="00CF58AE" w:rsidP="00E40EA3">
      <w:pPr>
        <w:numPr>
          <w:ilvl w:val="0"/>
          <w:numId w:val="10"/>
        </w:numPr>
        <w:jc w:val="both"/>
        <w:rPr>
          <w:rFonts w:ascii="Arial" w:hAnsi="Arial" w:cs="Arial"/>
        </w:rPr>
      </w:pPr>
      <w:r w:rsidRPr="00E40EA3">
        <w:rPr>
          <w:rFonts w:ascii="Arial" w:hAnsi="Arial" w:cs="Arial"/>
        </w:rPr>
        <w:t>disease detection and surveillance, prevention, diagnosis, treatment, and resolution;</w:t>
      </w:r>
    </w:p>
    <w:p w:rsidR="00CF58AE" w:rsidRPr="00E40EA3" w:rsidRDefault="00CF58AE" w:rsidP="00E40EA3">
      <w:pPr>
        <w:numPr>
          <w:ilvl w:val="0"/>
          <w:numId w:val="10"/>
        </w:numPr>
        <w:jc w:val="both"/>
        <w:rPr>
          <w:rFonts w:ascii="Arial" w:hAnsi="Arial" w:cs="Arial"/>
        </w:rPr>
      </w:pPr>
      <w:r w:rsidRPr="00E40EA3">
        <w:rPr>
          <w:rFonts w:ascii="Arial" w:hAnsi="Arial" w:cs="Arial"/>
        </w:rPr>
        <w:t>guidance and monitoring in (1) handling and restraint of animals; (2) anesthetics, analgesics, and tranquilizers; and (3) methods of euthanasia;</w:t>
      </w:r>
    </w:p>
    <w:p w:rsidR="00CF58AE" w:rsidRPr="00E40EA3" w:rsidRDefault="00CF58AE" w:rsidP="00E40EA3">
      <w:pPr>
        <w:numPr>
          <w:ilvl w:val="0"/>
          <w:numId w:val="10"/>
        </w:numPr>
        <w:jc w:val="both"/>
        <w:rPr>
          <w:rFonts w:ascii="Arial" w:hAnsi="Arial" w:cs="Arial"/>
        </w:rPr>
      </w:pPr>
      <w:r w:rsidRPr="00E40EA3">
        <w:rPr>
          <w:rFonts w:ascii="Arial" w:hAnsi="Arial" w:cs="Arial"/>
        </w:rPr>
        <w:t>review and approval of all preoperative, surgical, and postoperative procedures;</w:t>
      </w:r>
    </w:p>
    <w:p w:rsidR="00CF58AE" w:rsidRPr="00E40EA3" w:rsidRDefault="00CF58AE" w:rsidP="00E40EA3">
      <w:pPr>
        <w:numPr>
          <w:ilvl w:val="0"/>
          <w:numId w:val="10"/>
        </w:numPr>
        <w:jc w:val="both"/>
        <w:rPr>
          <w:rFonts w:ascii="Arial" w:hAnsi="Arial" w:cs="Arial"/>
        </w:rPr>
      </w:pPr>
      <w:r w:rsidRPr="00E40EA3">
        <w:rPr>
          <w:rFonts w:ascii="Arial" w:hAnsi="Arial" w:cs="Arial"/>
        </w:rPr>
        <w:t>promotion and monitoring of animal well-being before, during, and after experimentation or testing; and</w:t>
      </w:r>
    </w:p>
    <w:p w:rsidR="00CF58AE" w:rsidRPr="00E40EA3" w:rsidRDefault="00CF58AE" w:rsidP="00E40EA3">
      <w:pPr>
        <w:numPr>
          <w:ilvl w:val="0"/>
          <w:numId w:val="10"/>
        </w:numPr>
        <w:jc w:val="both"/>
        <w:rPr>
          <w:rFonts w:ascii="Arial" w:hAnsi="Arial" w:cs="Arial"/>
        </w:rPr>
      </w:pPr>
      <w:proofErr w:type="gramStart"/>
      <w:r w:rsidRPr="00E40EA3">
        <w:rPr>
          <w:rFonts w:ascii="Arial" w:hAnsi="Arial" w:cs="Arial"/>
        </w:rPr>
        <w:t>involvement</w:t>
      </w:r>
      <w:proofErr w:type="gramEnd"/>
      <w:r w:rsidRPr="00E40EA3">
        <w:rPr>
          <w:rFonts w:ascii="Arial" w:hAnsi="Arial" w:cs="Arial"/>
        </w:rPr>
        <w:t xml:space="preserve"> in the review and approval of all animal care and use at the institution.</w:t>
      </w:r>
    </w:p>
    <w:p w:rsidR="00CF58AE" w:rsidRPr="00E40EA3" w:rsidRDefault="00CF58AE" w:rsidP="00E40EA3">
      <w:pPr>
        <w:jc w:val="both"/>
        <w:rPr>
          <w:rFonts w:ascii="Arial" w:hAnsi="Arial" w:cs="Arial"/>
        </w:rPr>
      </w:pPr>
      <w:r w:rsidRPr="00E40EA3">
        <w:rPr>
          <w:rFonts w:ascii="Arial" w:hAnsi="Arial" w:cs="Arial"/>
        </w:rPr>
        <w:t> </w:t>
      </w:r>
    </w:p>
    <w:p w:rsidR="00CF58AE" w:rsidRPr="00E40EA3" w:rsidRDefault="00CF58AE" w:rsidP="00E40EA3">
      <w:pPr>
        <w:jc w:val="both"/>
        <w:rPr>
          <w:rFonts w:ascii="Arial" w:hAnsi="Arial" w:cs="Arial"/>
        </w:rPr>
      </w:pPr>
      <w:r w:rsidRPr="00E40EA3">
        <w:rPr>
          <w:rFonts w:ascii="Arial" w:hAnsi="Arial" w:cs="Arial"/>
        </w:rPr>
        <w:t>And the following “ancillary” roles:</w:t>
      </w:r>
    </w:p>
    <w:p w:rsidR="00CF58AE" w:rsidRPr="00E40EA3" w:rsidRDefault="00CF58AE" w:rsidP="00E40EA3">
      <w:pPr>
        <w:jc w:val="both"/>
        <w:rPr>
          <w:rFonts w:ascii="Arial" w:hAnsi="Arial" w:cs="Arial"/>
        </w:rPr>
      </w:pPr>
      <w:r w:rsidRPr="00E40EA3">
        <w:rPr>
          <w:rFonts w:ascii="Arial" w:hAnsi="Arial" w:cs="Arial"/>
        </w:rPr>
        <w:t> </w:t>
      </w:r>
    </w:p>
    <w:p w:rsidR="00CF58AE" w:rsidRPr="00E40EA3" w:rsidRDefault="00CF58AE" w:rsidP="00E40EA3">
      <w:pPr>
        <w:numPr>
          <w:ilvl w:val="0"/>
          <w:numId w:val="11"/>
        </w:numPr>
        <w:jc w:val="both"/>
        <w:rPr>
          <w:rFonts w:ascii="Arial" w:hAnsi="Arial" w:cs="Arial"/>
        </w:rPr>
      </w:pPr>
      <w:r w:rsidRPr="00E40EA3">
        <w:rPr>
          <w:rFonts w:ascii="Arial" w:hAnsi="Arial" w:cs="Arial"/>
        </w:rPr>
        <w:t xml:space="preserve">providing training to staff in the care and use of laboratory animals, </w:t>
      </w:r>
    </w:p>
    <w:p w:rsidR="00CF58AE" w:rsidRPr="00E40EA3" w:rsidRDefault="00CF58AE" w:rsidP="00E40EA3">
      <w:pPr>
        <w:numPr>
          <w:ilvl w:val="0"/>
          <w:numId w:val="11"/>
        </w:numPr>
        <w:jc w:val="both"/>
        <w:rPr>
          <w:rFonts w:ascii="Arial" w:hAnsi="Arial" w:cs="Arial"/>
        </w:rPr>
      </w:pPr>
      <w:r w:rsidRPr="00E40EA3">
        <w:rPr>
          <w:rFonts w:ascii="Arial" w:hAnsi="Arial" w:cs="Arial"/>
        </w:rPr>
        <w:t xml:space="preserve">providing input to the occupational health and safety program </w:t>
      </w:r>
    </w:p>
    <w:p w:rsidR="00CF58AE" w:rsidRPr="00E40EA3" w:rsidRDefault="00CF58AE" w:rsidP="00E40EA3">
      <w:pPr>
        <w:numPr>
          <w:ilvl w:val="0"/>
          <w:numId w:val="11"/>
        </w:numPr>
        <w:jc w:val="both"/>
        <w:rPr>
          <w:rFonts w:ascii="Arial" w:hAnsi="Arial" w:cs="Arial"/>
        </w:rPr>
      </w:pPr>
      <w:r w:rsidRPr="00E40EA3">
        <w:rPr>
          <w:rFonts w:ascii="Arial" w:hAnsi="Arial" w:cs="Arial"/>
        </w:rPr>
        <w:t xml:space="preserve">monitoring for </w:t>
      </w:r>
      <w:proofErr w:type="spellStart"/>
      <w:r w:rsidRPr="00E40EA3">
        <w:rPr>
          <w:rFonts w:ascii="Arial" w:hAnsi="Arial" w:cs="Arial"/>
        </w:rPr>
        <w:t>zoonotic</w:t>
      </w:r>
      <w:proofErr w:type="spellEnd"/>
      <w:r w:rsidRPr="00E40EA3">
        <w:rPr>
          <w:rFonts w:ascii="Arial" w:hAnsi="Arial" w:cs="Arial"/>
        </w:rPr>
        <w:t xml:space="preserve"> diseases</w:t>
      </w:r>
    </w:p>
    <w:p w:rsidR="00CF58AE" w:rsidRPr="00E40EA3" w:rsidRDefault="00CF58AE" w:rsidP="00E40EA3">
      <w:pPr>
        <w:numPr>
          <w:ilvl w:val="0"/>
          <w:numId w:val="11"/>
        </w:numPr>
        <w:jc w:val="both"/>
        <w:rPr>
          <w:rFonts w:ascii="Arial" w:hAnsi="Arial" w:cs="Arial"/>
        </w:rPr>
      </w:pPr>
      <w:r w:rsidRPr="00E40EA3">
        <w:rPr>
          <w:rFonts w:ascii="Arial" w:hAnsi="Arial" w:cs="Arial"/>
        </w:rPr>
        <w:t>advising on standards of hygiene in the animal facility</w:t>
      </w:r>
    </w:p>
    <w:p w:rsidR="00CF58AE" w:rsidRPr="00E40EA3" w:rsidRDefault="00CF58AE" w:rsidP="00E40EA3">
      <w:pPr>
        <w:numPr>
          <w:ilvl w:val="0"/>
          <w:numId w:val="11"/>
        </w:numPr>
        <w:jc w:val="both"/>
        <w:rPr>
          <w:rFonts w:ascii="Arial" w:hAnsi="Arial" w:cs="Arial"/>
        </w:rPr>
      </w:pPr>
      <w:r w:rsidRPr="00E40EA3">
        <w:rPr>
          <w:rFonts w:ascii="Arial" w:hAnsi="Arial" w:cs="Arial"/>
        </w:rPr>
        <w:t>advising on and monitoring biohazard control policies and procedures</w:t>
      </w:r>
    </w:p>
    <w:p w:rsidR="00CF58AE" w:rsidRPr="00E40EA3" w:rsidRDefault="00CF58AE" w:rsidP="00E40EA3">
      <w:pPr>
        <w:jc w:val="both"/>
        <w:rPr>
          <w:rFonts w:ascii="Arial" w:hAnsi="Arial" w:cs="Arial"/>
        </w:rPr>
      </w:pPr>
      <w:r w:rsidRPr="00E40EA3">
        <w:rPr>
          <w:rFonts w:ascii="Arial" w:hAnsi="Arial" w:cs="Arial"/>
        </w:rPr>
        <w:t> </w:t>
      </w:r>
    </w:p>
    <w:p w:rsidR="00CF58AE" w:rsidRPr="00E40EA3" w:rsidRDefault="00CF58AE" w:rsidP="00E40EA3">
      <w:pPr>
        <w:jc w:val="both"/>
        <w:rPr>
          <w:rFonts w:ascii="Arial" w:hAnsi="Arial" w:cs="Arial"/>
        </w:rPr>
      </w:pPr>
      <w:r w:rsidRPr="00E40EA3">
        <w:rPr>
          <w:rFonts w:ascii="Arial" w:hAnsi="Arial" w:cs="Arial"/>
        </w:rPr>
        <w:t>The FELASA/ECLAM/ESLAV guidelines identify the following key areas:</w:t>
      </w:r>
    </w:p>
    <w:p w:rsidR="00CF58AE" w:rsidRPr="00E40EA3" w:rsidRDefault="00CF58AE" w:rsidP="00E40EA3">
      <w:pPr>
        <w:jc w:val="both"/>
        <w:rPr>
          <w:rFonts w:ascii="Arial" w:hAnsi="Arial" w:cs="Arial"/>
        </w:rPr>
      </w:pPr>
      <w:r w:rsidRPr="00E40EA3">
        <w:rPr>
          <w:rFonts w:ascii="Arial" w:hAnsi="Arial" w:cs="Arial"/>
        </w:rPr>
        <w:t> </w:t>
      </w:r>
    </w:p>
    <w:p w:rsidR="00CF58AE" w:rsidRPr="00E40EA3" w:rsidRDefault="00CF58AE" w:rsidP="00E40EA3">
      <w:pPr>
        <w:numPr>
          <w:ilvl w:val="0"/>
          <w:numId w:val="12"/>
        </w:numPr>
        <w:jc w:val="both"/>
        <w:rPr>
          <w:rFonts w:ascii="Arial" w:hAnsi="Arial" w:cs="Arial"/>
        </w:rPr>
      </w:pPr>
      <w:r w:rsidRPr="00E40EA3">
        <w:rPr>
          <w:rFonts w:ascii="Arial" w:hAnsi="Arial" w:cs="Arial"/>
        </w:rPr>
        <w:t xml:space="preserve">assessment of animal welfare, including behavioral evaluation; </w:t>
      </w:r>
    </w:p>
    <w:p w:rsidR="00CF58AE" w:rsidRPr="00E40EA3" w:rsidRDefault="00CF58AE" w:rsidP="00E40EA3">
      <w:pPr>
        <w:numPr>
          <w:ilvl w:val="0"/>
          <w:numId w:val="12"/>
        </w:numPr>
        <w:jc w:val="both"/>
        <w:rPr>
          <w:rFonts w:ascii="Arial" w:hAnsi="Arial" w:cs="Arial"/>
        </w:rPr>
      </w:pPr>
      <w:r w:rsidRPr="00E40EA3">
        <w:rPr>
          <w:rFonts w:ascii="Arial" w:hAnsi="Arial" w:cs="Arial"/>
        </w:rPr>
        <w:t xml:space="preserve">early recognition of signs of pain and distress, and their alleviation; </w:t>
      </w:r>
    </w:p>
    <w:p w:rsidR="00CF58AE" w:rsidRPr="00E40EA3" w:rsidRDefault="00CF58AE" w:rsidP="00E40EA3">
      <w:pPr>
        <w:numPr>
          <w:ilvl w:val="0"/>
          <w:numId w:val="12"/>
        </w:numPr>
        <w:jc w:val="both"/>
        <w:rPr>
          <w:rFonts w:ascii="Arial" w:hAnsi="Arial" w:cs="Arial"/>
        </w:rPr>
      </w:pPr>
      <w:r w:rsidRPr="00E40EA3">
        <w:rPr>
          <w:rFonts w:ascii="Arial" w:hAnsi="Arial" w:cs="Arial"/>
        </w:rPr>
        <w:t xml:space="preserve">prevention, diagnosis, and treatment of disease; </w:t>
      </w:r>
    </w:p>
    <w:p w:rsidR="00CF58AE" w:rsidRPr="00E40EA3" w:rsidRDefault="00CF58AE" w:rsidP="00E40EA3">
      <w:pPr>
        <w:numPr>
          <w:ilvl w:val="0"/>
          <w:numId w:val="12"/>
        </w:numPr>
        <w:jc w:val="both"/>
        <w:rPr>
          <w:rFonts w:ascii="Arial" w:hAnsi="Arial" w:cs="Arial"/>
        </w:rPr>
      </w:pPr>
      <w:r w:rsidRPr="00E40EA3">
        <w:rPr>
          <w:rFonts w:ascii="Arial" w:hAnsi="Arial" w:cs="Arial"/>
        </w:rPr>
        <w:t xml:space="preserve">verification that animals procured for research are derived from a licensed source or approved breeder; </w:t>
      </w:r>
    </w:p>
    <w:p w:rsidR="00CF58AE" w:rsidRPr="00E40EA3" w:rsidRDefault="00CF58AE" w:rsidP="00E40EA3">
      <w:pPr>
        <w:numPr>
          <w:ilvl w:val="0"/>
          <w:numId w:val="12"/>
        </w:numPr>
        <w:jc w:val="both"/>
        <w:rPr>
          <w:rFonts w:ascii="Arial" w:hAnsi="Arial" w:cs="Arial"/>
        </w:rPr>
      </w:pPr>
      <w:r w:rsidRPr="00E40EA3">
        <w:rPr>
          <w:rFonts w:ascii="Arial" w:hAnsi="Arial" w:cs="Arial"/>
        </w:rPr>
        <w:t xml:space="preserve">implementation of an appropriate health monitoring program; </w:t>
      </w:r>
    </w:p>
    <w:p w:rsidR="00CF58AE" w:rsidRPr="00E40EA3" w:rsidRDefault="00CF58AE" w:rsidP="00E40EA3">
      <w:pPr>
        <w:numPr>
          <w:ilvl w:val="0"/>
          <w:numId w:val="12"/>
        </w:numPr>
        <w:jc w:val="both"/>
        <w:rPr>
          <w:rFonts w:ascii="Arial" w:hAnsi="Arial" w:cs="Arial"/>
        </w:rPr>
      </w:pPr>
      <w:r w:rsidRPr="00E40EA3">
        <w:rPr>
          <w:rFonts w:ascii="Arial" w:hAnsi="Arial" w:cs="Arial"/>
        </w:rPr>
        <w:t xml:space="preserve">appropriate record keeping; </w:t>
      </w:r>
    </w:p>
    <w:p w:rsidR="00CF58AE" w:rsidRPr="00E40EA3" w:rsidRDefault="00CF58AE" w:rsidP="00E40EA3">
      <w:pPr>
        <w:numPr>
          <w:ilvl w:val="0"/>
          <w:numId w:val="12"/>
        </w:numPr>
        <w:jc w:val="both"/>
        <w:rPr>
          <w:rFonts w:ascii="Arial" w:hAnsi="Arial" w:cs="Arial"/>
        </w:rPr>
      </w:pPr>
      <w:r w:rsidRPr="00E40EA3">
        <w:rPr>
          <w:rFonts w:ascii="Arial" w:hAnsi="Arial" w:cs="Arial"/>
        </w:rPr>
        <w:t xml:space="preserve">involvement in the training and assessment of competence of those who conduct procedures that may affect animal welfare; </w:t>
      </w:r>
    </w:p>
    <w:p w:rsidR="00CF58AE" w:rsidRPr="00E40EA3" w:rsidRDefault="00CF58AE" w:rsidP="00E40EA3">
      <w:pPr>
        <w:numPr>
          <w:ilvl w:val="0"/>
          <w:numId w:val="12"/>
        </w:numPr>
        <w:jc w:val="both"/>
        <w:rPr>
          <w:rFonts w:ascii="Arial" w:hAnsi="Arial" w:cs="Arial"/>
        </w:rPr>
      </w:pPr>
      <w:r w:rsidRPr="00E40EA3">
        <w:rPr>
          <w:rFonts w:ascii="Arial" w:hAnsi="Arial" w:cs="Arial"/>
        </w:rPr>
        <w:t xml:space="preserve">review of anesthetic procedures; </w:t>
      </w:r>
    </w:p>
    <w:p w:rsidR="00CF58AE" w:rsidRPr="00E40EA3" w:rsidRDefault="00CF58AE" w:rsidP="00E40EA3">
      <w:pPr>
        <w:numPr>
          <w:ilvl w:val="0"/>
          <w:numId w:val="12"/>
        </w:numPr>
        <w:jc w:val="both"/>
        <w:rPr>
          <w:rFonts w:ascii="Arial" w:hAnsi="Arial" w:cs="Arial"/>
        </w:rPr>
      </w:pPr>
      <w:r w:rsidRPr="00E40EA3">
        <w:rPr>
          <w:rFonts w:ascii="Arial" w:hAnsi="Arial" w:cs="Arial"/>
        </w:rPr>
        <w:t xml:space="preserve">consultation with the researcher about proposed surgical procedures and adequate </w:t>
      </w:r>
      <w:proofErr w:type="spellStart"/>
      <w:r w:rsidRPr="00E40EA3">
        <w:rPr>
          <w:rFonts w:ascii="Arial" w:hAnsi="Arial" w:cs="Arial"/>
        </w:rPr>
        <w:t>perioperative</w:t>
      </w:r>
      <w:proofErr w:type="spellEnd"/>
      <w:r w:rsidRPr="00E40EA3">
        <w:rPr>
          <w:rFonts w:ascii="Arial" w:hAnsi="Arial" w:cs="Arial"/>
        </w:rPr>
        <w:t xml:space="preserve"> care; </w:t>
      </w:r>
    </w:p>
    <w:p w:rsidR="00CF58AE" w:rsidRPr="00E40EA3" w:rsidRDefault="00CF58AE" w:rsidP="00E40EA3">
      <w:pPr>
        <w:numPr>
          <w:ilvl w:val="0"/>
          <w:numId w:val="12"/>
        </w:numPr>
        <w:jc w:val="both"/>
        <w:rPr>
          <w:rFonts w:ascii="Arial" w:hAnsi="Arial" w:cs="Arial"/>
        </w:rPr>
      </w:pPr>
      <w:r w:rsidRPr="00E40EA3">
        <w:rPr>
          <w:rFonts w:ascii="Arial" w:hAnsi="Arial" w:cs="Arial"/>
        </w:rPr>
        <w:t xml:space="preserve">advice, training, and oversight of euthanasia procedures; </w:t>
      </w:r>
    </w:p>
    <w:p w:rsidR="00CF58AE" w:rsidRPr="00E40EA3" w:rsidRDefault="00CF58AE" w:rsidP="00E40EA3">
      <w:pPr>
        <w:numPr>
          <w:ilvl w:val="0"/>
          <w:numId w:val="12"/>
        </w:numPr>
        <w:jc w:val="both"/>
        <w:rPr>
          <w:rFonts w:ascii="Arial" w:hAnsi="Arial" w:cs="Arial"/>
        </w:rPr>
      </w:pPr>
      <w:r w:rsidRPr="00E40EA3">
        <w:rPr>
          <w:rFonts w:ascii="Arial" w:hAnsi="Arial" w:cs="Arial"/>
        </w:rPr>
        <w:t>participation in the review of proposed research and implementation of the Three Rs</w:t>
      </w:r>
    </w:p>
    <w:p w:rsidR="00CF58AE" w:rsidRPr="00E40EA3" w:rsidRDefault="00CF58AE" w:rsidP="00E40EA3">
      <w:pPr>
        <w:ind w:left="360"/>
        <w:jc w:val="both"/>
        <w:rPr>
          <w:rFonts w:ascii="Arial" w:hAnsi="Arial" w:cs="Arial"/>
        </w:rPr>
      </w:pPr>
      <w:r w:rsidRPr="00E40EA3">
        <w:rPr>
          <w:rFonts w:ascii="Arial" w:hAnsi="Arial" w:cs="Arial"/>
        </w:rPr>
        <w:t> </w:t>
      </w:r>
    </w:p>
    <w:p w:rsidR="00CF58AE" w:rsidRPr="00E40EA3" w:rsidRDefault="00CF58AE" w:rsidP="00E40EA3">
      <w:pPr>
        <w:jc w:val="both"/>
        <w:rPr>
          <w:rFonts w:ascii="Arial" w:hAnsi="Arial" w:cs="Arial"/>
        </w:rPr>
      </w:pPr>
      <w:r w:rsidRPr="00E40EA3">
        <w:rPr>
          <w:rFonts w:ascii="Arial" w:hAnsi="Arial" w:cs="Arial"/>
        </w:rPr>
        <w:t>The OIE Terrestrial Animal Health Code has been recently revised to include the following responsibilities for veterinarians in the laboratory animal medicine:</w:t>
      </w:r>
    </w:p>
    <w:p w:rsidR="00CF58AE" w:rsidRPr="00E40EA3" w:rsidRDefault="00CF58AE" w:rsidP="00E40EA3">
      <w:pPr>
        <w:jc w:val="both"/>
        <w:rPr>
          <w:rFonts w:ascii="Arial" w:hAnsi="Arial" w:cs="Arial"/>
        </w:rPr>
      </w:pPr>
      <w:r w:rsidRPr="00E40EA3">
        <w:rPr>
          <w:rFonts w:ascii="Arial" w:hAnsi="Arial" w:cs="Arial"/>
        </w:rPr>
        <w:t> </w:t>
      </w:r>
    </w:p>
    <w:p w:rsidR="00CF58AE" w:rsidRPr="00E40EA3" w:rsidRDefault="00CF58AE" w:rsidP="00E40EA3">
      <w:pPr>
        <w:ind w:left="787"/>
        <w:jc w:val="both"/>
        <w:rPr>
          <w:rFonts w:ascii="Arial" w:hAnsi="Arial" w:cs="Arial"/>
        </w:rPr>
      </w:pPr>
      <w:r w:rsidRPr="00E40EA3">
        <w:rPr>
          <w:rFonts w:ascii="Arial" w:hAnsi="Arial" w:cs="Arial"/>
        </w:rPr>
        <w:t xml:space="preserve">     </w:t>
      </w:r>
      <w:proofErr w:type="gramStart"/>
      <w:r w:rsidRPr="00E40EA3">
        <w:rPr>
          <w:rFonts w:ascii="Arial" w:hAnsi="Arial" w:cs="Arial"/>
        </w:rPr>
        <w:t>clinical</w:t>
      </w:r>
      <w:proofErr w:type="gramEnd"/>
      <w:r w:rsidRPr="00E40EA3">
        <w:rPr>
          <w:rFonts w:ascii="Arial" w:hAnsi="Arial" w:cs="Arial"/>
        </w:rPr>
        <w:t xml:space="preserve"> duties, including preventive medicine, disease surveillance, diagnosis and management of disease, and management of controlled drugs; </w:t>
      </w:r>
    </w:p>
    <w:p w:rsidR="00CF58AE" w:rsidRPr="00E40EA3" w:rsidRDefault="00CF58AE" w:rsidP="00E40EA3">
      <w:pPr>
        <w:ind w:left="787"/>
        <w:jc w:val="both"/>
        <w:rPr>
          <w:rFonts w:ascii="Arial" w:hAnsi="Arial" w:cs="Arial"/>
        </w:rPr>
      </w:pPr>
      <w:r w:rsidRPr="00E40EA3">
        <w:rPr>
          <w:rFonts w:ascii="Arial" w:hAnsi="Arial" w:cs="Arial"/>
        </w:rPr>
        <w:t xml:space="preserve">     </w:t>
      </w:r>
      <w:proofErr w:type="gramStart"/>
      <w:r w:rsidRPr="00E40EA3">
        <w:rPr>
          <w:rFonts w:ascii="Arial" w:hAnsi="Arial" w:cs="Arial"/>
        </w:rPr>
        <w:t>postmortem</w:t>
      </w:r>
      <w:proofErr w:type="gramEnd"/>
      <w:r w:rsidRPr="00E40EA3">
        <w:rPr>
          <w:rFonts w:ascii="Arial" w:hAnsi="Arial" w:cs="Arial"/>
        </w:rPr>
        <w:t xml:space="preserve"> examinations; </w:t>
      </w:r>
    </w:p>
    <w:p w:rsidR="00CF58AE" w:rsidRPr="00E40EA3" w:rsidRDefault="00CF58AE" w:rsidP="00E40EA3">
      <w:pPr>
        <w:ind w:left="787"/>
        <w:jc w:val="both"/>
        <w:rPr>
          <w:rFonts w:ascii="Arial" w:hAnsi="Arial" w:cs="Arial"/>
        </w:rPr>
      </w:pPr>
      <w:r w:rsidRPr="00E40EA3">
        <w:rPr>
          <w:rFonts w:ascii="Arial" w:hAnsi="Arial" w:cs="Arial"/>
        </w:rPr>
        <w:t xml:space="preserve">     </w:t>
      </w:r>
      <w:proofErr w:type="gramStart"/>
      <w:r w:rsidRPr="00E40EA3">
        <w:rPr>
          <w:rFonts w:ascii="Arial" w:hAnsi="Arial" w:cs="Arial"/>
        </w:rPr>
        <w:t>maintenance</w:t>
      </w:r>
      <w:proofErr w:type="gramEnd"/>
      <w:r w:rsidRPr="00E40EA3">
        <w:rPr>
          <w:rFonts w:ascii="Arial" w:hAnsi="Arial" w:cs="Arial"/>
        </w:rPr>
        <w:t xml:space="preserve"> of veterinary medical records; </w:t>
      </w:r>
    </w:p>
    <w:p w:rsidR="00CF58AE" w:rsidRPr="00E40EA3" w:rsidRDefault="00CF58AE" w:rsidP="00E40EA3">
      <w:pPr>
        <w:ind w:left="787"/>
        <w:jc w:val="both"/>
        <w:rPr>
          <w:rFonts w:ascii="Arial" w:hAnsi="Arial" w:cs="Arial"/>
        </w:rPr>
      </w:pPr>
      <w:r w:rsidRPr="00E40EA3">
        <w:rPr>
          <w:rFonts w:ascii="Arial" w:hAnsi="Arial" w:cs="Arial"/>
        </w:rPr>
        <w:t xml:space="preserve">     </w:t>
      </w:r>
      <w:proofErr w:type="gramStart"/>
      <w:r w:rsidRPr="00E40EA3">
        <w:rPr>
          <w:rFonts w:ascii="Arial" w:hAnsi="Arial" w:cs="Arial"/>
        </w:rPr>
        <w:t>advice</w:t>
      </w:r>
      <w:proofErr w:type="gramEnd"/>
      <w:r w:rsidRPr="00E40EA3">
        <w:rPr>
          <w:rFonts w:ascii="Arial" w:hAnsi="Arial" w:cs="Arial"/>
        </w:rPr>
        <w:t xml:space="preserve"> on </w:t>
      </w:r>
      <w:proofErr w:type="spellStart"/>
      <w:r w:rsidRPr="00E40EA3">
        <w:rPr>
          <w:rFonts w:ascii="Arial" w:hAnsi="Arial" w:cs="Arial"/>
        </w:rPr>
        <w:t>zoonotic</w:t>
      </w:r>
      <w:proofErr w:type="spellEnd"/>
      <w:r w:rsidRPr="00E40EA3">
        <w:rPr>
          <w:rFonts w:ascii="Arial" w:hAnsi="Arial" w:cs="Arial"/>
        </w:rPr>
        <w:t xml:space="preserve"> risks and </w:t>
      </w:r>
      <w:proofErr w:type="spellStart"/>
      <w:r w:rsidRPr="00E40EA3">
        <w:rPr>
          <w:rFonts w:ascii="Arial" w:hAnsi="Arial" w:cs="Arial"/>
        </w:rPr>
        <w:t>notifiable</w:t>
      </w:r>
      <w:proofErr w:type="spellEnd"/>
      <w:r w:rsidRPr="00E40EA3">
        <w:rPr>
          <w:rFonts w:ascii="Arial" w:hAnsi="Arial" w:cs="Arial"/>
        </w:rPr>
        <w:t xml:space="preserve"> diseases, </w:t>
      </w:r>
    </w:p>
    <w:p w:rsidR="00CF58AE" w:rsidRPr="00E40EA3" w:rsidRDefault="00CF58AE" w:rsidP="00E40EA3">
      <w:pPr>
        <w:ind w:left="787"/>
        <w:jc w:val="both"/>
        <w:rPr>
          <w:rFonts w:ascii="Arial" w:hAnsi="Arial" w:cs="Arial"/>
        </w:rPr>
      </w:pPr>
      <w:r w:rsidRPr="00E40EA3">
        <w:rPr>
          <w:rFonts w:ascii="Arial" w:hAnsi="Arial" w:cs="Arial"/>
        </w:rPr>
        <w:t xml:space="preserve">     </w:t>
      </w:r>
      <w:proofErr w:type="gramStart"/>
      <w:r w:rsidRPr="00E40EA3">
        <w:rPr>
          <w:rFonts w:ascii="Arial" w:hAnsi="Arial" w:cs="Arial"/>
        </w:rPr>
        <w:t>surgery</w:t>
      </w:r>
      <w:proofErr w:type="gramEnd"/>
      <w:r w:rsidRPr="00E40EA3">
        <w:rPr>
          <w:rFonts w:ascii="Arial" w:hAnsi="Arial" w:cs="Arial"/>
        </w:rPr>
        <w:t xml:space="preserve"> and postoperative care, </w:t>
      </w:r>
    </w:p>
    <w:p w:rsidR="00CF58AE" w:rsidRPr="00E40EA3" w:rsidRDefault="00CF58AE" w:rsidP="00E40EA3">
      <w:pPr>
        <w:ind w:left="787"/>
        <w:jc w:val="both"/>
        <w:rPr>
          <w:rFonts w:ascii="Arial" w:hAnsi="Arial" w:cs="Arial"/>
        </w:rPr>
      </w:pPr>
      <w:r w:rsidRPr="00E40EA3">
        <w:rPr>
          <w:rFonts w:ascii="Arial" w:hAnsi="Arial" w:cs="Arial"/>
        </w:rPr>
        <w:t xml:space="preserve">     </w:t>
      </w:r>
      <w:proofErr w:type="gramStart"/>
      <w:r w:rsidRPr="00E40EA3">
        <w:rPr>
          <w:rFonts w:ascii="Arial" w:hAnsi="Arial" w:cs="Arial"/>
        </w:rPr>
        <w:t>analgesia</w:t>
      </w:r>
      <w:proofErr w:type="gramEnd"/>
      <w:r w:rsidRPr="00E40EA3">
        <w:rPr>
          <w:rFonts w:ascii="Arial" w:hAnsi="Arial" w:cs="Arial"/>
        </w:rPr>
        <w:t xml:space="preserve">, anesthesia, euthanasia, </w:t>
      </w:r>
    </w:p>
    <w:p w:rsidR="00CF58AE" w:rsidRPr="00E40EA3" w:rsidRDefault="00CF58AE" w:rsidP="00E40EA3">
      <w:pPr>
        <w:ind w:left="787"/>
        <w:jc w:val="both"/>
        <w:rPr>
          <w:rFonts w:ascii="Arial" w:hAnsi="Arial" w:cs="Arial"/>
        </w:rPr>
      </w:pPr>
      <w:r w:rsidRPr="00E40EA3">
        <w:rPr>
          <w:rFonts w:ascii="Arial" w:hAnsi="Arial" w:cs="Arial"/>
        </w:rPr>
        <w:t xml:space="preserve">     </w:t>
      </w:r>
      <w:proofErr w:type="gramStart"/>
      <w:r w:rsidRPr="00E40EA3">
        <w:rPr>
          <w:rFonts w:ascii="Arial" w:hAnsi="Arial" w:cs="Arial"/>
        </w:rPr>
        <w:t>humane</w:t>
      </w:r>
      <w:proofErr w:type="gramEnd"/>
      <w:r w:rsidRPr="00E40EA3">
        <w:rPr>
          <w:rFonts w:ascii="Arial" w:hAnsi="Arial" w:cs="Arial"/>
        </w:rPr>
        <w:t xml:space="preserve"> endpoints.</w:t>
      </w:r>
    </w:p>
    <w:p w:rsidR="00CF58AE" w:rsidRPr="00E40EA3" w:rsidRDefault="00CF58AE" w:rsidP="00E40EA3">
      <w:pPr>
        <w:ind w:left="67"/>
        <w:jc w:val="both"/>
        <w:rPr>
          <w:rFonts w:ascii="Arial" w:hAnsi="Arial" w:cs="Arial"/>
        </w:rPr>
      </w:pPr>
      <w:r w:rsidRPr="00E40EA3">
        <w:rPr>
          <w:rFonts w:ascii="Arial" w:hAnsi="Arial" w:cs="Arial"/>
        </w:rPr>
        <w:t> </w:t>
      </w:r>
    </w:p>
    <w:p w:rsidR="00CF58AE" w:rsidRPr="00E40EA3" w:rsidRDefault="00CF58AE" w:rsidP="00E40EA3">
      <w:pPr>
        <w:ind w:left="67"/>
        <w:jc w:val="both"/>
        <w:rPr>
          <w:rFonts w:ascii="Arial" w:hAnsi="Arial" w:cs="Arial"/>
        </w:rPr>
      </w:pPr>
      <w:r w:rsidRPr="00E40EA3">
        <w:rPr>
          <w:rFonts w:ascii="Arial" w:hAnsi="Arial" w:cs="Arial"/>
        </w:rPr>
        <w:t>There was also agreement among the participants to the meetings and discussion groups that the role of the veterinarian as a trainer in lab animal medicine and as figure involved in protocol review was very important.</w:t>
      </w:r>
    </w:p>
    <w:p w:rsidR="00CF58AE" w:rsidRPr="00E40EA3" w:rsidRDefault="00CF58AE" w:rsidP="00E40EA3">
      <w:pPr>
        <w:ind w:left="67"/>
        <w:jc w:val="both"/>
        <w:rPr>
          <w:rFonts w:ascii="Arial" w:hAnsi="Arial" w:cs="Arial"/>
        </w:rPr>
      </w:pPr>
      <w:r w:rsidRPr="00E40EA3">
        <w:rPr>
          <w:rFonts w:ascii="Arial" w:hAnsi="Arial" w:cs="Arial"/>
        </w:rPr>
        <w:t xml:space="preserve">As for the core competencies and skills the veterinarian should have the following were agreed to be relevant: </w:t>
      </w:r>
    </w:p>
    <w:p w:rsidR="00CF58AE" w:rsidRPr="00E40EA3" w:rsidRDefault="00CF58AE" w:rsidP="00E40EA3">
      <w:pPr>
        <w:jc w:val="both"/>
        <w:rPr>
          <w:rFonts w:ascii="Arial" w:hAnsi="Arial" w:cs="Arial"/>
        </w:rPr>
      </w:pPr>
      <w:r w:rsidRPr="00E40EA3">
        <w:rPr>
          <w:rFonts w:ascii="Arial" w:hAnsi="Arial" w:cs="Arial"/>
        </w:rPr>
        <w:t> </w:t>
      </w:r>
    </w:p>
    <w:p w:rsidR="00CF58AE" w:rsidRPr="00E40EA3" w:rsidRDefault="00CF58AE" w:rsidP="00E40EA3">
      <w:pPr>
        <w:numPr>
          <w:ilvl w:val="0"/>
          <w:numId w:val="13"/>
        </w:numPr>
        <w:jc w:val="both"/>
        <w:rPr>
          <w:rFonts w:ascii="Arial" w:hAnsi="Arial" w:cs="Arial"/>
        </w:rPr>
      </w:pPr>
      <w:r w:rsidRPr="00E40EA3">
        <w:rPr>
          <w:rFonts w:ascii="Arial" w:hAnsi="Arial" w:cs="Arial"/>
        </w:rPr>
        <w:t xml:space="preserve">Understanding of anatomy, physiology, pathology, and behavior of animals used in research and teaching; </w:t>
      </w:r>
    </w:p>
    <w:p w:rsidR="00CF58AE" w:rsidRPr="00E40EA3" w:rsidRDefault="00CF58AE" w:rsidP="00E40EA3">
      <w:pPr>
        <w:numPr>
          <w:ilvl w:val="0"/>
          <w:numId w:val="13"/>
        </w:numPr>
        <w:jc w:val="both"/>
        <w:rPr>
          <w:rFonts w:ascii="Arial" w:hAnsi="Arial" w:cs="Arial"/>
        </w:rPr>
      </w:pPr>
      <w:r w:rsidRPr="00E40EA3">
        <w:rPr>
          <w:rFonts w:ascii="Arial" w:hAnsi="Arial" w:cs="Arial"/>
        </w:rPr>
        <w:t xml:space="preserve">Be able to make, understand, and respond appropriately to clinical observations and collect samples to aid in the diagnosis of problems observed; </w:t>
      </w:r>
    </w:p>
    <w:p w:rsidR="00CF58AE" w:rsidRPr="00E40EA3" w:rsidRDefault="00CF58AE" w:rsidP="00E40EA3">
      <w:pPr>
        <w:numPr>
          <w:ilvl w:val="0"/>
          <w:numId w:val="13"/>
        </w:numPr>
        <w:jc w:val="both"/>
        <w:rPr>
          <w:rFonts w:ascii="Arial" w:hAnsi="Arial" w:cs="Arial"/>
        </w:rPr>
      </w:pPr>
      <w:r w:rsidRPr="00E40EA3">
        <w:rPr>
          <w:rFonts w:ascii="Arial" w:hAnsi="Arial" w:cs="Arial"/>
        </w:rPr>
        <w:t xml:space="preserve">Be able to recognize and mitigate animal pain and distress; </w:t>
      </w:r>
    </w:p>
    <w:p w:rsidR="00CF58AE" w:rsidRPr="00E40EA3" w:rsidRDefault="00CF58AE" w:rsidP="00E40EA3">
      <w:pPr>
        <w:numPr>
          <w:ilvl w:val="0"/>
          <w:numId w:val="13"/>
        </w:numPr>
        <w:jc w:val="both"/>
        <w:rPr>
          <w:rFonts w:ascii="Arial" w:hAnsi="Arial" w:cs="Arial"/>
        </w:rPr>
      </w:pPr>
      <w:r w:rsidRPr="00E40EA3">
        <w:rPr>
          <w:rFonts w:ascii="Arial" w:hAnsi="Arial" w:cs="Arial"/>
        </w:rPr>
        <w:t xml:space="preserve">Be skilled in the diagnostic method and able to interpret diagnostic information, including evaluation of the available health history of the animal; </w:t>
      </w:r>
    </w:p>
    <w:p w:rsidR="00CF58AE" w:rsidRPr="00E40EA3" w:rsidRDefault="00CF58AE" w:rsidP="00E40EA3">
      <w:pPr>
        <w:numPr>
          <w:ilvl w:val="0"/>
          <w:numId w:val="13"/>
        </w:numPr>
        <w:jc w:val="both"/>
        <w:rPr>
          <w:rFonts w:ascii="Arial" w:hAnsi="Arial" w:cs="Arial"/>
        </w:rPr>
      </w:pPr>
      <w:r w:rsidRPr="00E40EA3">
        <w:rPr>
          <w:rFonts w:ascii="Arial" w:hAnsi="Arial" w:cs="Arial"/>
        </w:rPr>
        <w:t xml:space="preserve">Be able to safely and humanely restrain animals; </w:t>
      </w:r>
    </w:p>
    <w:p w:rsidR="00CF58AE" w:rsidRPr="00E40EA3" w:rsidRDefault="00CF58AE" w:rsidP="00E40EA3">
      <w:pPr>
        <w:numPr>
          <w:ilvl w:val="0"/>
          <w:numId w:val="13"/>
        </w:numPr>
        <w:jc w:val="both"/>
        <w:rPr>
          <w:rFonts w:ascii="Arial" w:hAnsi="Arial" w:cs="Arial"/>
        </w:rPr>
      </w:pPr>
      <w:r w:rsidRPr="00E40EA3">
        <w:rPr>
          <w:rFonts w:ascii="Arial" w:hAnsi="Arial" w:cs="Arial"/>
        </w:rPr>
        <w:t xml:space="preserve">Be able to administer anesthesia and analgesia, understanding the most safe and efficacious agents to use for various laboratory animal species; </w:t>
      </w:r>
    </w:p>
    <w:p w:rsidR="00CF58AE" w:rsidRPr="00E40EA3" w:rsidRDefault="00CF58AE" w:rsidP="00E40EA3">
      <w:pPr>
        <w:numPr>
          <w:ilvl w:val="0"/>
          <w:numId w:val="13"/>
        </w:numPr>
        <w:jc w:val="both"/>
        <w:rPr>
          <w:rFonts w:ascii="Arial" w:hAnsi="Arial" w:cs="Arial"/>
        </w:rPr>
      </w:pPr>
      <w:r w:rsidRPr="00E40EA3">
        <w:rPr>
          <w:rFonts w:ascii="Arial" w:hAnsi="Arial" w:cs="Arial"/>
        </w:rPr>
        <w:t xml:space="preserve">Understand and implement aseptic technique for procedures, including surgery; </w:t>
      </w:r>
    </w:p>
    <w:p w:rsidR="00CF58AE" w:rsidRPr="00E40EA3" w:rsidRDefault="00CF58AE" w:rsidP="00E40EA3">
      <w:pPr>
        <w:numPr>
          <w:ilvl w:val="0"/>
          <w:numId w:val="13"/>
        </w:numPr>
        <w:jc w:val="both"/>
        <w:rPr>
          <w:rFonts w:ascii="Arial" w:hAnsi="Arial" w:cs="Arial"/>
        </w:rPr>
      </w:pPr>
      <w:r w:rsidRPr="00E40EA3">
        <w:rPr>
          <w:rFonts w:ascii="Arial" w:hAnsi="Arial" w:cs="Arial"/>
        </w:rPr>
        <w:t>Have basic surgical skills for common laboratory animals</w:t>
      </w:r>
    </w:p>
    <w:p w:rsidR="00CF58AE" w:rsidRPr="00E40EA3" w:rsidRDefault="00CF58AE" w:rsidP="00E40EA3">
      <w:pPr>
        <w:numPr>
          <w:ilvl w:val="0"/>
          <w:numId w:val="13"/>
        </w:numPr>
        <w:jc w:val="both"/>
        <w:rPr>
          <w:rFonts w:ascii="Arial" w:hAnsi="Arial" w:cs="Arial"/>
        </w:rPr>
      </w:pPr>
      <w:r w:rsidRPr="00E40EA3">
        <w:rPr>
          <w:rFonts w:ascii="Arial" w:hAnsi="Arial" w:cs="Arial"/>
        </w:rPr>
        <w:t>Being knowledgeable of ethical and bioethical issue</w:t>
      </w:r>
    </w:p>
    <w:p w:rsidR="00CF58AE" w:rsidRPr="00E40EA3" w:rsidRDefault="00CF58AE" w:rsidP="00E40EA3">
      <w:pPr>
        <w:numPr>
          <w:ilvl w:val="0"/>
          <w:numId w:val="13"/>
        </w:numPr>
        <w:jc w:val="both"/>
        <w:rPr>
          <w:rFonts w:ascii="Arial" w:hAnsi="Arial" w:cs="Arial"/>
        </w:rPr>
      </w:pPr>
      <w:r w:rsidRPr="00E40EA3">
        <w:rPr>
          <w:rFonts w:ascii="Arial" w:hAnsi="Arial" w:cs="Arial"/>
        </w:rPr>
        <w:t xml:space="preserve">Being familiar with the research methodology </w:t>
      </w:r>
    </w:p>
    <w:p w:rsidR="00CF58AE" w:rsidRPr="00E40EA3" w:rsidRDefault="00CF58AE" w:rsidP="00E40EA3">
      <w:pPr>
        <w:numPr>
          <w:ilvl w:val="0"/>
          <w:numId w:val="13"/>
        </w:numPr>
        <w:jc w:val="both"/>
        <w:rPr>
          <w:rFonts w:ascii="Arial" w:hAnsi="Arial" w:cs="Arial"/>
        </w:rPr>
      </w:pPr>
      <w:r w:rsidRPr="00E40EA3">
        <w:rPr>
          <w:rFonts w:ascii="Arial" w:hAnsi="Arial" w:cs="Arial"/>
        </w:rPr>
        <w:t xml:space="preserve">Knowledge about occupational health and safety, </w:t>
      </w:r>
      <w:proofErr w:type="spellStart"/>
      <w:r w:rsidRPr="00E40EA3">
        <w:rPr>
          <w:rFonts w:ascii="Arial" w:hAnsi="Arial" w:cs="Arial"/>
        </w:rPr>
        <w:t>biosecurity</w:t>
      </w:r>
      <w:proofErr w:type="spellEnd"/>
      <w:r w:rsidRPr="00E40EA3">
        <w:rPr>
          <w:rFonts w:ascii="Arial" w:hAnsi="Arial" w:cs="Arial"/>
        </w:rPr>
        <w:t xml:space="preserve"> practices, biology of and medical care for nontraditional species; available types of caging and support equipment; the potential impact of various facility environmental factors on both animal well-being and experimental data; basic management/supervisory techniques; and interpersonal skills</w:t>
      </w:r>
    </w:p>
    <w:p w:rsidR="00CF58AE" w:rsidRPr="00E40EA3" w:rsidRDefault="00CF58AE" w:rsidP="00E40EA3">
      <w:pPr>
        <w:jc w:val="both"/>
        <w:rPr>
          <w:rFonts w:ascii="Arial" w:hAnsi="Arial" w:cs="Arial"/>
        </w:rPr>
      </w:pPr>
      <w:r w:rsidRPr="00E40EA3">
        <w:rPr>
          <w:rFonts w:ascii="Arial" w:hAnsi="Arial" w:cs="Arial"/>
        </w:rPr>
        <w:t> </w:t>
      </w:r>
    </w:p>
    <w:p w:rsidR="00CF58AE" w:rsidRPr="00E40EA3" w:rsidRDefault="00CF58AE" w:rsidP="00E40EA3">
      <w:pPr>
        <w:jc w:val="both"/>
        <w:rPr>
          <w:rFonts w:ascii="Arial" w:hAnsi="Arial" w:cs="Arial"/>
        </w:rPr>
      </w:pPr>
      <w:r w:rsidRPr="00E40EA3">
        <w:rPr>
          <w:rFonts w:ascii="Arial" w:hAnsi="Arial" w:cs="Arial"/>
        </w:rPr>
        <w:t>About approaches to deliver the training to laboratory animal veterinarians, there is formal and informal routes. For specialist training in laboratory animal medicine, ACLAM recognizes residency training programs must provide a minimum of 200 hours of didactic training and 2000 hours of applied training in addition to some research training, culminating in a first-author hypothesis-driven scientific manuscript in bio- medical research. ECLAM, JCLAM and KCLAM also follow a similar model for their residencies. Alternatives for veterinarians unable or unwilling to go through a residency program are distance certificate programs and mentoring programs, but even the two latter are very difficult to identify in developing countries. Given this lack of opportunities and consistency, the authors determined that a “ladder approach” to skill and knowledge development for veterinarians laboratory animal medicine. Premise of the ladder approach is that veterinarians hold a license or comparable certificate of qualification to practice general veterinary medicine in the country or region in which they are employed and then go on to enhance this fundamental education through various levels of training/support. Four levels of support where identified: (1) a mentor (either on- or off-site); (2) on-the- job experience supplemented with relevant continuing education; (3) a certificate, residency, diploma, or degree program in laboratory animal medicine; and (4) specialty board certification. Scope and scale of the program to be supported will be determining factors in selecting the more suitable training path. For consulting veterinarians the initial education and training plan may include an online course in elements of laboratory animal medicine within their first year of employment, a formal short course in elements of laboratory animal science in the second year, attendance at a conference or workshop specific to laboratory animal science of medicine at least once every 3 years, membership in a national or international professional laboratory animal medicin</w:t>
      </w:r>
      <w:r w:rsidRPr="00E40EA3">
        <w:rPr>
          <w:rFonts w:ascii="Arial" w:hAnsi="Arial" w:cs="Arial"/>
          <w:color w:val="1A1818"/>
        </w:rPr>
        <w:t>e</w:t>
      </w:r>
      <w:r w:rsidRPr="00E40EA3">
        <w:rPr>
          <w:rFonts w:ascii="Arial" w:hAnsi="Arial" w:cs="Arial"/>
        </w:rPr>
        <w:t xml:space="preserve"> association, and a subscription to at least one journal in laboratory animal science. For institutional veterinarians the suggestions are participation in a formal educational or certificate program in laboratory animal medicine within the first year of employment, participation in at least one relevant workshop or conference within the first 3 years, participation in a laboratory animal science short course or practicum within the first 4 years, member- ship in a national or international professional laboratory animal medicine association, and subscriptions to relevant journals.</w:t>
      </w:r>
    </w:p>
    <w:p w:rsidR="00E40EA3" w:rsidRDefault="00E40EA3" w:rsidP="00E40EA3">
      <w:pPr>
        <w:jc w:val="both"/>
        <w:rPr>
          <w:rFonts w:ascii="Arial" w:hAnsi="Arial" w:cs="Arial"/>
        </w:rPr>
      </w:pPr>
    </w:p>
    <w:p w:rsidR="00CF58AE" w:rsidRPr="00E40EA3" w:rsidRDefault="00CF58AE" w:rsidP="00E40EA3">
      <w:pPr>
        <w:jc w:val="both"/>
        <w:rPr>
          <w:rFonts w:ascii="Arial" w:hAnsi="Arial" w:cs="Arial"/>
        </w:rPr>
      </w:pPr>
      <w:r w:rsidRPr="00E40EA3">
        <w:rPr>
          <w:rFonts w:ascii="Arial" w:hAnsi="Arial" w:cs="Arial"/>
        </w:rPr>
        <w:t>Assessment of competency </w:t>
      </w:r>
      <w:r w:rsidRPr="00E40EA3">
        <w:rPr>
          <w:rStyle w:val="apple-style-span"/>
          <w:rFonts w:ascii="Arial" w:hAnsi="Arial" w:cs="Arial"/>
        </w:rPr>
        <w:t xml:space="preserve">can be either formative (e.g., gauging competency at new skills acquisition or the ability to critically assess animal use protocols) or summative (e.g., through a final test or examination). Formal academic programs enable such assessments. For less formal types of CPD, a plan for expected outcomes is useful. The least formal sources of CPD </w:t>
      </w:r>
      <w:proofErr w:type="gramStart"/>
      <w:r w:rsidRPr="00E40EA3">
        <w:rPr>
          <w:rStyle w:val="apple-style-span"/>
          <w:rFonts w:ascii="Arial" w:hAnsi="Arial" w:cs="Arial"/>
        </w:rPr>
        <w:t>is</w:t>
      </w:r>
      <w:proofErr w:type="gramEnd"/>
      <w:r w:rsidRPr="00E40EA3">
        <w:rPr>
          <w:rStyle w:val="apple-style-span"/>
          <w:rFonts w:ascii="Arial" w:hAnsi="Arial" w:cs="Arial"/>
        </w:rPr>
        <w:t xml:space="preserve"> the Internet, where an overwhelming amount of information related to issues in laboratory animal science is freely available. Without clear objectives or an assessment plan, it can be difficult for a veterinarian without formal training in the subject to know which information is relevant and valuable. Assessment of institutional veterinary competence will occur during periodic in-depth evaluations and reviews of the entire animal care and use program by external agencies such as AAALAC International or by institutional animal ethics committees (e. g. IACUC).</w:t>
      </w:r>
    </w:p>
    <w:p w:rsidR="00E40EA3" w:rsidRDefault="00E40EA3" w:rsidP="00E40EA3">
      <w:pPr>
        <w:jc w:val="both"/>
        <w:rPr>
          <w:rFonts w:ascii="Arial" w:hAnsi="Arial" w:cs="Arial"/>
        </w:rPr>
      </w:pPr>
    </w:p>
    <w:p w:rsidR="00CF58AE" w:rsidRPr="00E40EA3" w:rsidRDefault="00CF58AE" w:rsidP="00E40EA3">
      <w:pPr>
        <w:jc w:val="both"/>
        <w:rPr>
          <w:rFonts w:ascii="Arial" w:hAnsi="Arial" w:cs="Arial"/>
        </w:rPr>
      </w:pPr>
      <w:r w:rsidRPr="00E40EA3">
        <w:rPr>
          <w:rFonts w:ascii="Arial" w:hAnsi="Arial" w:cs="Arial"/>
        </w:rPr>
        <w:t xml:space="preserve">Part of the harmonization process of laboratory animal veterinary qualification depends also on the availability and accessibility of information. Several prestigious journals make articles freely available online several months after publication. </w:t>
      </w:r>
      <w:proofErr w:type="spellStart"/>
      <w:r w:rsidRPr="00E40EA3">
        <w:rPr>
          <w:rFonts w:ascii="Arial" w:hAnsi="Arial" w:cs="Arial"/>
        </w:rPr>
        <w:t>PubMed</w:t>
      </w:r>
      <w:proofErr w:type="spellEnd"/>
      <w:r w:rsidRPr="00E40EA3">
        <w:rPr>
          <w:rFonts w:ascii="Arial" w:hAnsi="Arial" w:cs="Arial"/>
        </w:rPr>
        <w:t>, Georgetown library and the AAALAC International website can be excellent resources for information about laboratory animal medicine. The new Guide is also made available in 11 different languages, which is critical to advance knowledge of laboratory animal care and medicine in the world. It has also been proposed that a database of core references, including legal and scientific written in different languages could be created by the OIE.</w:t>
      </w:r>
    </w:p>
    <w:p w:rsidR="00CF58AE" w:rsidRPr="00E40EA3" w:rsidRDefault="00CF58AE" w:rsidP="00E40EA3">
      <w:pPr>
        <w:jc w:val="both"/>
        <w:rPr>
          <w:rFonts w:ascii="Arial" w:hAnsi="Arial" w:cs="Arial"/>
        </w:rPr>
      </w:pPr>
      <w:r w:rsidRPr="00E40EA3">
        <w:rPr>
          <w:rFonts w:ascii="Arial" w:hAnsi="Arial" w:cs="Arial"/>
        </w:rPr>
        <w:t>Interpersonal skills play also a huge role for the laboratory veterinarians. The authors divide the types of interpersonal skills based on the kind of team of which the veterinarian will be part.</w:t>
      </w:r>
    </w:p>
    <w:p w:rsidR="00E40EA3" w:rsidRDefault="00E40EA3" w:rsidP="00E40EA3">
      <w:pPr>
        <w:jc w:val="both"/>
        <w:rPr>
          <w:rFonts w:ascii="Arial" w:hAnsi="Arial" w:cs="Arial"/>
        </w:rPr>
      </w:pPr>
    </w:p>
    <w:p w:rsidR="00CF58AE" w:rsidRPr="00E40EA3" w:rsidRDefault="00CF58AE" w:rsidP="00E40EA3">
      <w:pPr>
        <w:jc w:val="both"/>
        <w:rPr>
          <w:rFonts w:ascii="Arial" w:hAnsi="Arial" w:cs="Arial"/>
        </w:rPr>
      </w:pPr>
      <w:r w:rsidRPr="00E40EA3">
        <w:rPr>
          <w:rFonts w:ascii="Arial" w:hAnsi="Arial" w:cs="Arial"/>
        </w:rPr>
        <w:t xml:space="preserve">Animal Care team: The role of the veterinarian may be primarily clinical, with others responsible for gathering diagnostic evidence and delivering treatment. Excellent communication among team members is thus essential. Research Team: The role in this case may be to provide advice on clinical matters such as anesthesia, analgesia, and </w:t>
      </w:r>
      <w:proofErr w:type="spellStart"/>
      <w:r w:rsidRPr="00E40EA3">
        <w:rPr>
          <w:rFonts w:ascii="Arial" w:hAnsi="Arial" w:cs="Arial"/>
        </w:rPr>
        <w:t>perioperative</w:t>
      </w:r>
      <w:proofErr w:type="spellEnd"/>
      <w:r w:rsidRPr="00E40EA3">
        <w:rPr>
          <w:rFonts w:ascii="Arial" w:hAnsi="Arial" w:cs="Arial"/>
        </w:rPr>
        <w:t xml:space="preserve"> care, advice on relevant models for the research, including genetics and health status, and experimental design and planning. Negotiating skills in this case are going to be very important. Management team: in this case leadership and representation skill are important as well. Ethical review team: will require ability to advocate for moral and ethical issues, good communication, and effective negotiation and conflict resolution.  </w:t>
      </w:r>
    </w:p>
    <w:p w:rsidR="00E40EA3" w:rsidRDefault="00E40EA3" w:rsidP="00E40EA3">
      <w:pPr>
        <w:jc w:val="both"/>
        <w:rPr>
          <w:rFonts w:ascii="Arial" w:hAnsi="Arial" w:cs="Arial"/>
        </w:rPr>
      </w:pPr>
    </w:p>
    <w:p w:rsidR="00CF58AE" w:rsidRPr="00E40EA3" w:rsidRDefault="00CF58AE" w:rsidP="00E40EA3">
      <w:pPr>
        <w:jc w:val="both"/>
        <w:rPr>
          <w:rFonts w:ascii="Arial" w:hAnsi="Arial" w:cs="Arial"/>
        </w:rPr>
      </w:pPr>
      <w:r w:rsidRPr="00E40EA3">
        <w:rPr>
          <w:rFonts w:ascii="Arial" w:hAnsi="Arial" w:cs="Arial"/>
        </w:rPr>
        <w:t xml:space="preserve">In the FELASA </w:t>
      </w:r>
      <w:r w:rsidRPr="00E40EA3">
        <w:rPr>
          <w:rFonts w:ascii="Arial" w:hAnsi="Arial" w:cs="Arial"/>
          <w:i/>
          <w:iCs/>
        </w:rPr>
        <w:t xml:space="preserve">Guidelines for the Veterinary Care of Laboratory Animals </w:t>
      </w:r>
      <w:r w:rsidRPr="00E40EA3">
        <w:rPr>
          <w:rFonts w:ascii="Arial" w:hAnsi="Arial" w:cs="Arial"/>
        </w:rPr>
        <w:t>(</w:t>
      </w:r>
      <w:proofErr w:type="spellStart"/>
      <w:r w:rsidRPr="00E40EA3">
        <w:rPr>
          <w:rFonts w:ascii="Arial" w:hAnsi="Arial" w:cs="Arial"/>
        </w:rPr>
        <w:t>Voipio</w:t>
      </w:r>
      <w:proofErr w:type="spellEnd"/>
      <w:r w:rsidRPr="00E40EA3">
        <w:rPr>
          <w:rFonts w:ascii="Arial" w:hAnsi="Arial" w:cs="Arial"/>
        </w:rPr>
        <w:t xml:space="preserve"> et al. 2008, 7), “In some countries, the ultimate responsibility for decisions concern- </w:t>
      </w:r>
      <w:proofErr w:type="spellStart"/>
      <w:r w:rsidRPr="00E40EA3">
        <w:rPr>
          <w:rFonts w:ascii="Arial" w:hAnsi="Arial" w:cs="Arial"/>
        </w:rPr>
        <w:t>ing</w:t>
      </w:r>
      <w:proofErr w:type="spellEnd"/>
      <w:r w:rsidRPr="00E40EA3">
        <w:rPr>
          <w:rFonts w:ascii="Arial" w:hAnsi="Arial" w:cs="Arial"/>
        </w:rPr>
        <w:t xml:space="preserve"> experimental procedures on, and euthanasia of, animals rests with the veterinarian, but in others it remains with the researcher. This may lead to conflicts....</w:t>
      </w:r>
      <w:proofErr w:type="gramStart"/>
      <w:r w:rsidRPr="00E40EA3">
        <w:rPr>
          <w:rFonts w:ascii="Arial" w:hAnsi="Arial" w:cs="Arial"/>
        </w:rPr>
        <w:t>”.</w:t>
      </w:r>
      <w:proofErr w:type="gramEnd"/>
      <w:r w:rsidRPr="00E40EA3">
        <w:rPr>
          <w:rFonts w:ascii="Arial" w:hAnsi="Arial" w:cs="Arial"/>
        </w:rPr>
        <w:t xml:space="preserve"> Such conflicts are best addressed when the veterinarian has credibility and good standing in the institution and has negotiated, before the start of the study, a framework for the decisions and actions to be taken to address animal health and welfare.</w:t>
      </w:r>
    </w:p>
    <w:p w:rsidR="00E40EA3" w:rsidRDefault="00E40EA3" w:rsidP="00E40EA3">
      <w:pPr>
        <w:jc w:val="both"/>
        <w:rPr>
          <w:rFonts w:ascii="Arial" w:hAnsi="Arial" w:cs="Arial"/>
        </w:rPr>
      </w:pPr>
    </w:p>
    <w:p w:rsidR="00CF58AE" w:rsidRPr="00E40EA3" w:rsidRDefault="00CF58AE" w:rsidP="00E40EA3">
      <w:pPr>
        <w:jc w:val="both"/>
        <w:rPr>
          <w:rFonts w:ascii="Arial" w:hAnsi="Arial" w:cs="Arial"/>
        </w:rPr>
      </w:pPr>
      <w:r w:rsidRPr="00E40EA3">
        <w:rPr>
          <w:rFonts w:ascii="Arial" w:hAnsi="Arial" w:cs="Arial"/>
        </w:rPr>
        <w:t>The principles of CPD are applicable to all veterinarians but are particularly relevant to practitioners of laboratory animal medicine because of rapid advances and changes in research.</w:t>
      </w:r>
    </w:p>
    <w:p w:rsidR="00E40EA3" w:rsidRDefault="00E40EA3" w:rsidP="00E40EA3">
      <w:pPr>
        <w:jc w:val="both"/>
        <w:rPr>
          <w:rFonts w:ascii="Arial" w:hAnsi="Arial" w:cs="Arial"/>
        </w:rPr>
      </w:pPr>
    </w:p>
    <w:p w:rsidR="00CF58AE" w:rsidRPr="00E40EA3" w:rsidRDefault="00CF58AE" w:rsidP="00E40EA3">
      <w:pPr>
        <w:jc w:val="both"/>
        <w:rPr>
          <w:rFonts w:ascii="Arial" w:hAnsi="Arial" w:cs="Arial"/>
        </w:rPr>
      </w:pPr>
      <w:r w:rsidRPr="00E40EA3">
        <w:rPr>
          <w:rFonts w:ascii="Arial" w:hAnsi="Arial" w:cs="Arial"/>
        </w:rPr>
        <w:t xml:space="preserve">The authors then concluded that consideration of training requirements in laboratory animal medicine and global harmonization of relevant veterinary qualifications is thus very timely and fully compatible with the OIE global mandate “to improve animal health, veterinary public health, and animal welfare worldwide.” </w:t>
      </w:r>
    </w:p>
    <w:p w:rsidR="00CF58AE" w:rsidRPr="00E40EA3" w:rsidRDefault="00CF58AE" w:rsidP="00E40EA3">
      <w:pPr>
        <w:jc w:val="both"/>
        <w:rPr>
          <w:rFonts w:ascii="Arial" w:hAnsi="Arial" w:cs="Arial"/>
        </w:rPr>
      </w:pPr>
      <w:r w:rsidRPr="00E40EA3">
        <w:rPr>
          <w:rFonts w:ascii="Arial" w:hAnsi="Arial" w:cs="Arial"/>
        </w:rPr>
        <w:t> </w:t>
      </w:r>
    </w:p>
    <w:p w:rsidR="00CF58AE" w:rsidRPr="00E40EA3" w:rsidRDefault="00E40EA3" w:rsidP="00E40EA3">
      <w:pPr>
        <w:pStyle w:val="NormalWeb"/>
        <w:spacing w:before="0" w:beforeAutospacing="0" w:after="0" w:afterAutospacing="0"/>
        <w:ind w:left="360" w:hanging="360"/>
        <w:jc w:val="both"/>
        <w:rPr>
          <w:rFonts w:ascii="Arial" w:hAnsi="Arial" w:cs="Arial"/>
          <w:sz w:val="22"/>
          <w:szCs w:val="22"/>
        </w:rPr>
      </w:pPr>
      <w:r>
        <w:rPr>
          <w:rStyle w:val="apple-style-span"/>
          <w:rFonts w:ascii="Arial" w:hAnsi="Arial" w:cs="Arial"/>
          <w:bCs/>
          <w:sz w:val="22"/>
          <w:szCs w:val="22"/>
        </w:rPr>
        <w:t>QUESTIONS:</w:t>
      </w:r>
    </w:p>
    <w:p w:rsidR="00CF58AE" w:rsidRPr="00E40EA3" w:rsidRDefault="00CF58AE" w:rsidP="00E40EA3">
      <w:pPr>
        <w:pStyle w:val="NormalWeb"/>
        <w:spacing w:before="0" w:beforeAutospacing="0" w:after="0" w:afterAutospacing="0"/>
        <w:ind w:left="360" w:hanging="360"/>
        <w:jc w:val="both"/>
        <w:rPr>
          <w:rFonts w:ascii="Arial" w:hAnsi="Arial" w:cs="Arial"/>
          <w:sz w:val="22"/>
          <w:szCs w:val="22"/>
        </w:rPr>
      </w:pPr>
      <w:r w:rsidRPr="00E40EA3">
        <w:rPr>
          <w:rFonts w:ascii="Arial" w:hAnsi="Arial" w:cs="Arial"/>
          <w:sz w:val="22"/>
          <w:szCs w:val="22"/>
        </w:rPr>
        <w:t>1</w:t>
      </w:r>
      <w:r w:rsidR="00E40EA3">
        <w:rPr>
          <w:rFonts w:ascii="Arial" w:hAnsi="Arial" w:cs="Arial"/>
          <w:sz w:val="22"/>
          <w:szCs w:val="22"/>
        </w:rPr>
        <w:t>.</w:t>
      </w:r>
      <w:r w:rsidRPr="00E40EA3">
        <w:rPr>
          <w:rFonts w:ascii="Arial" w:hAnsi="Arial" w:cs="Arial"/>
          <w:sz w:val="22"/>
          <w:szCs w:val="22"/>
        </w:rPr>
        <w:t xml:space="preserve"> </w:t>
      </w:r>
      <w:r w:rsidR="00E40EA3">
        <w:rPr>
          <w:rFonts w:ascii="Arial" w:hAnsi="Arial" w:cs="Arial"/>
          <w:sz w:val="22"/>
          <w:szCs w:val="22"/>
        </w:rPr>
        <w:tab/>
      </w:r>
      <w:r w:rsidRPr="00E40EA3">
        <w:rPr>
          <w:rFonts w:ascii="Arial" w:hAnsi="Arial" w:cs="Arial"/>
          <w:sz w:val="22"/>
          <w:szCs w:val="22"/>
        </w:rPr>
        <w:t>What are at least 4 veterinary care program elements evaluated by AAALAC International during their program review?</w:t>
      </w:r>
    </w:p>
    <w:p w:rsidR="00CF58AE" w:rsidRPr="00E40EA3" w:rsidRDefault="00CF58AE" w:rsidP="00E40EA3">
      <w:pPr>
        <w:pStyle w:val="NormalWeb"/>
        <w:spacing w:before="0" w:beforeAutospacing="0" w:after="0" w:afterAutospacing="0"/>
        <w:ind w:left="360" w:hanging="360"/>
        <w:jc w:val="both"/>
        <w:rPr>
          <w:rFonts w:ascii="Arial" w:hAnsi="Arial" w:cs="Arial"/>
          <w:sz w:val="22"/>
          <w:szCs w:val="22"/>
        </w:rPr>
      </w:pPr>
      <w:r w:rsidRPr="00E40EA3">
        <w:rPr>
          <w:rFonts w:ascii="Arial" w:hAnsi="Arial" w:cs="Arial"/>
          <w:sz w:val="22"/>
          <w:szCs w:val="22"/>
        </w:rPr>
        <w:t>2</w:t>
      </w:r>
      <w:r w:rsidR="00E40EA3">
        <w:rPr>
          <w:rFonts w:ascii="Arial" w:hAnsi="Arial" w:cs="Arial"/>
          <w:sz w:val="22"/>
          <w:szCs w:val="22"/>
        </w:rPr>
        <w:t>.</w:t>
      </w:r>
      <w:r w:rsidRPr="00E40EA3">
        <w:rPr>
          <w:rFonts w:ascii="Arial" w:hAnsi="Arial" w:cs="Arial"/>
          <w:sz w:val="22"/>
          <w:szCs w:val="22"/>
        </w:rPr>
        <w:t xml:space="preserve"> </w:t>
      </w:r>
      <w:r w:rsidR="00E40EA3">
        <w:rPr>
          <w:rFonts w:ascii="Arial" w:hAnsi="Arial" w:cs="Arial"/>
          <w:sz w:val="22"/>
          <w:szCs w:val="22"/>
        </w:rPr>
        <w:tab/>
      </w:r>
      <w:r w:rsidRPr="00E40EA3">
        <w:rPr>
          <w:rFonts w:ascii="Arial" w:hAnsi="Arial" w:cs="Arial"/>
          <w:sz w:val="22"/>
          <w:szCs w:val="22"/>
        </w:rPr>
        <w:t>What is the regulatory document for the oversight of animal use in research and teaching in the EU?</w:t>
      </w:r>
    </w:p>
    <w:p w:rsidR="00CF58AE" w:rsidRPr="00E40EA3" w:rsidRDefault="00CF58AE" w:rsidP="00E40EA3">
      <w:pPr>
        <w:pStyle w:val="NormalWeb"/>
        <w:spacing w:before="0" w:beforeAutospacing="0" w:after="0" w:afterAutospacing="0"/>
        <w:ind w:left="360" w:hanging="360"/>
        <w:jc w:val="both"/>
        <w:rPr>
          <w:rFonts w:ascii="Arial" w:hAnsi="Arial" w:cs="Arial"/>
          <w:sz w:val="22"/>
          <w:szCs w:val="22"/>
        </w:rPr>
      </w:pPr>
      <w:r w:rsidRPr="00E40EA3">
        <w:rPr>
          <w:rFonts w:ascii="Arial" w:hAnsi="Arial" w:cs="Arial"/>
          <w:sz w:val="22"/>
          <w:szCs w:val="22"/>
        </w:rPr>
        <w:t>3</w:t>
      </w:r>
      <w:r w:rsidR="00E40EA3">
        <w:rPr>
          <w:rFonts w:ascii="Arial" w:hAnsi="Arial" w:cs="Arial"/>
          <w:sz w:val="22"/>
          <w:szCs w:val="22"/>
        </w:rPr>
        <w:t>.</w:t>
      </w:r>
      <w:r w:rsidRPr="00E40EA3">
        <w:rPr>
          <w:rFonts w:ascii="Arial" w:hAnsi="Arial" w:cs="Arial"/>
          <w:sz w:val="22"/>
          <w:szCs w:val="22"/>
        </w:rPr>
        <w:t xml:space="preserve"> </w:t>
      </w:r>
      <w:r w:rsidR="00E40EA3">
        <w:rPr>
          <w:rFonts w:ascii="Arial" w:hAnsi="Arial" w:cs="Arial"/>
          <w:sz w:val="22"/>
          <w:szCs w:val="22"/>
        </w:rPr>
        <w:tab/>
      </w:r>
      <w:r w:rsidRPr="00E40EA3">
        <w:rPr>
          <w:rFonts w:ascii="Arial" w:hAnsi="Arial" w:cs="Arial"/>
          <w:sz w:val="22"/>
          <w:szCs w:val="22"/>
        </w:rPr>
        <w:t>What does IACLAM stand for?</w:t>
      </w:r>
    </w:p>
    <w:p w:rsidR="00CF58AE" w:rsidRPr="00E40EA3" w:rsidRDefault="00CF58AE" w:rsidP="00E40EA3">
      <w:pPr>
        <w:jc w:val="both"/>
        <w:rPr>
          <w:rFonts w:ascii="Arial" w:hAnsi="Arial" w:cs="Arial"/>
        </w:rPr>
      </w:pPr>
    </w:p>
    <w:p w:rsidR="00CF58AE" w:rsidRPr="00E40EA3" w:rsidRDefault="002C4943" w:rsidP="00E40EA3">
      <w:pPr>
        <w:tabs>
          <w:tab w:val="left" w:pos="360"/>
        </w:tabs>
        <w:ind w:left="360" w:hanging="360"/>
        <w:jc w:val="both"/>
        <w:rPr>
          <w:rFonts w:ascii="Arial" w:hAnsi="Arial" w:cs="Arial"/>
        </w:rPr>
      </w:pPr>
      <w:r w:rsidRPr="00E40EA3">
        <w:rPr>
          <w:rStyle w:val="apple-style-span"/>
          <w:rFonts w:ascii="Arial" w:hAnsi="Arial" w:cs="Arial"/>
          <w:bCs/>
        </w:rPr>
        <w:t>ANSWERS:</w:t>
      </w:r>
    </w:p>
    <w:p w:rsidR="00CF58AE" w:rsidRPr="00E40EA3" w:rsidRDefault="00CF58AE" w:rsidP="00E40EA3">
      <w:pPr>
        <w:tabs>
          <w:tab w:val="left" w:pos="360"/>
        </w:tabs>
        <w:ind w:left="360" w:hanging="360"/>
        <w:jc w:val="both"/>
        <w:rPr>
          <w:rFonts w:ascii="Arial" w:hAnsi="Arial" w:cs="Arial"/>
        </w:rPr>
      </w:pPr>
      <w:r w:rsidRPr="00E40EA3">
        <w:rPr>
          <w:rFonts w:ascii="Arial" w:hAnsi="Arial" w:cs="Arial"/>
        </w:rPr>
        <w:t>1</w:t>
      </w:r>
      <w:r w:rsidR="002C4943" w:rsidRPr="00E40EA3">
        <w:rPr>
          <w:rFonts w:ascii="Arial" w:hAnsi="Arial" w:cs="Arial"/>
        </w:rPr>
        <w:t>.</w:t>
      </w:r>
      <w:r w:rsidRPr="00E40EA3">
        <w:rPr>
          <w:rFonts w:ascii="Arial" w:hAnsi="Arial" w:cs="Arial"/>
        </w:rPr>
        <w:t xml:space="preserve"> </w:t>
      </w:r>
      <w:r w:rsidR="002C4943" w:rsidRPr="00E40EA3">
        <w:rPr>
          <w:rFonts w:ascii="Arial" w:hAnsi="Arial" w:cs="Arial"/>
        </w:rPr>
        <w:tab/>
        <w:t>A</w:t>
      </w:r>
      <w:r w:rsidRPr="00E40EA3">
        <w:rPr>
          <w:rFonts w:ascii="Arial" w:hAnsi="Arial" w:cs="Arial"/>
        </w:rPr>
        <w:t>nimal procurement </w:t>
      </w:r>
      <w:r w:rsidRPr="00E40EA3">
        <w:rPr>
          <w:rStyle w:val="apple-style-span"/>
          <w:rFonts w:ascii="Arial" w:hAnsi="Arial" w:cs="Arial"/>
        </w:rPr>
        <w:t>and transportation; quarantine, stabilization, and conditioning; surveillance, diagnosis, treatment, and control of disease; pain, analgesia, and anesthesia; surgery and postoperative care; and euthanasia.</w:t>
      </w:r>
    </w:p>
    <w:p w:rsidR="00CF58AE" w:rsidRPr="00E40EA3" w:rsidRDefault="00CF58AE" w:rsidP="00E40EA3">
      <w:pPr>
        <w:tabs>
          <w:tab w:val="left" w:pos="360"/>
        </w:tabs>
        <w:ind w:left="360" w:hanging="360"/>
        <w:jc w:val="both"/>
        <w:rPr>
          <w:rFonts w:ascii="Arial" w:hAnsi="Arial" w:cs="Arial"/>
        </w:rPr>
      </w:pPr>
      <w:r w:rsidRPr="00E40EA3">
        <w:rPr>
          <w:rStyle w:val="apple-style-span"/>
          <w:rFonts w:ascii="Arial" w:hAnsi="Arial" w:cs="Arial"/>
        </w:rPr>
        <w:t>2</w:t>
      </w:r>
      <w:r w:rsidR="002C4943" w:rsidRPr="00E40EA3">
        <w:rPr>
          <w:rStyle w:val="apple-style-span"/>
          <w:rFonts w:ascii="Arial" w:hAnsi="Arial" w:cs="Arial"/>
        </w:rPr>
        <w:t>.</w:t>
      </w:r>
      <w:r w:rsidRPr="00E40EA3">
        <w:rPr>
          <w:rStyle w:val="apple-style-span"/>
          <w:rFonts w:ascii="Arial" w:hAnsi="Arial" w:cs="Arial"/>
        </w:rPr>
        <w:t> </w:t>
      </w:r>
      <w:r w:rsidR="002C4943" w:rsidRPr="00E40EA3">
        <w:rPr>
          <w:rStyle w:val="apple-style-span"/>
          <w:rFonts w:ascii="Arial" w:hAnsi="Arial" w:cs="Arial"/>
        </w:rPr>
        <w:tab/>
      </w:r>
      <w:r w:rsidRPr="00E40EA3">
        <w:rPr>
          <w:rStyle w:val="apple-style-span"/>
          <w:rFonts w:ascii="Arial" w:hAnsi="Arial" w:cs="Arial"/>
        </w:rPr>
        <w:t>DIRECTIVE 2010/63/EU OF THE EUROPEAN PARLIAMENT AND OF THE COUNCIL of 22 September 2010 on the protection of animals used for scientific purposes</w:t>
      </w:r>
    </w:p>
    <w:p w:rsidR="00CF58AE" w:rsidRPr="00E40EA3" w:rsidRDefault="00CF58AE" w:rsidP="00E40EA3">
      <w:pPr>
        <w:tabs>
          <w:tab w:val="left" w:pos="0"/>
          <w:tab w:val="left" w:pos="360"/>
        </w:tabs>
        <w:ind w:left="360" w:hanging="360"/>
        <w:jc w:val="both"/>
        <w:rPr>
          <w:rFonts w:ascii="Arial" w:hAnsi="Arial" w:cs="Arial"/>
          <w:b/>
          <w:color w:val="000000"/>
        </w:rPr>
      </w:pPr>
      <w:r w:rsidRPr="00E40EA3">
        <w:rPr>
          <w:rStyle w:val="apple-style-span"/>
          <w:rFonts w:ascii="Arial" w:hAnsi="Arial" w:cs="Arial"/>
        </w:rPr>
        <w:t>3</w:t>
      </w:r>
      <w:r w:rsidR="002C4943" w:rsidRPr="00E40EA3">
        <w:rPr>
          <w:rStyle w:val="apple-style-span"/>
          <w:rFonts w:ascii="Arial" w:hAnsi="Arial" w:cs="Arial"/>
        </w:rPr>
        <w:t>.</w:t>
      </w:r>
      <w:r w:rsidR="002C4943" w:rsidRPr="00E40EA3">
        <w:rPr>
          <w:rStyle w:val="apple-style-span"/>
          <w:rFonts w:ascii="Arial" w:hAnsi="Arial" w:cs="Arial"/>
        </w:rPr>
        <w:tab/>
      </w:r>
      <w:r w:rsidRPr="00E40EA3">
        <w:rPr>
          <w:rStyle w:val="apple-style-span"/>
          <w:rFonts w:ascii="Arial" w:hAnsi="Arial" w:cs="Arial"/>
        </w:rPr>
        <w:t>International Association of Colleges of Laboratory Animal Medicine </w:t>
      </w:r>
      <w:r w:rsidRPr="00E40EA3">
        <w:rPr>
          <w:rFonts w:ascii="Arial" w:hAnsi="Arial" w:cs="Arial"/>
        </w:rPr>
        <w:br w:type="textWrapping" w:clear="all"/>
      </w:r>
      <w:r w:rsidR="002C4943" w:rsidRPr="00E40EA3">
        <w:rPr>
          <w:rFonts w:ascii="Arial" w:hAnsi="Arial" w:cs="Arial"/>
        </w:rPr>
        <w:br/>
      </w:r>
      <w:r w:rsidRPr="00E40EA3">
        <w:rPr>
          <w:rFonts w:ascii="Arial" w:hAnsi="Arial" w:cs="Arial"/>
        </w:rPr>
        <w:br/>
      </w:r>
    </w:p>
    <w:p w:rsidR="00C64E12" w:rsidRPr="00E40EA3" w:rsidRDefault="00C64E12" w:rsidP="00E40EA3">
      <w:pPr>
        <w:tabs>
          <w:tab w:val="left" w:pos="0"/>
          <w:tab w:val="left" w:pos="360"/>
        </w:tabs>
        <w:ind w:left="450" w:hanging="450"/>
        <w:jc w:val="both"/>
        <w:rPr>
          <w:rFonts w:ascii="Arial" w:hAnsi="Arial" w:cs="Arial"/>
          <w:b/>
          <w:color w:val="000000"/>
        </w:rPr>
      </w:pPr>
    </w:p>
    <w:p w:rsidR="00C64E12" w:rsidRPr="00E40EA3" w:rsidRDefault="00C64E12" w:rsidP="00E40EA3">
      <w:pPr>
        <w:tabs>
          <w:tab w:val="left" w:pos="0"/>
        </w:tabs>
        <w:jc w:val="both"/>
        <w:rPr>
          <w:rFonts w:ascii="Arial" w:hAnsi="Arial" w:cs="Arial"/>
          <w:b/>
          <w:color w:val="000000"/>
        </w:rPr>
      </w:pPr>
    </w:p>
    <w:p w:rsidR="00E22D08" w:rsidRPr="00E40EA3" w:rsidRDefault="00E22D08" w:rsidP="00E40EA3">
      <w:pPr>
        <w:tabs>
          <w:tab w:val="left" w:pos="0"/>
        </w:tabs>
        <w:jc w:val="both"/>
        <w:rPr>
          <w:rFonts w:ascii="Arial" w:hAnsi="Arial" w:cs="Arial"/>
          <w:b/>
          <w:color w:val="000000"/>
        </w:rPr>
      </w:pPr>
    </w:p>
    <w:sectPr w:rsidR="00E22D08" w:rsidRPr="00E40EA3" w:rsidSect="0030047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02F7"/>
    <w:multiLevelType w:val="hybridMultilevel"/>
    <w:tmpl w:val="5AA834F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2933983"/>
    <w:multiLevelType w:val="hybridMultilevel"/>
    <w:tmpl w:val="FAC86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52510EF"/>
    <w:multiLevelType w:val="multilevel"/>
    <w:tmpl w:val="8780D7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62E35AD"/>
    <w:multiLevelType w:val="hybridMultilevel"/>
    <w:tmpl w:val="677A0A08"/>
    <w:lvl w:ilvl="0" w:tplc="1B866B3C">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9205A5"/>
    <w:multiLevelType w:val="hybridMultilevel"/>
    <w:tmpl w:val="74D0D6D4"/>
    <w:lvl w:ilvl="0" w:tplc="FD369D90">
      <w:start w:val="1"/>
      <w:numFmt w:val="lowerLetter"/>
      <w:lvlText w:val="%1."/>
      <w:lvlJc w:val="left"/>
      <w:pPr>
        <w:ind w:left="1080" w:hanging="360"/>
      </w:pPr>
      <w:rPr>
        <w:rFonts w:ascii="Arial" w:eastAsiaTheme="minorHAnsi"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FD4716D"/>
    <w:multiLevelType w:val="hybridMultilevel"/>
    <w:tmpl w:val="92289E94"/>
    <w:lvl w:ilvl="0" w:tplc="2DC43E40">
      <w:start w:val="1"/>
      <w:numFmt w:val="decimal"/>
      <w:lvlText w:val="%1."/>
      <w:lvlJc w:val="left"/>
      <w:pPr>
        <w:ind w:left="720" w:hanging="360"/>
      </w:pPr>
      <w:rPr>
        <w:rFonts w:ascii="Arial" w:eastAsiaTheme="minorHAnsi"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79B5B05"/>
    <w:multiLevelType w:val="hybridMultilevel"/>
    <w:tmpl w:val="0E4261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BB2385E"/>
    <w:multiLevelType w:val="multilevel"/>
    <w:tmpl w:val="52EC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F1A51EE"/>
    <w:multiLevelType w:val="multilevel"/>
    <w:tmpl w:val="DB20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01047F9"/>
    <w:multiLevelType w:val="multilevel"/>
    <w:tmpl w:val="D8E8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07E3CF8"/>
    <w:multiLevelType w:val="multilevel"/>
    <w:tmpl w:val="7B260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01A00B7"/>
    <w:multiLevelType w:val="multilevel"/>
    <w:tmpl w:val="1188D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1FE1EDA"/>
    <w:multiLevelType w:val="multilevel"/>
    <w:tmpl w:val="A66CE8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733C2088"/>
    <w:multiLevelType w:val="hybridMultilevel"/>
    <w:tmpl w:val="9F562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7BD5DF0"/>
    <w:multiLevelType w:val="multilevel"/>
    <w:tmpl w:val="FF980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8"/>
  </w:num>
  <w:num w:numId="11">
    <w:abstractNumId w:val="9"/>
  </w:num>
  <w:num w:numId="12">
    <w:abstractNumId w:val="14"/>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noPunctuationKerning/>
  <w:characterSpacingControl w:val="doNotCompress"/>
  <w:compat/>
  <w:rsids>
    <w:rsidRoot w:val="00AD0327"/>
    <w:rsid w:val="0000210F"/>
    <w:rsid w:val="00006EA3"/>
    <w:rsid w:val="0003608C"/>
    <w:rsid w:val="00097A91"/>
    <w:rsid w:val="000E55CE"/>
    <w:rsid w:val="000F3E81"/>
    <w:rsid w:val="000F7A95"/>
    <w:rsid w:val="0011492B"/>
    <w:rsid w:val="00133267"/>
    <w:rsid w:val="00146069"/>
    <w:rsid w:val="001578E6"/>
    <w:rsid w:val="00183495"/>
    <w:rsid w:val="00190099"/>
    <w:rsid w:val="00191214"/>
    <w:rsid w:val="001F2F55"/>
    <w:rsid w:val="002173B9"/>
    <w:rsid w:val="0025591B"/>
    <w:rsid w:val="00267D62"/>
    <w:rsid w:val="00294EC4"/>
    <w:rsid w:val="00296EC4"/>
    <w:rsid w:val="002C1B9E"/>
    <w:rsid w:val="002C4943"/>
    <w:rsid w:val="002F6EB8"/>
    <w:rsid w:val="0030047A"/>
    <w:rsid w:val="0031280B"/>
    <w:rsid w:val="00354CC5"/>
    <w:rsid w:val="00373339"/>
    <w:rsid w:val="00383381"/>
    <w:rsid w:val="003C2FD9"/>
    <w:rsid w:val="003F65AC"/>
    <w:rsid w:val="004161D8"/>
    <w:rsid w:val="004234AA"/>
    <w:rsid w:val="00444A84"/>
    <w:rsid w:val="004A4C24"/>
    <w:rsid w:val="004A7570"/>
    <w:rsid w:val="004B57AB"/>
    <w:rsid w:val="004B7096"/>
    <w:rsid w:val="004E7D22"/>
    <w:rsid w:val="00502C3D"/>
    <w:rsid w:val="00530ECC"/>
    <w:rsid w:val="00575752"/>
    <w:rsid w:val="005D5E83"/>
    <w:rsid w:val="006058CB"/>
    <w:rsid w:val="00631B81"/>
    <w:rsid w:val="00642228"/>
    <w:rsid w:val="0064671E"/>
    <w:rsid w:val="00660F85"/>
    <w:rsid w:val="006C1993"/>
    <w:rsid w:val="006D45B7"/>
    <w:rsid w:val="006D7A73"/>
    <w:rsid w:val="006F4D3E"/>
    <w:rsid w:val="00701103"/>
    <w:rsid w:val="007014D4"/>
    <w:rsid w:val="00727B49"/>
    <w:rsid w:val="0075688C"/>
    <w:rsid w:val="00761928"/>
    <w:rsid w:val="007774EF"/>
    <w:rsid w:val="00784BE6"/>
    <w:rsid w:val="007C75CD"/>
    <w:rsid w:val="007F2066"/>
    <w:rsid w:val="00814C83"/>
    <w:rsid w:val="0081728B"/>
    <w:rsid w:val="00824E8A"/>
    <w:rsid w:val="00841033"/>
    <w:rsid w:val="008B2D06"/>
    <w:rsid w:val="008F2793"/>
    <w:rsid w:val="00920E23"/>
    <w:rsid w:val="009400F3"/>
    <w:rsid w:val="00943479"/>
    <w:rsid w:val="00966581"/>
    <w:rsid w:val="0098256C"/>
    <w:rsid w:val="009A0099"/>
    <w:rsid w:val="009A0192"/>
    <w:rsid w:val="009D435C"/>
    <w:rsid w:val="00A56C01"/>
    <w:rsid w:val="00A720D5"/>
    <w:rsid w:val="00AD0327"/>
    <w:rsid w:val="00B56465"/>
    <w:rsid w:val="00B66AB2"/>
    <w:rsid w:val="00B85B3D"/>
    <w:rsid w:val="00BF6D14"/>
    <w:rsid w:val="00C34499"/>
    <w:rsid w:val="00C530BD"/>
    <w:rsid w:val="00C64E12"/>
    <w:rsid w:val="00C92EDB"/>
    <w:rsid w:val="00C97D08"/>
    <w:rsid w:val="00CC3F4E"/>
    <w:rsid w:val="00CD607F"/>
    <w:rsid w:val="00CF58AE"/>
    <w:rsid w:val="00D2394B"/>
    <w:rsid w:val="00DB2ECF"/>
    <w:rsid w:val="00DC3E23"/>
    <w:rsid w:val="00DD0F6C"/>
    <w:rsid w:val="00E150F7"/>
    <w:rsid w:val="00E22D08"/>
    <w:rsid w:val="00E27D32"/>
    <w:rsid w:val="00E40EA3"/>
    <w:rsid w:val="00E974D9"/>
    <w:rsid w:val="00ED426F"/>
    <w:rsid w:val="00ED5333"/>
    <w:rsid w:val="00F03DEC"/>
    <w:rsid w:val="00F503D4"/>
    <w:rsid w:val="00F60DDC"/>
    <w:rsid w:val="00F81B11"/>
    <w:rsid w:val="00FA0F6E"/>
    <w:rsid w:val="00FC0D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327"/>
    <w:rPr>
      <w:rFonts w:ascii="Calibri" w:eastAsiaTheme="minorHAnsi" w:hAnsi="Calibri"/>
      <w:sz w:val="22"/>
      <w:szCs w:val="22"/>
    </w:rPr>
  </w:style>
  <w:style w:type="paragraph" w:styleId="Heading1">
    <w:name w:val="heading 1"/>
    <w:basedOn w:val="Normal"/>
    <w:link w:val="Heading1Char"/>
    <w:uiPriority w:val="9"/>
    <w:qFormat/>
    <w:rsid w:val="003F65AC"/>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0327"/>
    <w:rPr>
      <w:color w:val="0000FF"/>
      <w:u w:val="single"/>
    </w:rPr>
  </w:style>
  <w:style w:type="character" w:styleId="Strong">
    <w:name w:val="Strong"/>
    <w:basedOn w:val="DefaultParagraphFont"/>
    <w:uiPriority w:val="22"/>
    <w:qFormat/>
    <w:rsid w:val="0075688C"/>
    <w:rPr>
      <w:b/>
      <w:bCs/>
    </w:rPr>
  </w:style>
  <w:style w:type="paragraph" w:styleId="PlainText">
    <w:name w:val="Plain Text"/>
    <w:basedOn w:val="Normal"/>
    <w:link w:val="PlainTextChar"/>
    <w:uiPriority w:val="99"/>
    <w:unhideWhenUsed/>
    <w:rsid w:val="001F2F55"/>
    <w:rPr>
      <w:rFonts w:ascii="Consolas" w:hAnsi="Consolas" w:cstheme="minorBidi"/>
      <w:sz w:val="21"/>
      <w:szCs w:val="21"/>
    </w:rPr>
  </w:style>
  <w:style w:type="character" w:customStyle="1" w:styleId="PlainTextChar">
    <w:name w:val="Plain Text Char"/>
    <w:basedOn w:val="DefaultParagraphFont"/>
    <w:link w:val="PlainText"/>
    <w:uiPriority w:val="99"/>
    <w:rsid w:val="001F2F55"/>
    <w:rPr>
      <w:rFonts w:ascii="Consolas" w:eastAsiaTheme="minorHAnsi" w:hAnsi="Consolas" w:cstheme="minorBidi"/>
      <w:sz w:val="21"/>
      <w:szCs w:val="21"/>
    </w:rPr>
  </w:style>
  <w:style w:type="paragraph" w:styleId="ListParagraph">
    <w:name w:val="List Paragraph"/>
    <w:basedOn w:val="Normal"/>
    <w:uiPriority w:val="34"/>
    <w:qFormat/>
    <w:rsid w:val="00354CC5"/>
    <w:pPr>
      <w:spacing w:after="200" w:line="276" w:lineRule="auto"/>
      <w:ind w:left="720"/>
    </w:pPr>
  </w:style>
  <w:style w:type="paragraph" w:styleId="NormalWeb">
    <w:name w:val="Normal (Web)"/>
    <w:basedOn w:val="Normal"/>
    <w:uiPriority w:val="99"/>
    <w:semiHidden/>
    <w:rsid w:val="00530ECC"/>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530ECC"/>
    <w:rPr>
      <w:rFonts w:cs="Times New Roman"/>
      <w:b/>
      <w:bCs/>
    </w:rPr>
  </w:style>
  <w:style w:type="paragraph" w:customStyle="1" w:styleId="authlist">
    <w:name w:val="authlist"/>
    <w:basedOn w:val="Normal"/>
    <w:rsid w:val="00F503D4"/>
    <w:pPr>
      <w:spacing w:before="100" w:beforeAutospacing="1" w:after="100" w:afterAutospacing="1"/>
    </w:pPr>
    <w:rPr>
      <w:rFonts w:ascii="Times New Roman" w:eastAsia="Times New Roman" w:hAnsi="Times New Roman"/>
      <w:sz w:val="24"/>
      <w:szCs w:val="24"/>
    </w:rPr>
  </w:style>
  <w:style w:type="paragraph" w:customStyle="1" w:styleId="default">
    <w:name w:val="default"/>
    <w:basedOn w:val="Normal"/>
    <w:rsid w:val="00F503D4"/>
    <w:pPr>
      <w:spacing w:before="100" w:beforeAutospacing="1" w:after="100" w:afterAutospacing="1"/>
    </w:pPr>
    <w:rPr>
      <w:rFonts w:ascii="Times New Roman" w:eastAsia="Times New Roman" w:hAnsi="Times New Roman"/>
      <w:sz w:val="24"/>
      <w:szCs w:val="24"/>
    </w:rPr>
  </w:style>
  <w:style w:type="character" w:customStyle="1" w:styleId="apple-style-span">
    <w:name w:val="apple-style-span"/>
    <w:basedOn w:val="DefaultParagraphFont"/>
    <w:rsid w:val="007774EF"/>
  </w:style>
  <w:style w:type="character" w:customStyle="1" w:styleId="apple-converted-space">
    <w:name w:val="apple-converted-space"/>
    <w:basedOn w:val="DefaultParagraphFont"/>
    <w:rsid w:val="007774EF"/>
  </w:style>
  <w:style w:type="character" w:customStyle="1" w:styleId="Heading1Char">
    <w:name w:val="Heading 1 Char"/>
    <w:basedOn w:val="DefaultParagraphFont"/>
    <w:link w:val="Heading1"/>
    <w:uiPriority w:val="9"/>
    <w:rsid w:val="003F65AC"/>
    <w:rPr>
      <w:rFonts w:eastAsiaTheme="minorHAnsi"/>
      <w:b/>
      <w:bCs/>
      <w:kern w:val="36"/>
      <w:sz w:val="48"/>
      <w:szCs w:val="48"/>
    </w:rPr>
  </w:style>
  <w:style w:type="paragraph" w:customStyle="1" w:styleId="Default0">
    <w:name w:val="Default"/>
    <w:basedOn w:val="Normal"/>
    <w:rsid w:val="003F65AC"/>
    <w:pPr>
      <w:autoSpaceDE w:val="0"/>
      <w:autoSpaceDN w:val="0"/>
    </w:pPr>
    <w:rPr>
      <w:rFonts w:ascii="Times New Roman" w:hAnsi="Times New Roman"/>
      <w:color w:val="000000"/>
      <w:sz w:val="24"/>
      <w:szCs w:val="24"/>
    </w:rPr>
  </w:style>
  <w:style w:type="character" w:customStyle="1" w:styleId="st">
    <w:name w:val="st"/>
    <w:basedOn w:val="DefaultParagraphFont"/>
    <w:rsid w:val="005D5E83"/>
  </w:style>
</w:styles>
</file>

<file path=word/webSettings.xml><?xml version="1.0" encoding="utf-8"?>
<w:webSettings xmlns:r="http://schemas.openxmlformats.org/officeDocument/2006/relationships" xmlns:w="http://schemas.openxmlformats.org/wordprocessingml/2006/main">
  <w:divs>
    <w:div w:id="8721743">
      <w:bodyDiv w:val="1"/>
      <w:marLeft w:val="0"/>
      <w:marRight w:val="0"/>
      <w:marTop w:val="0"/>
      <w:marBottom w:val="0"/>
      <w:divBdr>
        <w:top w:val="none" w:sz="0" w:space="0" w:color="auto"/>
        <w:left w:val="none" w:sz="0" w:space="0" w:color="auto"/>
        <w:bottom w:val="none" w:sz="0" w:space="0" w:color="auto"/>
        <w:right w:val="none" w:sz="0" w:space="0" w:color="auto"/>
      </w:divBdr>
    </w:div>
    <w:div w:id="191194325">
      <w:bodyDiv w:val="1"/>
      <w:marLeft w:val="0"/>
      <w:marRight w:val="0"/>
      <w:marTop w:val="0"/>
      <w:marBottom w:val="0"/>
      <w:divBdr>
        <w:top w:val="none" w:sz="0" w:space="0" w:color="auto"/>
        <w:left w:val="none" w:sz="0" w:space="0" w:color="auto"/>
        <w:bottom w:val="none" w:sz="0" w:space="0" w:color="auto"/>
        <w:right w:val="none" w:sz="0" w:space="0" w:color="auto"/>
      </w:divBdr>
    </w:div>
    <w:div w:id="287711893">
      <w:bodyDiv w:val="1"/>
      <w:marLeft w:val="0"/>
      <w:marRight w:val="0"/>
      <w:marTop w:val="0"/>
      <w:marBottom w:val="0"/>
      <w:divBdr>
        <w:top w:val="none" w:sz="0" w:space="0" w:color="auto"/>
        <w:left w:val="none" w:sz="0" w:space="0" w:color="auto"/>
        <w:bottom w:val="none" w:sz="0" w:space="0" w:color="auto"/>
        <w:right w:val="none" w:sz="0" w:space="0" w:color="auto"/>
      </w:divBdr>
    </w:div>
    <w:div w:id="328027019">
      <w:bodyDiv w:val="1"/>
      <w:marLeft w:val="0"/>
      <w:marRight w:val="0"/>
      <w:marTop w:val="0"/>
      <w:marBottom w:val="0"/>
      <w:divBdr>
        <w:top w:val="none" w:sz="0" w:space="0" w:color="auto"/>
        <w:left w:val="none" w:sz="0" w:space="0" w:color="auto"/>
        <w:bottom w:val="none" w:sz="0" w:space="0" w:color="auto"/>
        <w:right w:val="none" w:sz="0" w:space="0" w:color="auto"/>
      </w:divBdr>
    </w:div>
    <w:div w:id="352609127">
      <w:bodyDiv w:val="1"/>
      <w:marLeft w:val="0"/>
      <w:marRight w:val="0"/>
      <w:marTop w:val="0"/>
      <w:marBottom w:val="0"/>
      <w:divBdr>
        <w:top w:val="none" w:sz="0" w:space="0" w:color="auto"/>
        <w:left w:val="none" w:sz="0" w:space="0" w:color="auto"/>
        <w:bottom w:val="none" w:sz="0" w:space="0" w:color="auto"/>
        <w:right w:val="none" w:sz="0" w:space="0" w:color="auto"/>
      </w:divBdr>
    </w:div>
    <w:div w:id="411390198">
      <w:bodyDiv w:val="1"/>
      <w:marLeft w:val="0"/>
      <w:marRight w:val="0"/>
      <w:marTop w:val="0"/>
      <w:marBottom w:val="0"/>
      <w:divBdr>
        <w:top w:val="none" w:sz="0" w:space="0" w:color="auto"/>
        <w:left w:val="none" w:sz="0" w:space="0" w:color="auto"/>
        <w:bottom w:val="none" w:sz="0" w:space="0" w:color="auto"/>
        <w:right w:val="none" w:sz="0" w:space="0" w:color="auto"/>
      </w:divBdr>
    </w:div>
    <w:div w:id="597636525">
      <w:bodyDiv w:val="1"/>
      <w:marLeft w:val="0"/>
      <w:marRight w:val="0"/>
      <w:marTop w:val="0"/>
      <w:marBottom w:val="0"/>
      <w:divBdr>
        <w:top w:val="none" w:sz="0" w:space="0" w:color="auto"/>
        <w:left w:val="none" w:sz="0" w:space="0" w:color="auto"/>
        <w:bottom w:val="none" w:sz="0" w:space="0" w:color="auto"/>
        <w:right w:val="none" w:sz="0" w:space="0" w:color="auto"/>
      </w:divBdr>
    </w:div>
    <w:div w:id="647054481">
      <w:bodyDiv w:val="1"/>
      <w:marLeft w:val="0"/>
      <w:marRight w:val="0"/>
      <w:marTop w:val="0"/>
      <w:marBottom w:val="0"/>
      <w:divBdr>
        <w:top w:val="none" w:sz="0" w:space="0" w:color="auto"/>
        <w:left w:val="none" w:sz="0" w:space="0" w:color="auto"/>
        <w:bottom w:val="none" w:sz="0" w:space="0" w:color="auto"/>
        <w:right w:val="none" w:sz="0" w:space="0" w:color="auto"/>
      </w:divBdr>
    </w:div>
    <w:div w:id="648553501">
      <w:bodyDiv w:val="1"/>
      <w:marLeft w:val="0"/>
      <w:marRight w:val="0"/>
      <w:marTop w:val="0"/>
      <w:marBottom w:val="0"/>
      <w:divBdr>
        <w:top w:val="none" w:sz="0" w:space="0" w:color="auto"/>
        <w:left w:val="none" w:sz="0" w:space="0" w:color="auto"/>
        <w:bottom w:val="none" w:sz="0" w:space="0" w:color="auto"/>
        <w:right w:val="none" w:sz="0" w:space="0" w:color="auto"/>
      </w:divBdr>
    </w:div>
    <w:div w:id="772626150">
      <w:bodyDiv w:val="1"/>
      <w:marLeft w:val="0"/>
      <w:marRight w:val="0"/>
      <w:marTop w:val="0"/>
      <w:marBottom w:val="0"/>
      <w:divBdr>
        <w:top w:val="none" w:sz="0" w:space="0" w:color="auto"/>
        <w:left w:val="none" w:sz="0" w:space="0" w:color="auto"/>
        <w:bottom w:val="none" w:sz="0" w:space="0" w:color="auto"/>
        <w:right w:val="none" w:sz="0" w:space="0" w:color="auto"/>
      </w:divBdr>
    </w:div>
    <w:div w:id="791092735">
      <w:bodyDiv w:val="1"/>
      <w:marLeft w:val="0"/>
      <w:marRight w:val="0"/>
      <w:marTop w:val="0"/>
      <w:marBottom w:val="0"/>
      <w:divBdr>
        <w:top w:val="none" w:sz="0" w:space="0" w:color="auto"/>
        <w:left w:val="none" w:sz="0" w:space="0" w:color="auto"/>
        <w:bottom w:val="none" w:sz="0" w:space="0" w:color="auto"/>
        <w:right w:val="none" w:sz="0" w:space="0" w:color="auto"/>
      </w:divBdr>
    </w:div>
    <w:div w:id="1054036698">
      <w:bodyDiv w:val="1"/>
      <w:marLeft w:val="0"/>
      <w:marRight w:val="0"/>
      <w:marTop w:val="0"/>
      <w:marBottom w:val="0"/>
      <w:divBdr>
        <w:top w:val="none" w:sz="0" w:space="0" w:color="auto"/>
        <w:left w:val="none" w:sz="0" w:space="0" w:color="auto"/>
        <w:bottom w:val="none" w:sz="0" w:space="0" w:color="auto"/>
        <w:right w:val="none" w:sz="0" w:space="0" w:color="auto"/>
      </w:divBdr>
    </w:div>
    <w:div w:id="1109203143">
      <w:bodyDiv w:val="1"/>
      <w:marLeft w:val="0"/>
      <w:marRight w:val="0"/>
      <w:marTop w:val="0"/>
      <w:marBottom w:val="0"/>
      <w:divBdr>
        <w:top w:val="none" w:sz="0" w:space="0" w:color="auto"/>
        <w:left w:val="none" w:sz="0" w:space="0" w:color="auto"/>
        <w:bottom w:val="none" w:sz="0" w:space="0" w:color="auto"/>
        <w:right w:val="none" w:sz="0" w:space="0" w:color="auto"/>
      </w:divBdr>
    </w:div>
    <w:div w:id="1608273547">
      <w:bodyDiv w:val="1"/>
      <w:marLeft w:val="0"/>
      <w:marRight w:val="0"/>
      <w:marTop w:val="0"/>
      <w:marBottom w:val="0"/>
      <w:divBdr>
        <w:top w:val="none" w:sz="0" w:space="0" w:color="auto"/>
        <w:left w:val="none" w:sz="0" w:space="0" w:color="auto"/>
        <w:bottom w:val="none" w:sz="0" w:space="0" w:color="auto"/>
        <w:right w:val="none" w:sz="0" w:space="0" w:color="auto"/>
      </w:divBdr>
    </w:div>
    <w:div w:id="1684821089">
      <w:bodyDiv w:val="1"/>
      <w:marLeft w:val="0"/>
      <w:marRight w:val="0"/>
      <w:marTop w:val="0"/>
      <w:marBottom w:val="0"/>
      <w:divBdr>
        <w:top w:val="none" w:sz="0" w:space="0" w:color="auto"/>
        <w:left w:val="none" w:sz="0" w:space="0" w:color="auto"/>
        <w:bottom w:val="none" w:sz="0" w:space="0" w:color="auto"/>
        <w:right w:val="none" w:sz="0" w:space="0" w:color="auto"/>
      </w:divBdr>
    </w:div>
    <w:div w:id="1685277322">
      <w:bodyDiv w:val="1"/>
      <w:marLeft w:val="0"/>
      <w:marRight w:val="0"/>
      <w:marTop w:val="0"/>
      <w:marBottom w:val="0"/>
      <w:divBdr>
        <w:top w:val="none" w:sz="0" w:space="0" w:color="auto"/>
        <w:left w:val="none" w:sz="0" w:space="0" w:color="auto"/>
        <w:bottom w:val="none" w:sz="0" w:space="0" w:color="auto"/>
        <w:right w:val="none" w:sz="0" w:space="0" w:color="auto"/>
      </w:divBdr>
    </w:div>
    <w:div w:id="1850414359">
      <w:bodyDiv w:val="1"/>
      <w:marLeft w:val="0"/>
      <w:marRight w:val="0"/>
      <w:marTop w:val="0"/>
      <w:marBottom w:val="0"/>
      <w:divBdr>
        <w:top w:val="none" w:sz="0" w:space="0" w:color="auto"/>
        <w:left w:val="none" w:sz="0" w:space="0" w:color="auto"/>
        <w:bottom w:val="none" w:sz="0" w:space="0" w:color="auto"/>
        <w:right w:val="none" w:sz="0" w:space="0" w:color="auto"/>
      </w:divBdr>
    </w:div>
    <w:div w:id="188279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useppedellann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j2@lists.ncsu.edu" TargetMode="External"/><Relationship Id="rId5" Type="http://schemas.openxmlformats.org/officeDocument/2006/relationships/hyperlink" Target="mailto:ckashuba@ni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23</Pages>
  <Words>9246</Words>
  <Characters>54163</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63283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ITG</dc:creator>
  <cp:keywords/>
  <dc:description/>
  <cp:lastModifiedBy>ITG</cp:lastModifiedBy>
  <cp:revision>19</cp:revision>
  <dcterms:created xsi:type="dcterms:W3CDTF">2011-12-23T16:32:00Z</dcterms:created>
  <dcterms:modified xsi:type="dcterms:W3CDTF">2012-03-14T23:21:00Z</dcterms:modified>
</cp:coreProperties>
</file>